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9" w:rsidRDefault="00F66A7C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pt;margin-top:3pt;width:148pt;height:2in;z-index:251655168" filled="f" stroked="f">
            <v:textbox style="mso-next-textbox:#_x0000_s1028">
              <w:txbxContent>
                <w:p w:rsidR="002C7005" w:rsidRPr="00FD0781" w:rsidRDefault="002C7005" w:rsidP="00FD0781">
                  <w:pPr>
                    <w:rPr>
                      <w:b/>
                      <w:bCs/>
                      <w:rtl/>
                    </w:rPr>
                  </w:pPr>
                </w:p>
                <w:p w:rsidR="00FD0781" w:rsidRPr="00FD0781" w:rsidRDefault="00FD0781" w:rsidP="00FD0781">
                  <w:pPr>
                    <w:rPr>
                      <w:b/>
                      <w:bCs/>
                      <w:rtl/>
                    </w:rPr>
                  </w:pPr>
                  <w:r w:rsidRPr="00FD0781">
                    <w:rPr>
                      <w:rFonts w:hint="cs"/>
                      <w:b/>
                      <w:bCs/>
                      <w:rtl/>
                    </w:rPr>
                    <w:t xml:space="preserve">المملكة العربية السعودية </w:t>
                  </w:r>
                </w:p>
                <w:p w:rsidR="00FD0781" w:rsidRPr="00FD0781" w:rsidRDefault="00FD0781" w:rsidP="00FD0781">
                  <w:pPr>
                    <w:rPr>
                      <w:b/>
                      <w:bCs/>
                      <w:rtl/>
                    </w:rPr>
                  </w:pPr>
                  <w:r w:rsidRPr="00FD0781">
                    <w:rPr>
                      <w:rFonts w:hint="cs"/>
                      <w:b/>
                      <w:bCs/>
                      <w:rtl/>
                    </w:rPr>
                    <w:t xml:space="preserve">وزارة التربية والتعليم </w:t>
                  </w:r>
                </w:p>
                <w:p w:rsidR="00FD0781" w:rsidRPr="00FD0781" w:rsidRDefault="00FD0781" w:rsidP="00FD0781">
                  <w:pPr>
                    <w:rPr>
                      <w:b/>
                      <w:bCs/>
                      <w:rtl/>
                    </w:rPr>
                  </w:pPr>
                  <w:r w:rsidRPr="00FD0781">
                    <w:rPr>
                      <w:rFonts w:hint="cs"/>
                      <w:b/>
                      <w:bCs/>
                      <w:rtl/>
                    </w:rPr>
                    <w:t xml:space="preserve">الإدارة العامة للتربية والتعليم </w:t>
                  </w:r>
                </w:p>
                <w:p w:rsidR="004C45F7" w:rsidRPr="00FD0781" w:rsidRDefault="00FD0781" w:rsidP="004C45F7">
                  <w:pPr>
                    <w:rPr>
                      <w:b/>
                      <w:bCs/>
                    </w:rPr>
                  </w:pPr>
                  <w:r w:rsidRPr="00FD0781">
                    <w:rPr>
                      <w:rFonts w:hint="cs"/>
                      <w:b/>
                      <w:bCs/>
                      <w:rtl/>
                    </w:rPr>
                    <w:t xml:space="preserve">بمنطقة </w:t>
                  </w:r>
                </w:p>
                <w:p w:rsidR="00FD0781" w:rsidRPr="00FD0781" w:rsidRDefault="00FD0781" w:rsidP="00FD0781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1F3CA2">
        <w:rPr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-683895</wp:posOffset>
            </wp:positionV>
            <wp:extent cx="4502150" cy="6629400"/>
            <wp:effectExtent l="19050" t="0" r="0" b="0"/>
            <wp:wrapNone/>
            <wp:docPr id="3" name="صورة 3" descr="Frame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 19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6" type="#_x0000_t202" style="position:absolute;left:0;text-align:left;margin-left:396pt;margin-top:0;width:279pt;height:450pt;z-index:251662336;mso-position-horizontal-relative:text;mso-position-vertical-relative:text" filled="f" stroked="f">
            <v:textbox style="mso-next-textbox:#_x0000_s1036">
              <w:txbxContent>
                <w:p w:rsidR="00CB2CB4" w:rsidRPr="00FD0781" w:rsidRDefault="00CB2CB4" w:rsidP="00FD0781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717945">
        <w:rPr>
          <w:rFonts w:hint="cs"/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4323080" cy="6629400"/>
            <wp:effectExtent l="19050" t="0" r="1270" b="0"/>
            <wp:wrapNone/>
            <wp:docPr id="2" name="صورة 2" descr="Frame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e 18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05" w:rsidRDefault="00F66A7C">
      <w:pPr>
        <w:rPr>
          <w:rtl/>
        </w:rPr>
      </w:pPr>
      <w:r>
        <w:rPr>
          <w:noProof/>
          <w:rtl/>
        </w:rPr>
        <w:pict>
          <v:shape id="_x0000_s1038" type="#_x0000_t202" style="position:absolute;left:0;text-align:left;margin-left:405pt;margin-top:3.35pt;width:263pt;height:312pt;z-index:251664384" stroked="f">
            <v:textbox style="mso-next-textbox:#_x0000_s1038">
              <w:txbxContent>
                <w:p w:rsidR="001F3CA2" w:rsidRDefault="001F3CA2" w:rsidP="00B8044B">
                  <w:pPr>
                    <w:rPr>
                      <w:rFonts w:cs="Akhbar MT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FD0781" w:rsidRPr="00B8044B" w:rsidRDefault="00FD0781" w:rsidP="00B8044B">
                  <w:pPr>
                    <w:rPr>
                      <w:rFonts w:cs="Akhbar MT"/>
                      <w:b/>
                      <w:bCs/>
                      <w:sz w:val="36"/>
                      <w:szCs w:val="36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</w:rPr>
                    <w:t xml:space="preserve">قال رسول الله صلى الله عليه وسلم ( كفى بالمرء إثما أن يحدث بكل ما </w:t>
                  </w:r>
                  <w:r w:rsidR="00B8044B" w:rsidRPr="00B8044B">
                    <w:rPr>
                      <w:rFonts w:cs="Akhbar MT" w:hint="cs"/>
                      <w:b/>
                      <w:bCs/>
                      <w:sz w:val="36"/>
                      <w:szCs w:val="36"/>
                      <w:rtl/>
                    </w:rPr>
                    <w:t xml:space="preserve">سمع </w:t>
                  </w:r>
                </w:p>
                <w:p w:rsidR="00B8044B" w:rsidRPr="00B8044B" w:rsidRDefault="00B8044B" w:rsidP="00B8044B">
                  <w:pPr>
                    <w:rPr>
                      <w:rFonts w:cs="Akhbar MT"/>
                      <w:b/>
                      <w:bCs/>
                      <w:sz w:val="36"/>
                      <w:szCs w:val="36"/>
                      <w:rtl/>
                    </w:rPr>
                  </w:pPr>
                </w:p>
                <w:p w:rsidR="00FD0781" w:rsidRPr="00B8044B" w:rsidRDefault="00FD0781" w:rsidP="00FD0781">
                  <w:pPr>
                    <w:rPr>
                      <w:rFonts w:cs="Akhbar MT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color w:val="FF0000"/>
                      <w:sz w:val="36"/>
                      <w:szCs w:val="36"/>
                      <w:u w:val="single"/>
                      <w:rtl/>
                    </w:rPr>
                    <w:t>الأسباب المعينة على حسن الظن :</w:t>
                  </w:r>
                </w:p>
                <w:p w:rsidR="00FD0781" w:rsidRPr="00B8044B" w:rsidRDefault="00FD0781" w:rsidP="00FD0781">
                  <w:pPr>
                    <w:rPr>
                      <w:rFonts w:cs="Akhbar MT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1 -  التماس الأعذار للآخرين</w:t>
                  </w:r>
                </w:p>
                <w:p w:rsidR="00FD0781" w:rsidRPr="00B8044B" w:rsidRDefault="00FD0781" w:rsidP="00FD0781">
                  <w:pPr>
                    <w:rPr>
                      <w:rFonts w:cs="Akhbar MT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2 - انزل النفس منزلة الغير</w:t>
                  </w:r>
                </w:p>
                <w:p w:rsidR="00FD0781" w:rsidRPr="00B8044B" w:rsidRDefault="00FD0781" w:rsidP="00FD0781">
                  <w:pPr>
                    <w:rPr>
                      <w:rFonts w:cs="Akhbar MT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3 - ترك التجسس</w:t>
                  </w:r>
                </w:p>
                <w:p w:rsidR="00FD0781" w:rsidRPr="00B8044B" w:rsidRDefault="00FD0781" w:rsidP="00FD0781">
                  <w:pPr>
                    <w:rPr>
                      <w:rFonts w:cs="Akhbar MT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4 - استحضار افات سوء الظن وعدم تزكية النفس </w:t>
                  </w:r>
                </w:p>
                <w:p w:rsidR="00FD0781" w:rsidRPr="00B8044B" w:rsidRDefault="00FD0781" w:rsidP="00FD0781">
                  <w:pPr>
                    <w:rPr>
                      <w:rFonts w:cs="Akhbar MT"/>
                      <w:b/>
                      <w:bCs/>
                      <w:color w:val="FF0000"/>
                      <w:sz w:val="36"/>
                      <w:szCs w:val="36"/>
                      <w:rtl/>
                    </w:rPr>
                  </w:pPr>
                  <w:r w:rsidRPr="00B8044B">
                    <w:rPr>
                      <w:rFonts w:cs="Akhbar MT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5 - تجنب الحكم على النيات </w:t>
                  </w:r>
                </w:p>
                <w:p w:rsidR="00FD0781" w:rsidRPr="00FD0781" w:rsidRDefault="00FD0781" w:rsidP="00FD0781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F66A7C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2pt;margin-top:5.6pt;width:199.5pt;height:46.5pt;z-index:251658240" fillcolor="#060">
            <v:fill r:id="rId9" o:title="رخام أخضر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abic Typesetting&quot;;font-size:40pt;v-text-kern:t" trim="t" fitpath="t" string="احمي بصري احمي سمعي"/>
          </v:shape>
        </w:pict>
      </w: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F66A7C">
      <w:pPr>
        <w:rPr>
          <w:rtl/>
        </w:rPr>
      </w:pPr>
      <w:r>
        <w:rPr>
          <w:noProof/>
          <w:rtl/>
        </w:rPr>
        <w:pict>
          <v:shape id="_x0000_s1037" type="#_x0000_t202" style="position:absolute;left:0;text-align:left;margin-left:-27pt;margin-top:3.75pt;width:282.5pt;height:219pt;z-index:251663360" filled="f" stroked="f">
            <v:textbox>
              <w:txbxContent>
                <w:p w:rsidR="00FD0781" w:rsidRPr="00B8044B" w:rsidRDefault="00B96164" w:rsidP="00B8044B">
                  <w:pPr>
                    <w:rPr>
                      <w:szCs w:val="32"/>
                    </w:rPr>
                  </w:pPr>
                  <w:r>
                    <w:rPr>
                      <w:noProof/>
                      <w:szCs w:val="32"/>
                      <w:rtl/>
                    </w:rPr>
                    <w:drawing>
                      <wp:inline distT="0" distB="0" distL="0" distR="0">
                        <wp:extent cx="3263900" cy="248920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3900" cy="248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F66A7C">
      <w:pPr>
        <w:rPr>
          <w:rtl/>
        </w:rPr>
      </w:pPr>
      <w:r>
        <w:rPr>
          <w:noProof/>
          <w:rtl/>
        </w:rPr>
        <w:pict>
          <v:shape id="_x0000_s1041" type="#_x0000_t202" style="position:absolute;left:0;text-align:left;margin-left:441pt;margin-top:1.8pt;width:187pt;height:57pt;z-index:251665408" stroked="f">
            <v:textbox>
              <w:txbxContent>
                <w:p w:rsidR="00B8044B" w:rsidRDefault="00B8044B">
                  <w:pPr>
                    <w:rPr>
                      <w:sz w:val="36"/>
                      <w:szCs w:val="36"/>
                      <w:rtl/>
                    </w:rPr>
                  </w:pPr>
                </w:p>
                <w:p w:rsidR="00B8044B" w:rsidRPr="00B8044B" w:rsidRDefault="00B8044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>
      <w:pPr>
        <w:rPr>
          <w:rtl/>
        </w:rPr>
      </w:pPr>
    </w:p>
    <w:p w:rsidR="002C7005" w:rsidRDefault="002C7005"/>
    <w:sectPr w:rsidR="002C7005" w:rsidSect="002C7005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5E" w:rsidRDefault="004E525E" w:rsidP="00B8044B">
      <w:r>
        <w:separator/>
      </w:r>
    </w:p>
  </w:endnote>
  <w:endnote w:type="continuationSeparator" w:id="1">
    <w:p w:rsidR="004E525E" w:rsidRDefault="004E525E" w:rsidP="00B8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5E" w:rsidRDefault="004E525E" w:rsidP="00B8044B">
      <w:r>
        <w:separator/>
      </w:r>
    </w:p>
  </w:footnote>
  <w:footnote w:type="continuationSeparator" w:id="1">
    <w:p w:rsidR="004E525E" w:rsidRDefault="004E525E" w:rsidP="00B8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DB9"/>
    <w:multiLevelType w:val="hybridMultilevel"/>
    <w:tmpl w:val="0C043212"/>
    <w:lvl w:ilvl="0" w:tplc="BED44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005"/>
    <w:rsid w:val="001A14B9"/>
    <w:rsid w:val="001F3CA2"/>
    <w:rsid w:val="002C0121"/>
    <w:rsid w:val="002C7005"/>
    <w:rsid w:val="004B6B76"/>
    <w:rsid w:val="004C45F7"/>
    <w:rsid w:val="004E525E"/>
    <w:rsid w:val="005A5D91"/>
    <w:rsid w:val="005E7870"/>
    <w:rsid w:val="00717945"/>
    <w:rsid w:val="00892246"/>
    <w:rsid w:val="008A4BD6"/>
    <w:rsid w:val="0099537C"/>
    <w:rsid w:val="00A82D3F"/>
    <w:rsid w:val="00B8044B"/>
    <w:rsid w:val="00B96164"/>
    <w:rsid w:val="00CB2CB4"/>
    <w:rsid w:val="00D166A0"/>
    <w:rsid w:val="00F66A7C"/>
    <w:rsid w:val="00F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D3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2C7005"/>
    <w:rPr>
      <w:color w:val="0000FF"/>
      <w:u w:val="single"/>
    </w:rPr>
  </w:style>
  <w:style w:type="paragraph" w:styleId="a3">
    <w:name w:val="Normal (Web)"/>
    <w:basedOn w:val="a"/>
    <w:rsid w:val="002C7005"/>
    <w:pPr>
      <w:bidi w:val="0"/>
      <w:spacing w:before="100" w:beforeAutospacing="1" w:after="100" w:afterAutospacing="1"/>
    </w:pPr>
  </w:style>
  <w:style w:type="paragraph" w:styleId="a4">
    <w:name w:val="Balloon Text"/>
    <w:basedOn w:val="a"/>
    <w:link w:val="Char"/>
    <w:rsid w:val="00B8044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B804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B8044B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rsid w:val="00B8044B"/>
    <w:rPr>
      <w:sz w:val="24"/>
      <w:szCs w:val="24"/>
    </w:rPr>
  </w:style>
  <w:style w:type="paragraph" w:styleId="a6">
    <w:name w:val="footer"/>
    <w:basedOn w:val="a"/>
    <w:link w:val="Char1"/>
    <w:rsid w:val="00B8044B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rsid w:val="00B804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http://www.feedo.net/MedicalEncyclopedia/MedicalGlossary/Depression.htm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SONY</cp:lastModifiedBy>
  <cp:revision>3</cp:revision>
  <cp:lastPrinted>2017-02-27T16:58:00Z</cp:lastPrinted>
  <dcterms:created xsi:type="dcterms:W3CDTF">2017-02-27T20:14:00Z</dcterms:created>
  <dcterms:modified xsi:type="dcterms:W3CDTF">2017-02-27T20:14:00Z</dcterms:modified>
</cp:coreProperties>
</file>