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A036" w14:textId="08CDD195" w:rsidR="00BF47A0" w:rsidRDefault="00BD14AA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10F6FD" wp14:editId="795082BD">
                <wp:simplePos x="0" y="0"/>
                <wp:positionH relativeFrom="column">
                  <wp:posOffset>146050</wp:posOffset>
                </wp:positionH>
                <wp:positionV relativeFrom="paragraph">
                  <wp:posOffset>6350</wp:posOffset>
                </wp:positionV>
                <wp:extent cx="638175" cy="504825"/>
                <wp:effectExtent l="0" t="0" r="28575" b="28575"/>
                <wp:wrapNone/>
                <wp:docPr id="226663250" name="مستطيل 226663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DCE82" w14:textId="77777777" w:rsidR="00BD14AA" w:rsidRDefault="00BD14AA" w:rsidP="00BD14A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A983421" w14:textId="2CCFC830" w:rsidR="00BD14AA" w:rsidRDefault="0023487F" w:rsidP="00BD14A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0F6FD" id="مستطيل 226663250" o:spid="_x0000_s1026" style="position:absolute;left:0;text-align:left;margin-left:11.5pt;margin-top:.5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" fillcolor="white [3201]" strokecolor="black [3200]" strokeweight="1pt">
                <v:textbox>
                  <w:txbxContent>
                    <w:p w14:paraId="476DCE82" w14:textId="77777777" w:rsidR="00BD14AA" w:rsidRDefault="00BD14AA" w:rsidP="00BD14A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A983421" w14:textId="2CCFC830" w:rsidR="00BD14AA" w:rsidRDefault="0023487F" w:rsidP="00BD14A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EBDA96E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0CC81A8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</w:t>
                            </w:r>
                          </w:p>
                          <w:p w14:paraId="36E6B543" w14:textId="20CAE8D5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1929F4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  </w:t>
                            </w:r>
                          </w:p>
                          <w:p w14:paraId="092468CF" w14:textId="7802622D" w:rsidR="00BF47A0" w:rsidRDefault="00BF47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0CC81A8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</w:t>
                      </w:r>
                    </w:p>
                    <w:p w14:paraId="36E6B543" w14:textId="20CAE8D5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1929F4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  </w:t>
                      </w:r>
                    </w:p>
                    <w:p w14:paraId="092468CF" w14:textId="7802622D" w:rsidR="00BF47A0" w:rsidRDefault="00BF47A0"/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5D681155" w:rsidR="00BF47A0" w:rsidRDefault="00BF47A0"/>
    <w:p w14:paraId="76FEB3C8" w14:textId="1EE12425" w:rsidR="00BF47A0" w:rsidRDefault="00BF47A0"/>
    <w:p w14:paraId="60A4421E" w14:textId="5EE6E782" w:rsidR="00BF47A0" w:rsidRPr="00F940F8" w:rsidRDefault="00BF47A0" w:rsidP="00BF47A0">
      <w:pPr>
        <w:jc w:val="center"/>
        <w:rPr>
          <w:rFonts w:cs="mohammad bold art 1"/>
          <w:b/>
          <w:bCs/>
          <w:color w:val="806000" w:themeColor="accent4" w:themeShade="80"/>
          <w:u w:val="single"/>
        </w:rPr>
      </w:pP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 xml:space="preserve">اختبار 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الدراسات الإسلامية</w:t>
      </w:r>
      <w:r w:rsid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="00F940F8"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الفترة </w:t>
      </w:r>
      <w:r w:rsidR="00C775DB">
        <w:rPr>
          <w:rFonts w:ascii="Calibri" w:hAnsi="Calibri" w:cs="mohammad bold art 1" w:hint="cs"/>
          <w:b/>
          <w:bCs/>
          <w:color w:val="C00000"/>
          <w:u w:val="single"/>
          <w:rtl/>
        </w:rPr>
        <w:t>الثانية</w:t>
      </w:r>
      <w:r w:rsidRPr="00F940F8">
        <w:rPr>
          <w:rFonts w:ascii="Calibri" w:hAnsi="Calibri" w:cs="mohammad bold art 1" w:hint="cs"/>
          <w:b/>
          <w:bCs/>
          <w:color w:val="C0000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الفصل الدراسي الأول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</w:t>
      </w:r>
      <w:r w:rsidRPr="00F940F8">
        <w:rPr>
          <w:rFonts w:ascii="Calibri" w:hAnsi="Calibri" w:cs="mohammad bold art 1"/>
          <w:b/>
          <w:bCs/>
          <w:color w:val="806000" w:themeColor="accent4" w:themeShade="80"/>
          <w:u w:val="single"/>
          <w:rtl/>
        </w:rPr>
        <w:t>العام الدراسي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 xml:space="preserve"> 144</w:t>
      </w:r>
      <w:r w:rsidR="00343350"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7</w:t>
      </w:r>
      <w:r w:rsidRPr="00F940F8">
        <w:rPr>
          <w:rFonts w:ascii="Calibri" w:hAnsi="Calibri" w:cs="mohammad bold art 1" w:hint="cs"/>
          <w:b/>
          <w:bCs/>
          <w:color w:val="806000" w:themeColor="accent4" w:themeShade="80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8926"/>
      </w:tblGrid>
      <w:tr w:rsidR="00BF47A0" w:rsidRPr="00335510" w14:paraId="2615A7A6" w14:textId="77777777" w:rsidTr="00F621B8">
        <w:trPr>
          <w:trHeight w:val="172"/>
        </w:trPr>
        <w:tc>
          <w:tcPr>
            <w:tcW w:w="1578" w:type="dxa"/>
            <w:shd w:val="clear" w:color="auto" w:fill="8BBAE9"/>
            <w:vAlign w:val="center"/>
          </w:tcPr>
          <w:p w14:paraId="7C94D5C7" w14:textId="77777777" w:rsidR="00BF47A0" w:rsidRPr="005635A6" w:rsidRDefault="00BF47A0" w:rsidP="00BF47A0">
            <w:pPr>
              <w:pStyle w:val="a7"/>
              <w:jc w:val="center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  <w:t>الصف</w:t>
            </w:r>
          </w:p>
        </w:tc>
        <w:tc>
          <w:tcPr>
            <w:tcW w:w="8926" w:type="dxa"/>
            <w:shd w:val="clear" w:color="auto" w:fill="8BBAE9"/>
            <w:vAlign w:val="center"/>
          </w:tcPr>
          <w:p w14:paraId="6FA91B78" w14:textId="7533E0EF" w:rsidR="00BF47A0" w:rsidRPr="005635A6" w:rsidRDefault="00D633A8" w:rsidP="00BF47A0">
            <w:pPr>
              <w:pStyle w:val="a7"/>
              <w:rPr>
                <w:rFonts w:ascii="Calibri" w:hAnsi="Calibri" w:cs="Calibri"/>
                <w:b/>
                <w:bCs/>
                <w:color w:val="FFFFFF" w:themeColor="background1"/>
                <w:rtl/>
              </w:rPr>
            </w:pPr>
            <w:r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الأول </w:t>
            </w:r>
            <w:r w:rsidR="00BF47A0" w:rsidRPr="005635A6">
              <w:rPr>
                <w:rFonts w:ascii="Calibri" w:hAnsi="Calibri" w:cs="Calibri" w:hint="cs"/>
                <w:b/>
                <w:bCs/>
                <w:color w:val="FFFFFF" w:themeColor="background1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F621B8">
        <w:trPr>
          <w:cantSplit/>
          <w:trHeight w:val="326"/>
        </w:trPr>
        <w:tc>
          <w:tcPr>
            <w:tcW w:w="1578" w:type="dxa"/>
            <w:vAlign w:val="center"/>
          </w:tcPr>
          <w:p w14:paraId="4FCBA756" w14:textId="47F529F0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F621B8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6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26EBD5E7" w:rsidR="00442E97" w:rsidRPr="004638F8" w:rsidRDefault="00CC588A" w:rsidP="00BF47A0">
      <w:pPr>
        <w:rPr>
          <w:rFonts w:ascii="Calibri" w:hAnsi="Calibri" w:cs="Calibri"/>
          <w:sz w:val="22"/>
          <w:szCs w:val="22"/>
          <w:u w:val="single"/>
          <w:rtl/>
        </w:rPr>
      </w:pPr>
      <w:r w:rsidRPr="004638F8">
        <w:rPr>
          <w:rFonts w:ascii="Calibri" w:hAnsi="Calibri" w:cs="Calibri"/>
          <w:sz w:val="22"/>
          <w:szCs w:val="22"/>
          <w:u w:val="single"/>
          <w:rtl/>
        </w:rPr>
        <w:t>السؤال الأول :</w:t>
      </w:r>
    </w:p>
    <w:p w14:paraId="1B654306" w14:textId="351EA182" w:rsidR="00CC588A" w:rsidRPr="00082899" w:rsidRDefault="00CC588A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Calibri" w:hAnsi="Calibri" w:cs="Calibri"/>
          <w:rtl/>
          <w:lang w:bidi="ar-EG"/>
        </w:rPr>
        <w:t xml:space="preserve">- 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ضع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ي </w:t>
      </w:r>
      <w:r w:rsidR="004A1E13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الكلمة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 المناسب أمام المعنى المناسب: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بالله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التسبيح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-   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الألوهية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ظلم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عظيم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–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باطلة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) </w:t>
      </w:r>
    </w:p>
    <w:p w14:paraId="16C8FDEC" w14:textId="4079CDF8" w:rsidR="00CC588A" w:rsidRPr="00082899" w:rsidRDefault="006D1FFF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4638F8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1BDF6EC6">
                <wp:simplePos x="0" y="0"/>
                <wp:positionH relativeFrom="margin">
                  <wp:align>left</wp:align>
                </wp:positionH>
                <wp:positionV relativeFrom="paragraph">
                  <wp:posOffset>15315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195CB40F" w:rsidR="00CC588A" w:rsidRDefault="005635A6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0;margin-top:1.2pt;width:50.25pt;height:39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195CB40F" w:rsidR="00CC588A" w:rsidRDefault="005635A6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صرف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عبادة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الدعاء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لغير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يعتبر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شركاً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(                                    )</w:t>
      </w:r>
    </w:p>
    <w:p w14:paraId="37C1F7D0" w14:textId="33A47444" w:rsidR="00CC588A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أول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الكبائر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التي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بدأ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بها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ﷺ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حديث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السبع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الموبقات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" (                                ) </w:t>
      </w:r>
    </w:p>
    <w:p w14:paraId="18BFA043" w14:textId="79FF399A" w:rsidR="00C775DB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تنزيه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كل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نقص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هو معنى (                                         )</w:t>
      </w:r>
    </w:p>
    <w:p w14:paraId="1CA3936A" w14:textId="0E4E8EF2" w:rsidR="004A1E13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وصف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الشرك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القرآن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بأنه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(                                               )</w:t>
      </w:r>
      <w:r w:rsidR="00343350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</w:p>
    <w:p w14:paraId="12F58E24" w14:textId="16EBC300" w:rsidR="00C775DB" w:rsidRPr="00082899" w:rsidRDefault="00C775DB" w:rsidP="004A1E1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حكم من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قراءة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الفاتحة</w:t>
      </w:r>
      <w:proofErr w:type="spellEnd"/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عمداً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 </w:t>
      </w:r>
      <w:r w:rsidR="004A1E13" w:rsidRPr="00082899">
        <w:rPr>
          <w:rFonts w:ascii="Sakkal Majalla" w:hAnsi="Sakkal Majalla" w:cs="Sakkal Majalla"/>
          <w:b/>
          <w:bCs/>
          <w:sz w:val="32"/>
          <w:szCs w:val="32"/>
          <w:rtl/>
        </w:rPr>
        <w:t>في الصلاة فصلاته (                                 )</w:t>
      </w:r>
    </w:p>
    <w:p w14:paraId="77DCF435" w14:textId="5E4B45F6" w:rsidR="00CC588A" w:rsidRPr="00082899" w:rsidRDefault="00CC588A" w:rsidP="004A1E13">
      <w:pPr>
        <w:spacing w:line="276" w:lineRule="auto"/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</w:pP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 – أكمل</w:t>
      </w:r>
      <w:r w:rsidR="005635A6" w:rsidRPr="00082899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  <w:lang w:bidi="ar-EG"/>
        </w:rPr>
        <w:t>/</w:t>
      </w:r>
      <w:r w:rsidRPr="00082899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الفراغات التالية بما يناسبها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: </w:t>
      </w:r>
    </w:p>
    <w:p w14:paraId="72918F9C" w14:textId="18386C39" w:rsidR="00CC588A" w:rsidRPr="00082899" w:rsidRDefault="00CC588A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حكم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والإقامة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للصلوات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الخمس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حق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جماعة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sz w:val="32"/>
          <w:szCs w:val="32"/>
        </w:rPr>
        <w:t>الرجال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.....</w:t>
      </w:r>
      <w:r w:rsidR="00C775DB"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فرض</w:t>
      </w:r>
      <w:proofErr w:type="spellEnd"/>
      <w:r w:rsidR="00C775DB"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="00C775DB"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كفاية</w:t>
      </w:r>
      <w:proofErr w:type="spellEnd"/>
      <w:r w:rsidR="00C775DB"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</w:p>
    <w:p w14:paraId="5423DB18" w14:textId="230F72BA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المقصود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با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لفرح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المنهي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عنه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قوله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تعالى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"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تَفْرَحْ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إِنَّ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اللَّهَ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لَا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يُحِبُّ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الْفَرِحِينَ</w:t>
      </w:r>
      <w:proofErr w:type="spellEnd"/>
      <w:r w:rsidRPr="00082899">
        <w:rPr>
          <w:rFonts w:ascii="Sakkal Majalla" w:hAnsi="Sakkal Majalla" w:cs="Sakkal Majalla"/>
          <w:b/>
          <w:bCs/>
          <w:noProof/>
          <w:sz w:val="32"/>
          <w:szCs w:val="32"/>
          <w:rtl/>
          <w:lang w:val="ar-EG" w:bidi="ar-EG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".....</w:t>
      </w:r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الفرح</w:t>
      </w:r>
      <w:proofErr w:type="spellEnd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المصحوب</w:t>
      </w:r>
      <w:proofErr w:type="spellEnd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بالكبر</w:t>
      </w:r>
      <w:proofErr w:type="spellEnd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والبطر</w:t>
      </w:r>
      <w:proofErr w:type="spellEnd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واحتقار</w:t>
      </w:r>
      <w:proofErr w:type="spellEnd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008000"/>
          <w:sz w:val="32"/>
          <w:szCs w:val="32"/>
        </w:rPr>
        <w:t>الناس</w:t>
      </w:r>
      <w:proofErr w:type="spellEnd"/>
    </w:p>
    <w:p w14:paraId="30355DFF" w14:textId="54CBE064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إذا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ترك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المصلي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واجبات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الصلاة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سهوًا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،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فعليه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Pr="00082899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ar-SA"/>
        </w:rPr>
        <w:t xml:space="preserve"> </w:t>
      </w:r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</w:rPr>
        <w:t>يسجد للسهو قبل السلام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</w:p>
    <w:p w14:paraId="5E67B856" w14:textId="6EF93724" w:rsidR="00C775DB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تمام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محبة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النبي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ﷺ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أن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نحب .........</w:t>
      </w:r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>أصحابه</w:t>
      </w:r>
      <w:proofErr w:type="spellEnd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>رضي</w:t>
      </w:r>
      <w:proofErr w:type="spellEnd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>الله</w:t>
      </w:r>
      <w:proofErr w:type="spellEnd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</w:rPr>
        <w:t>عنهم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</w:t>
      </w:r>
    </w:p>
    <w:p w14:paraId="46361298" w14:textId="402FB133" w:rsidR="004638F8" w:rsidRPr="00082899" w:rsidRDefault="00C775DB" w:rsidP="004A1E13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حكم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الخروج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من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المسجد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بعد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الأذان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082899">
        <w:rPr>
          <w:rFonts w:ascii="Sakkal Majalla" w:hAnsi="Sakkal Majalla" w:cs="Sakkal Majalla"/>
          <w:b/>
          <w:bCs/>
          <w:sz w:val="32"/>
          <w:szCs w:val="32"/>
        </w:rPr>
        <w:t>دون</w:t>
      </w:r>
      <w:proofErr w:type="spellEnd"/>
      <w:r w:rsidRPr="00082899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</w:rPr>
        <w:t>حاجة</w:t>
      </w:r>
      <w:r w:rsidR="004638F8"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...............</w:t>
      </w:r>
      <w:r w:rsidRPr="00082899">
        <w:rPr>
          <w:rFonts w:ascii="Sakkal Majalla" w:hAnsi="Sakkal Majalla" w:cs="Sakkal Majalla"/>
          <w:b/>
          <w:bCs/>
          <w:color w:val="70AD47" w:themeColor="accent6"/>
          <w:sz w:val="32"/>
          <w:szCs w:val="32"/>
          <w:rtl/>
          <w:lang w:bidi="ar-EG"/>
        </w:rPr>
        <w:t xml:space="preserve">محرم </w:t>
      </w:r>
      <w:r w:rsidRPr="00082899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......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562"/>
        <w:gridCol w:w="7800"/>
        <w:gridCol w:w="1101"/>
        <w:gridCol w:w="1020"/>
      </w:tblGrid>
      <w:tr w:rsidR="005635A6" w:rsidRPr="00643615" w14:paraId="7110C6B6" w14:textId="77777777" w:rsidTr="00B13B4A">
        <w:trPr>
          <w:trHeight w:val="397"/>
        </w:trPr>
        <w:tc>
          <w:tcPr>
            <w:tcW w:w="10483" w:type="dxa"/>
            <w:gridSpan w:val="4"/>
            <w:vAlign w:val="center"/>
          </w:tcPr>
          <w:p w14:paraId="033A5D0F" w14:textId="19027568" w:rsidR="005635A6" w:rsidRPr="005635A6" w:rsidRDefault="005635A6" w:rsidP="00B13B4A">
            <w:pPr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bookmarkStart w:id="0" w:name="_Hlk123928528"/>
            <w:bookmarkStart w:id="1" w:name="_Hlk185634744"/>
            <w:proofErr w:type="spellStart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حدد</w:t>
            </w:r>
            <w:proofErr w:type="spellEnd"/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="00F621B8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/ي </w:t>
            </w:r>
            <w:r w:rsidRPr="005635A6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كلمة صح أو خطأ لكل فقرة من الفقرات الآتية:</w:t>
            </w:r>
          </w:p>
        </w:tc>
      </w:tr>
      <w:bookmarkEnd w:id="0"/>
      <w:bookmarkEnd w:id="1"/>
      <w:tr w:rsidR="005635A6" w:rsidRPr="00643615" w14:paraId="6D481C78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2BA43227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5524BA4A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المرأة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الصلاة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تستر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جميع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بدنها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بما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ذلك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وجهها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وكفيها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0B8497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DEAA1A5" w14:textId="790B34BA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4DB51C3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2790628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7EDE8FF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استقبال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القبلة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شرط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شروط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صحة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الصلاة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7D106EE1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A7AA266" w14:textId="16153AAA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7DE25744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80838E1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E7AF3D8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الطهارة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شرط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لصحة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الصلاة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،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ولذلك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اعتبرت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نصفها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DE972B8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FE2E119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76DDEEB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6F3ACE13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E00B134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إذا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نسي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أذكار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الصباح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وقتها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،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فلا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يجوز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يقولها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بعد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طلوع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الشمس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B9AECEF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1806CE2" w14:textId="4C4D82E3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1AD37BAB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B1AFF47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15C00DC1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يجب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المسلم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يسعى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لكسب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بهدف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الاستعلاء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الناس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وإظهار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قوته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03DC591E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753899F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3247C54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3E3C1FF8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3A3468F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فضل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الله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تعالى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يضاعف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أجر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الحسنات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وأجر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السيئات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حد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سواء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49D6B124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C56A013" w14:textId="6D392630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3BDA8BBF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6672BFA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3F0ED5BC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سبب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تسمية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القيامة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بـ(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القارعة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أنها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تقرع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أبواب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الجنة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للمؤمنين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372A64D0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06A5F65" w14:textId="08E94E59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191A2E67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4A2FE126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29DD4294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جمع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الله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لنبيّه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سليمان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عليه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السلام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بين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النبوة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والملك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العظيم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284FDE17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B07E649" w14:textId="3A533AC8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7E78F691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1C72DB85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7D5C3655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النهي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الثرثرة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يقتصر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الكلام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المباشر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فقط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ولا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يشمل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وسائل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التواصل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559D63D9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20C572C" w14:textId="78969C94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color w:val="008000"/>
                <w:sz w:val="28"/>
                <w:szCs w:val="28"/>
                <w:rtl/>
              </w:rPr>
              <w:t>خطأ</w:t>
            </w:r>
          </w:p>
        </w:tc>
      </w:tr>
      <w:tr w:rsidR="005635A6" w:rsidRPr="00643615" w14:paraId="29A2458D" w14:textId="77777777" w:rsidTr="00B13B4A">
        <w:trPr>
          <w:trHeight w:val="454"/>
        </w:trPr>
        <w:tc>
          <w:tcPr>
            <w:tcW w:w="562" w:type="dxa"/>
            <w:vAlign w:val="center"/>
          </w:tcPr>
          <w:p w14:paraId="019812BD" w14:textId="77777777" w:rsidR="005635A6" w:rsidRPr="00F556CF" w:rsidRDefault="005635A6" w:rsidP="00B13B4A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800" w:type="dxa"/>
            <w:vAlign w:val="center"/>
          </w:tcPr>
          <w:p w14:paraId="42138C17" w14:textId="77777777" w:rsidR="005635A6" w:rsidRPr="001C5AD3" w:rsidRDefault="005635A6" w:rsidP="00B13B4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يمكن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للمؤمن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ينال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بحسن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تعامله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أجرًا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كأجر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يكثر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صيام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النافلة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وقيام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الليل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101" w:type="dxa"/>
            <w:vAlign w:val="center"/>
          </w:tcPr>
          <w:p w14:paraId="02F22760" w14:textId="7777777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color w:val="008000"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EDD44BA" w14:textId="06C0D4A7" w:rsidR="005635A6" w:rsidRPr="006A066F" w:rsidRDefault="005635A6" w:rsidP="00B13B4A">
            <w:pPr>
              <w:pStyle w:val="a8"/>
              <w:numPr>
                <w:ilvl w:val="0"/>
                <w:numId w:val="24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55DF0FD4" w14:textId="77777777" w:rsidR="005635A6" w:rsidRPr="00082899" w:rsidRDefault="005635A6" w:rsidP="00082899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</w:p>
    <w:p w14:paraId="690AB24A" w14:textId="4C9946B7" w:rsidR="005635A6" w:rsidRPr="004A1E13" w:rsidRDefault="00082899" w:rsidP="005635A6">
      <w:pPr>
        <w:pStyle w:val="a8"/>
        <w:spacing w:after="0"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4638F8">
        <w:rPr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9262B" wp14:editId="0FCD2AA3">
                <wp:simplePos x="0" y="0"/>
                <wp:positionH relativeFrom="margin">
                  <wp:posOffset>166744</wp:posOffset>
                </wp:positionH>
                <wp:positionV relativeFrom="paragraph">
                  <wp:posOffset>16136</wp:posOffset>
                </wp:positionV>
                <wp:extent cx="774550" cy="656217"/>
                <wp:effectExtent l="0" t="0" r="26035" b="1079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550" cy="6562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A2921" w14:textId="77777777" w:rsidR="00F6251B" w:rsidRDefault="00F6251B" w:rsidP="00F6251B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978AEE1" w14:textId="77777777" w:rsidR="00F6251B" w:rsidRDefault="00F6251B" w:rsidP="00F6251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9262B" id="مستطيل 7" o:spid="_x0000_s1029" style="position:absolute;left:0;text-align:left;margin-left:13.15pt;margin-top:1.25pt;width:61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" fillcolor="white [3201]" strokecolor="black [3200]" strokeweight="1pt">
                <v:textbox>
                  <w:txbxContent>
                    <w:p w14:paraId="312A2921" w14:textId="77777777" w:rsidR="00F6251B" w:rsidRDefault="00F6251B" w:rsidP="00F6251B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978AEE1" w14:textId="77777777" w:rsidR="00F6251B" w:rsidRDefault="00F6251B" w:rsidP="00F6251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0902C2" w14:textId="5CDAAFDB" w:rsidR="005635A6" w:rsidRDefault="005635A6" w:rsidP="005635A6">
      <w:pPr>
        <w:rPr>
          <w:rFonts w:ascii="Calibri" w:hAnsi="Calibri" w:cs="Calibri"/>
          <w:u w:val="single"/>
          <w:rtl/>
          <w:lang w:bidi="ar-EG"/>
        </w:rPr>
      </w:pPr>
      <w:r>
        <w:rPr>
          <w:rFonts w:ascii="Calibri" w:hAnsi="Calibri" w:cs="Calibri" w:hint="cs"/>
          <w:u w:val="single"/>
          <w:rtl/>
          <w:lang w:bidi="ar-EG"/>
        </w:rPr>
        <w:t xml:space="preserve">السؤال الثاني : </w:t>
      </w:r>
    </w:p>
    <w:p w14:paraId="1649C3D8" w14:textId="23D4DC02" w:rsidR="00D75152" w:rsidRPr="005635A6" w:rsidRDefault="00D75152" w:rsidP="005635A6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69"/>
        <w:bidiVisual/>
        <w:tblW w:w="10356" w:type="dxa"/>
        <w:tblLayout w:type="fixed"/>
        <w:tblLook w:val="04A0" w:firstRow="1" w:lastRow="0" w:firstColumn="1" w:lastColumn="0" w:noHBand="0" w:noVBand="1"/>
      </w:tblPr>
      <w:tblGrid>
        <w:gridCol w:w="19"/>
        <w:gridCol w:w="678"/>
        <w:gridCol w:w="2019"/>
        <w:gridCol w:w="2970"/>
        <w:gridCol w:w="2273"/>
        <w:gridCol w:w="2379"/>
        <w:gridCol w:w="18"/>
      </w:tblGrid>
      <w:tr w:rsidR="00F6251B" w:rsidRPr="00F6251B" w14:paraId="3E8A9B2E" w14:textId="77777777" w:rsidTr="005635A6">
        <w:trPr>
          <w:gridAfter w:val="1"/>
          <w:wAfter w:w="18" w:type="dxa"/>
          <w:trHeight w:val="364"/>
        </w:trPr>
        <w:tc>
          <w:tcPr>
            <w:tcW w:w="10338" w:type="dxa"/>
            <w:gridSpan w:val="6"/>
            <w:vAlign w:val="center"/>
          </w:tcPr>
          <w:p w14:paraId="7C8612C2" w14:textId="55D2FA91" w:rsidR="00F6251B" w:rsidRPr="00F6251B" w:rsidRDefault="00F6251B" w:rsidP="00B13B4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F6251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</w:rPr>
              <w:t>اختر</w:t>
            </w:r>
            <w:proofErr w:type="spellEnd"/>
            <w:r w:rsidR="005635A6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/ي</w:t>
            </w:r>
            <w:r w:rsidRPr="00F6251B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 xml:space="preserve"> الإجابة الصحيحة لكل فقرة من الفقرات التالية:</w:t>
            </w:r>
          </w:p>
        </w:tc>
      </w:tr>
      <w:tr w:rsidR="00F6251B" w:rsidRPr="00F6251B" w14:paraId="510460D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670138B" w14:textId="3BE0569B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4AAA18C" w14:textId="0FD02894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شخص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ثوبه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نجاسة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يعلم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إلا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بعد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انتهاء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الصلاة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،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حكم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صلاته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146554D6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003B7A7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19A9473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صلاته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باطلة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الإعادة</w:t>
            </w:r>
            <w:proofErr w:type="spellEnd"/>
          </w:p>
        </w:tc>
        <w:tc>
          <w:tcPr>
            <w:tcW w:w="2970" w:type="dxa"/>
            <w:vAlign w:val="center"/>
          </w:tcPr>
          <w:p w14:paraId="0E1D5EF3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صلاته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صحيحة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ولا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شيء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عليه</w:t>
            </w:r>
            <w:proofErr w:type="spellEnd"/>
          </w:p>
        </w:tc>
        <w:tc>
          <w:tcPr>
            <w:tcW w:w="2273" w:type="dxa"/>
            <w:vAlign w:val="center"/>
          </w:tcPr>
          <w:p w14:paraId="17D0479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صلاته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ناقصة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سجدة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سهو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2C56AE31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يجب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غسل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الثوب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فقط</w:t>
            </w:r>
            <w:proofErr w:type="spellEnd"/>
          </w:p>
        </w:tc>
      </w:tr>
      <w:tr w:rsidR="00F6251B" w:rsidRPr="00F6251B" w14:paraId="72A1D42B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1A3348F" w14:textId="28674EDA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D243F6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الأعمال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التالية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هو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أحب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الأعمال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تعالى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ورد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الحديث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3BA69FDA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556FD4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9AFFBB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الجهاد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سبيل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6F599F28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الوالدين</w:t>
            </w:r>
            <w:proofErr w:type="spellEnd"/>
          </w:p>
        </w:tc>
        <w:tc>
          <w:tcPr>
            <w:tcW w:w="2273" w:type="dxa"/>
            <w:vAlign w:val="center"/>
          </w:tcPr>
          <w:p w14:paraId="5C3BBA8A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الصلاة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وقتها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7A70277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قراءة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القرآن</w:t>
            </w:r>
            <w:proofErr w:type="spellEnd"/>
          </w:p>
        </w:tc>
      </w:tr>
      <w:tr w:rsidR="00F6251B" w:rsidRPr="00F6251B" w14:paraId="4990F43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24F3ADA" w14:textId="1E48D32B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349169B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هو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أول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عمل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يُسن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للمسلم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فعله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دخول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المسجد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وقبل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يجلس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7B93E9F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58F49F17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B88246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قراءة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القرآن</w:t>
            </w:r>
            <w:proofErr w:type="spellEnd"/>
          </w:p>
        </w:tc>
        <w:tc>
          <w:tcPr>
            <w:tcW w:w="2970" w:type="dxa"/>
            <w:vAlign w:val="center"/>
          </w:tcPr>
          <w:p w14:paraId="70E93E3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الدعاء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جهراً</w:t>
            </w:r>
            <w:proofErr w:type="spellEnd"/>
          </w:p>
        </w:tc>
        <w:tc>
          <w:tcPr>
            <w:tcW w:w="2273" w:type="dxa"/>
            <w:vAlign w:val="center"/>
          </w:tcPr>
          <w:p w14:paraId="3F057431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صلاة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ركعتي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تحية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المسجد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F4740F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السلام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المسجد</w:t>
            </w:r>
            <w:proofErr w:type="spellEnd"/>
          </w:p>
        </w:tc>
      </w:tr>
      <w:tr w:rsidR="00F6251B" w:rsidRPr="00F6251B" w14:paraId="51A36A9C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239BDA2" w14:textId="72D6A57C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C2CE6EA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الصحابي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الجليل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الذي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وصفه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ﷺ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بأنه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أعلم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الأمة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بالحلال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والحرام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هو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525367F6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53DC714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E0B0D07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ثوبان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رضي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970" w:type="dxa"/>
            <w:vAlign w:val="center"/>
          </w:tcPr>
          <w:p w14:paraId="78FF994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أبو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بكر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الصديق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رضي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273" w:type="dxa"/>
            <w:vAlign w:val="center"/>
          </w:tcPr>
          <w:p w14:paraId="00A96EC1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طالب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رضي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7F0A89B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معاذ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بن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جبل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رضي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عنه</w:t>
            </w:r>
            <w:proofErr w:type="spellEnd"/>
          </w:p>
        </w:tc>
      </w:tr>
      <w:tr w:rsidR="00F6251B" w:rsidRPr="00F6251B" w14:paraId="7F9EF6D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4C82C3F" w14:textId="2F976A4D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E564B98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الفائدة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المترتبة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قول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"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أَعُوذُ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بِكَلِمَاتِ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اللَّهِ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التَّامَّاتِ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مِنْ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شَرِّ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مَا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خَلَقَ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"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حين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تمسي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0BD962F2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07049E2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ECF2A5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زيادة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الرزق</w:t>
            </w:r>
            <w:proofErr w:type="spellEnd"/>
          </w:p>
        </w:tc>
        <w:tc>
          <w:tcPr>
            <w:tcW w:w="2970" w:type="dxa"/>
            <w:vAlign w:val="center"/>
          </w:tcPr>
          <w:p w14:paraId="2C98DB4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الحماية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لدغة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العقرب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وغيرها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المؤذيات</w:t>
            </w:r>
            <w:proofErr w:type="spellEnd"/>
          </w:p>
        </w:tc>
        <w:tc>
          <w:tcPr>
            <w:tcW w:w="2273" w:type="dxa"/>
            <w:vAlign w:val="center"/>
          </w:tcPr>
          <w:p w14:paraId="7F21BE3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غفران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الذنوب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C8B020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تيسير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الأمور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الصباح</w:t>
            </w:r>
            <w:proofErr w:type="spellEnd"/>
          </w:p>
        </w:tc>
      </w:tr>
      <w:tr w:rsidR="00F6251B" w:rsidRPr="00F6251B" w14:paraId="4F0F073F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2DB58B52" w14:textId="5ED5E74F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8AEA57A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لماذا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تعتبر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حاجة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العبد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للتوبة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كحاجته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للطعام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والشراب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5246DEC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95D222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4AB187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التوبة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واجبة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مرة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واحدة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العمر</w:t>
            </w:r>
            <w:proofErr w:type="spellEnd"/>
          </w:p>
        </w:tc>
        <w:tc>
          <w:tcPr>
            <w:tcW w:w="2970" w:type="dxa"/>
            <w:vAlign w:val="center"/>
          </w:tcPr>
          <w:p w14:paraId="52D5D329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الإنسان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يأكل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ويشرب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يوم</w:t>
            </w:r>
            <w:proofErr w:type="spellEnd"/>
          </w:p>
        </w:tc>
        <w:tc>
          <w:tcPr>
            <w:tcW w:w="2273" w:type="dxa"/>
            <w:vAlign w:val="center"/>
          </w:tcPr>
          <w:p w14:paraId="7012AE7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أحد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يسلم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الذنب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والتقصير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بشكل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مستمر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7BD3FD7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التوبة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تجعل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الإنسان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يشعر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بالجوع</w:t>
            </w:r>
            <w:proofErr w:type="spellEnd"/>
          </w:p>
        </w:tc>
      </w:tr>
      <w:tr w:rsidR="00F6251B" w:rsidRPr="00F6251B" w14:paraId="13A53FF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DD51CE3" w14:textId="5A20D300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3C1FA1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شَبَّه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ﷺ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جليس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السوء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بنافخ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الكير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جليسه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...</w:t>
            </w:r>
          </w:p>
        </w:tc>
      </w:tr>
      <w:tr w:rsidR="00F6251B" w:rsidRPr="00F6251B" w14:paraId="29D4F02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592E1BC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EEAB35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يكتسب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منفعة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مادية</w:t>
            </w:r>
            <w:proofErr w:type="spellEnd"/>
          </w:p>
        </w:tc>
        <w:tc>
          <w:tcPr>
            <w:tcW w:w="2970" w:type="dxa"/>
            <w:vAlign w:val="center"/>
          </w:tcPr>
          <w:p w14:paraId="7CEE62A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يتعلم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صنعة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مفيدة</w:t>
            </w:r>
            <w:proofErr w:type="spellEnd"/>
          </w:p>
        </w:tc>
        <w:tc>
          <w:tcPr>
            <w:tcW w:w="2273" w:type="dxa"/>
            <w:vAlign w:val="center"/>
          </w:tcPr>
          <w:p w14:paraId="604C536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يسلم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ضرره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وشرره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B2948A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يصبح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صديقًا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له</w:t>
            </w:r>
            <w:proofErr w:type="spellEnd"/>
          </w:p>
        </w:tc>
      </w:tr>
      <w:tr w:rsidR="00F6251B" w:rsidRPr="00F6251B" w14:paraId="5DCCF805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90DFF14" w14:textId="384B7CB8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8FF8638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نوع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الوحي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الذي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أوحاه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تعالى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موسى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السلام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5082B50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53C451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79F0B7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وحي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نبوة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ورسالة</w:t>
            </w:r>
            <w:proofErr w:type="spellEnd"/>
          </w:p>
        </w:tc>
        <w:tc>
          <w:tcPr>
            <w:tcW w:w="2970" w:type="dxa"/>
            <w:vAlign w:val="center"/>
          </w:tcPr>
          <w:p w14:paraId="2B89108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رؤيا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المنام</w:t>
            </w:r>
            <w:proofErr w:type="spellEnd"/>
          </w:p>
        </w:tc>
        <w:tc>
          <w:tcPr>
            <w:tcW w:w="2273" w:type="dxa"/>
            <w:vAlign w:val="center"/>
          </w:tcPr>
          <w:p w14:paraId="444CF68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وحي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إلهام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وقذف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القلب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79A2B79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طريق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ملك</w:t>
            </w:r>
            <w:proofErr w:type="spellEnd"/>
          </w:p>
        </w:tc>
      </w:tr>
      <w:tr w:rsidR="00F6251B" w:rsidRPr="00F6251B" w14:paraId="41B53988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07AFC88" w14:textId="6983B0B2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7936ADC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ماذا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كانت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ردة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فعل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أهل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عندما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رأوا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زينة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قارون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4965D288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06CDDA9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B8092A2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تمنوا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يكون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لهم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مثل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ماله</w:t>
            </w:r>
            <w:proofErr w:type="spellEnd"/>
          </w:p>
        </w:tc>
        <w:tc>
          <w:tcPr>
            <w:tcW w:w="2970" w:type="dxa"/>
            <w:vAlign w:val="center"/>
          </w:tcPr>
          <w:p w14:paraId="1E861C7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حذروا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الناس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الاغترار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به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وبينوا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ثواب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19FE728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صمتوا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يشاركوا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الأمر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17D279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طلبوا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يعطيهم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ماله</w:t>
            </w:r>
            <w:proofErr w:type="spellEnd"/>
          </w:p>
        </w:tc>
      </w:tr>
      <w:tr w:rsidR="00F6251B" w:rsidRPr="00F6251B" w14:paraId="0A2B663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24A8817" w14:textId="7C1E7CA5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053CEA4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لماذا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ندم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الذين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تمنوا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مكان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قارون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بالأمس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3106D55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DFBF589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06076828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قارون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يشاركهم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ثروته</w:t>
            </w:r>
            <w:proofErr w:type="spellEnd"/>
          </w:p>
        </w:tc>
        <w:tc>
          <w:tcPr>
            <w:tcW w:w="2970" w:type="dxa"/>
            <w:vAlign w:val="center"/>
          </w:tcPr>
          <w:p w14:paraId="653382C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لأنهم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رأوا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هلاكه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وأدركوا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عند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خير</w:t>
            </w:r>
            <w:proofErr w:type="spellEnd"/>
          </w:p>
        </w:tc>
        <w:tc>
          <w:tcPr>
            <w:tcW w:w="2273" w:type="dxa"/>
            <w:vAlign w:val="center"/>
          </w:tcPr>
          <w:p w14:paraId="042CC14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لأنهم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حسدوا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أهل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العلم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3FF37A7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ثروته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كانت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أقل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توقعوا</w:t>
            </w:r>
            <w:proofErr w:type="spellEnd"/>
          </w:p>
        </w:tc>
      </w:tr>
      <w:tr w:rsidR="00F6251B" w:rsidRPr="00F6251B" w14:paraId="1C81649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6E342680" w14:textId="38A0B9EE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1B5F4E8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وُصفت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الجبال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يوم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القيامة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بأنها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(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كَالْعِهْنِ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الْمَنْفُوشِ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)،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وهذا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يدل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318FF45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2AFCB572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BC99FE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اشتعالها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نارًا</w:t>
            </w:r>
            <w:proofErr w:type="spellEnd"/>
          </w:p>
        </w:tc>
        <w:tc>
          <w:tcPr>
            <w:tcW w:w="2970" w:type="dxa"/>
            <w:vAlign w:val="center"/>
          </w:tcPr>
          <w:p w14:paraId="4108DB7A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ثباتها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ورسوخها</w:t>
            </w:r>
            <w:proofErr w:type="spellEnd"/>
          </w:p>
        </w:tc>
        <w:tc>
          <w:tcPr>
            <w:tcW w:w="2273" w:type="dxa"/>
            <w:vAlign w:val="center"/>
          </w:tcPr>
          <w:p w14:paraId="0BD8C0B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تفتتها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وتطايرها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كالصوف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الخفيف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156728A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تحولها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ماء</w:t>
            </w:r>
            <w:proofErr w:type="spellEnd"/>
          </w:p>
        </w:tc>
      </w:tr>
      <w:tr w:rsidR="00F6251B" w:rsidRPr="00F6251B" w14:paraId="1D067094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A9CE393" w14:textId="0909C032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FD36CE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الآية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تصف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الإنسان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بأنه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جاحد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لنعم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ربه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7BE31554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19A553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1E82689" w14:textId="6E7BFAD4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r w:rsidRPr="005635A6">
              <w:rPr>
                <w:rFonts w:ascii="Sakkal Majalla" w:hAnsi="Sakkal Majalla" w:cs="A GOOGLE"/>
                <w:sz w:val="26"/>
                <w:szCs w:val="26"/>
              </w:rPr>
              <w:t>(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وَإِنَّهُ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عَلَى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ذَلِكَ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لَشَهِيدٌ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)</w:t>
            </w:r>
          </w:p>
        </w:tc>
        <w:tc>
          <w:tcPr>
            <w:tcW w:w="2970" w:type="dxa"/>
            <w:vAlign w:val="center"/>
          </w:tcPr>
          <w:p w14:paraId="021B3741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r w:rsidRPr="005635A6">
              <w:rPr>
                <w:rFonts w:ascii="Sakkal Majalla" w:hAnsi="Sakkal Majalla" w:cs="A GOOGLE"/>
                <w:sz w:val="26"/>
                <w:szCs w:val="26"/>
              </w:rPr>
              <w:t>(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وَإِنَّهُ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لِحُبِّ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الْخَيْرِ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لَشَدِيدٌ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)</w:t>
            </w:r>
          </w:p>
        </w:tc>
        <w:tc>
          <w:tcPr>
            <w:tcW w:w="2273" w:type="dxa"/>
            <w:vAlign w:val="center"/>
          </w:tcPr>
          <w:p w14:paraId="6923782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(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إِنَّ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الْإِنسَانَ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لِرَبِّهِ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لَكَنُودٌ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)</w:t>
            </w:r>
          </w:p>
        </w:tc>
        <w:tc>
          <w:tcPr>
            <w:tcW w:w="2395" w:type="dxa"/>
            <w:gridSpan w:val="2"/>
            <w:vAlign w:val="center"/>
          </w:tcPr>
          <w:p w14:paraId="10C54B3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r w:rsidRPr="005635A6">
              <w:rPr>
                <w:rFonts w:ascii="Sakkal Majalla" w:hAnsi="Sakkal Majalla" w:cs="A GOOGLE"/>
                <w:sz w:val="26"/>
                <w:szCs w:val="26"/>
              </w:rPr>
              <w:t>(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فَوَسَطْنَ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بِهِ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جَمْعًا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)</w:t>
            </w:r>
          </w:p>
        </w:tc>
      </w:tr>
      <w:tr w:rsidR="00F6251B" w:rsidRPr="00F6251B" w14:paraId="01FE2C7D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1B638FE" w14:textId="561F04BF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56B53D51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الآية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تدل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الأرض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ستخبر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عمل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البشر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4A4E7FF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EFD65A5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A312132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إِذَا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زُلْزِلَتِ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الْأَرْضُ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زِلْزَالَهَا</w:t>
            </w:r>
            <w:proofErr w:type="spellEnd"/>
          </w:p>
        </w:tc>
        <w:tc>
          <w:tcPr>
            <w:tcW w:w="2970" w:type="dxa"/>
            <w:vAlign w:val="center"/>
          </w:tcPr>
          <w:p w14:paraId="39D332C3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وَقَالَ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الْإِنسَانُ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مَا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لَهَا</w:t>
            </w:r>
            <w:proofErr w:type="spellEnd"/>
          </w:p>
        </w:tc>
        <w:tc>
          <w:tcPr>
            <w:tcW w:w="2273" w:type="dxa"/>
            <w:vAlign w:val="center"/>
          </w:tcPr>
          <w:p w14:paraId="764F3422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يَوْمَئِذٍ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تُحَدِّثُ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أَخْبَارَهَا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578FFFA0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يَوْمَئِذٍ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يَصْدُرُ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النَّاسُ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أَشْتَاتًا</w:t>
            </w:r>
            <w:proofErr w:type="spellEnd"/>
          </w:p>
        </w:tc>
      </w:tr>
      <w:tr w:rsidR="00F6251B" w:rsidRPr="00F6251B" w14:paraId="44011EC2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08FA3E2" w14:textId="7F05F145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18EF2A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قول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سليمان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السلام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الهدهد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 "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أَوْ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لَيَأْتِيَنِّي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بِسُلْطَانٍ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مُّبِينٍ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"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يدل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صفة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378EA3BD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7A05C3A0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4A2ED872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الغضب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الشديد</w:t>
            </w:r>
            <w:proofErr w:type="spellEnd"/>
          </w:p>
        </w:tc>
        <w:tc>
          <w:tcPr>
            <w:tcW w:w="2970" w:type="dxa"/>
            <w:vAlign w:val="center"/>
          </w:tcPr>
          <w:p w14:paraId="0232690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العدل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والتثبت</w:t>
            </w:r>
            <w:proofErr w:type="spellEnd"/>
          </w:p>
        </w:tc>
        <w:tc>
          <w:tcPr>
            <w:tcW w:w="2273" w:type="dxa"/>
            <w:vAlign w:val="center"/>
          </w:tcPr>
          <w:p w14:paraId="62F4F72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بالغيب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ABB8949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التكبر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بالملك</w:t>
            </w:r>
            <w:proofErr w:type="spellEnd"/>
          </w:p>
        </w:tc>
      </w:tr>
      <w:tr w:rsidR="00F6251B" w:rsidRPr="00F6251B" w14:paraId="45DF1FA0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762C6AEA" w14:textId="2205D4C3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10E8A5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هو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تعريف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الشرك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شرعًا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326B0191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BCD110C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2513BD9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فعل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المعاصي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والذنوب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015E4273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جعل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شريك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مع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الله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تعالى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عبادته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أو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خصائصه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1827E669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ترك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الصلاة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والزكاة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4DBEF933" w14:textId="4CA6B4F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عقوق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الوالدين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وقطيعة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الرحم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</w:tr>
      <w:tr w:rsidR="00F6251B" w:rsidRPr="00F6251B" w14:paraId="46FFFFC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4E27E65A" w14:textId="54BFF782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6BBCD9E4" w14:textId="17D8ECD1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معنى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قوله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ﷺ "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تجعل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لله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ندًّا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"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هو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7C09B273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660564F7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77FF3D7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تعصي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أوامر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970" w:type="dxa"/>
            <w:vAlign w:val="center"/>
          </w:tcPr>
          <w:p w14:paraId="15E68B27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تجعل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شريكًا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ومثيلاً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العبادة</w:t>
            </w:r>
            <w:proofErr w:type="spellEnd"/>
          </w:p>
        </w:tc>
        <w:tc>
          <w:tcPr>
            <w:tcW w:w="2273" w:type="dxa"/>
            <w:vAlign w:val="center"/>
          </w:tcPr>
          <w:p w14:paraId="48750732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تنكر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وجود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الله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4CA1F390" w14:textId="5A86A9A5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تترك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الصلاة</w:t>
            </w:r>
            <w:proofErr w:type="spellEnd"/>
          </w:p>
        </w:tc>
      </w:tr>
      <w:tr w:rsidR="00F6251B" w:rsidRPr="00F6251B" w14:paraId="36855A1E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5E12C0DB" w14:textId="51A8DB40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07D6B2D" w14:textId="6E55CBF8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السبب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الرئيسي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لتحريم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بناء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المساجد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القبور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102F7002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34DEF04A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67B513F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لأنها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تكلف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الكثير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المال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28CC80D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لأنها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تشبه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فعل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اليهود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والنصارى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وهي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وسيلة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للشرك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487881B7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القبور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أماكن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غير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نظيفة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521524B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لمنع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الناس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زيارة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القبور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</w:tr>
      <w:tr w:rsidR="00F6251B" w:rsidRPr="00F6251B" w14:paraId="65FC1EA7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06E8AE2F" w14:textId="55F00303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276EF00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قول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ﷺ: (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تطروني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)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يعني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النهي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175AF855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1430D725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0BA5E30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محبته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واتباعه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970" w:type="dxa"/>
            <w:vAlign w:val="center"/>
          </w:tcPr>
          <w:p w14:paraId="78BC36A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كثرة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الصلاة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678A3927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المبالغة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مدحه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ورفعه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فوق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منزلته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3CBF70E6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رواية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أحاديثه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</w:tr>
      <w:tr w:rsidR="00F6251B" w:rsidRPr="00F6251B" w14:paraId="3738420A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17F58104" w14:textId="73B05EFB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40632968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الرحال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(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السفر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)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بقصد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العبادة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مشروع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:</w:t>
            </w:r>
          </w:p>
        </w:tc>
      </w:tr>
      <w:tr w:rsidR="00F6251B" w:rsidRPr="00F6251B" w14:paraId="43983557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044A4983" w14:textId="77777777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0F2CBD5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قبر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النبي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ﷺ.</w:t>
            </w:r>
          </w:p>
        </w:tc>
        <w:tc>
          <w:tcPr>
            <w:tcW w:w="2970" w:type="dxa"/>
            <w:vAlign w:val="center"/>
          </w:tcPr>
          <w:p w14:paraId="6D82686B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قبور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الصالحين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  <w:tc>
          <w:tcPr>
            <w:tcW w:w="2273" w:type="dxa"/>
            <w:vAlign w:val="center"/>
          </w:tcPr>
          <w:p w14:paraId="3EECB9FF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المساجد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الثلاثة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فقط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.</w:t>
            </w:r>
          </w:p>
        </w:tc>
        <w:tc>
          <w:tcPr>
            <w:tcW w:w="2395" w:type="dxa"/>
            <w:gridSpan w:val="2"/>
            <w:vAlign w:val="center"/>
          </w:tcPr>
          <w:p w14:paraId="1AA83F7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مسجد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العالم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.</w:t>
            </w:r>
          </w:p>
        </w:tc>
      </w:tr>
      <w:tr w:rsidR="00F6251B" w:rsidRPr="00F6251B" w14:paraId="60419456" w14:textId="77777777" w:rsidTr="005635A6">
        <w:trPr>
          <w:gridBefore w:val="1"/>
          <w:wBefore w:w="19" w:type="dxa"/>
          <w:trHeight w:val="364"/>
        </w:trPr>
        <w:tc>
          <w:tcPr>
            <w:tcW w:w="678" w:type="dxa"/>
            <w:vMerge w:val="restart"/>
            <w:vAlign w:val="center"/>
          </w:tcPr>
          <w:p w14:paraId="3839A258" w14:textId="2B846BF5" w:rsidR="00F6251B" w:rsidRPr="005635A6" w:rsidRDefault="00F6251B" w:rsidP="00F6251B">
            <w:pPr>
              <w:pStyle w:val="a8"/>
              <w:numPr>
                <w:ilvl w:val="0"/>
                <w:numId w:val="23"/>
              </w:num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9659" w:type="dxa"/>
            <w:gridSpan w:val="5"/>
            <w:shd w:val="clear" w:color="auto" w:fill="F2F2F2" w:themeFill="background1" w:themeFillShade="F2"/>
            <w:vAlign w:val="center"/>
          </w:tcPr>
          <w:p w14:paraId="1615E010" w14:textId="37BA5FB6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مصَلٍّ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نسي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قول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"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سبحان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ربي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العظيم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"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الركوع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وتذكر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بعد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أن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اعتدل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،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ما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الحكم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الصحيح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>؟</w:t>
            </w:r>
          </w:p>
        </w:tc>
      </w:tr>
      <w:tr w:rsidR="00F6251B" w:rsidRPr="00F6251B" w14:paraId="5078F83B" w14:textId="77777777" w:rsidTr="005635A6">
        <w:trPr>
          <w:gridBefore w:val="1"/>
          <w:wBefore w:w="19" w:type="dxa"/>
          <w:trHeight w:val="455"/>
        </w:trPr>
        <w:tc>
          <w:tcPr>
            <w:tcW w:w="678" w:type="dxa"/>
            <w:vMerge/>
            <w:vAlign w:val="center"/>
          </w:tcPr>
          <w:p w14:paraId="4EE48EDE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</w:p>
        </w:tc>
        <w:tc>
          <w:tcPr>
            <w:tcW w:w="2019" w:type="dxa"/>
            <w:vAlign w:val="center"/>
          </w:tcPr>
          <w:p w14:paraId="3149BC82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يعود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إلى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الركوع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ليقولها</w:t>
            </w:r>
            <w:proofErr w:type="spellEnd"/>
          </w:p>
        </w:tc>
        <w:tc>
          <w:tcPr>
            <w:tcW w:w="2970" w:type="dxa"/>
            <w:vAlign w:val="center"/>
          </w:tcPr>
          <w:p w14:paraId="74D1833E" w14:textId="6F58DAAF" w:rsidR="00F6251B" w:rsidRPr="005635A6" w:rsidRDefault="00F6251B" w:rsidP="00B13B4A">
            <w:pPr>
              <w:rPr>
                <w:rFonts w:ascii="Sakkal Majalla" w:hAnsi="Sakkal Majalla" w:cstheme="minorBidi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يكمل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صلاته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ويسجد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للسهو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في</w:t>
            </w:r>
            <w:proofErr w:type="spellEnd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color w:val="008000"/>
                <w:sz w:val="26"/>
                <w:szCs w:val="26"/>
              </w:rPr>
              <w:t>آخرها</w:t>
            </w:r>
            <w:proofErr w:type="spellEnd"/>
          </w:p>
        </w:tc>
        <w:tc>
          <w:tcPr>
            <w:tcW w:w="2273" w:type="dxa"/>
            <w:vAlign w:val="center"/>
          </w:tcPr>
          <w:p w14:paraId="24A4CE52" w14:textId="53A07489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تبطل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صلاته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إعادتها</w:t>
            </w:r>
            <w:proofErr w:type="spellEnd"/>
          </w:p>
        </w:tc>
        <w:tc>
          <w:tcPr>
            <w:tcW w:w="2395" w:type="dxa"/>
            <w:gridSpan w:val="2"/>
            <w:vAlign w:val="center"/>
          </w:tcPr>
          <w:p w14:paraId="618BEFBC" w14:textId="77777777" w:rsidR="00F6251B" w:rsidRPr="005635A6" w:rsidRDefault="00F6251B" w:rsidP="00B13B4A">
            <w:pPr>
              <w:rPr>
                <w:rFonts w:ascii="Sakkal Majalla" w:hAnsi="Sakkal Majalla" w:cs="A GOOGLE"/>
                <w:sz w:val="26"/>
                <w:szCs w:val="26"/>
                <w:rtl/>
              </w:rPr>
            </w:pP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لا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شيء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عليه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وصلاته</w:t>
            </w:r>
            <w:proofErr w:type="spellEnd"/>
            <w:r w:rsidRPr="005635A6">
              <w:rPr>
                <w:rFonts w:ascii="Sakkal Majalla" w:hAnsi="Sakkal Majalla" w:cs="A GOOGLE"/>
                <w:sz w:val="26"/>
                <w:szCs w:val="26"/>
              </w:rPr>
              <w:t xml:space="preserve"> </w:t>
            </w:r>
            <w:proofErr w:type="spellStart"/>
            <w:r w:rsidRPr="005635A6">
              <w:rPr>
                <w:rFonts w:ascii="Sakkal Majalla" w:hAnsi="Sakkal Majalla" w:cs="A GOOGLE"/>
                <w:sz w:val="26"/>
                <w:szCs w:val="26"/>
              </w:rPr>
              <w:t>صحيحة</w:t>
            </w:r>
            <w:proofErr w:type="spellEnd"/>
          </w:p>
        </w:tc>
      </w:tr>
    </w:tbl>
    <w:p w14:paraId="6DD41713" w14:textId="64C94D5D" w:rsidR="00F6251B" w:rsidRPr="00F6251B" w:rsidRDefault="00F6251B" w:rsidP="00D75152">
      <w:pPr>
        <w:rPr>
          <w:rFonts w:ascii="Calibri" w:hAnsi="Calibri" w:cs="Calibri"/>
          <w:rtl/>
          <w:lang w:bidi="ar-EG"/>
        </w:rPr>
      </w:pPr>
    </w:p>
    <w:p w14:paraId="10736C4A" w14:textId="4D25409F" w:rsidR="005635A6" w:rsidRDefault="006A51CD" w:rsidP="00082899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   </w:t>
      </w:r>
    </w:p>
    <w:p w14:paraId="00F7091D" w14:textId="58C1735C" w:rsidR="00F940F8" w:rsidRDefault="00F940F8" w:rsidP="006A51CD">
      <w:pPr>
        <w:spacing w:line="276" w:lineRule="auto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7387B17C" w14:textId="53A8ECF6" w:rsidR="00B15511" w:rsidRPr="00F940F8" w:rsidRDefault="00074CDB" w:rsidP="00F940F8">
      <w:pPr>
        <w:spacing w:line="276" w:lineRule="auto"/>
        <w:jc w:val="center"/>
        <w:rPr>
          <w:rFonts w:ascii="Calibri" w:hAnsi="Calibri" w:cs="Calibri"/>
          <w:color w:val="4472C4" w:themeColor="accent1"/>
          <w:rtl/>
          <w:lang w:bidi="ar-EG"/>
        </w:rPr>
      </w:pPr>
      <w:r w:rsidRPr="00F940F8">
        <w:rPr>
          <w:rFonts w:ascii="Calibri" w:hAnsi="Calibri" w:cs="Calibri" w:hint="cs"/>
          <w:color w:val="4472C4" w:themeColor="accent1"/>
          <w:rtl/>
          <w:lang w:bidi="ar-EG"/>
        </w:rPr>
        <w:t>تمنياتي لكم بالتوفيق والسداد</w:t>
      </w:r>
    </w:p>
    <w:p w14:paraId="03DC0B45" w14:textId="54883381" w:rsidR="00074CDB" w:rsidRPr="00F940F8" w:rsidRDefault="00074CDB" w:rsidP="00F940F8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color w:val="C00000"/>
          <w:sz w:val="20"/>
          <w:szCs w:val="20"/>
          <w:rtl/>
          <w:lang w:bidi="ar-EG"/>
        </w:rPr>
        <w:t>إعداد الأستاذة لؤلؤة العتيق</w:t>
      </w:r>
    </w:p>
    <w:p w14:paraId="4F840150" w14:textId="6BB22DF6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hyperlink r:id="rId8" w:history="1">
        <w:r w:rsidRPr="00F940F8">
          <w:rPr>
            <w:rStyle w:val="Hyperlink"/>
            <w:rFonts w:ascii="Calibri" w:hAnsi="Calibri" w:cs="Calibri"/>
            <w:b/>
            <w:bCs/>
            <w:sz w:val="20"/>
            <w:szCs w:val="20"/>
            <w:lang w:bidi="ar-EG"/>
          </w:rPr>
          <w:t>https://t.me/albayan_12</w:t>
        </w:r>
      </w:hyperlink>
    </w:p>
    <w:p w14:paraId="172A76C7" w14:textId="7CE75740" w:rsidR="009E3667" w:rsidRPr="00F940F8" w:rsidRDefault="009E3667" w:rsidP="00F940F8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  <w:r w:rsidRPr="00F940F8">
        <w:rPr>
          <w:rFonts w:ascii="Calibri" w:hAnsi="Calibri" w:cs="Calibri" w:hint="cs"/>
          <w:b/>
          <w:bCs/>
          <w:sz w:val="20"/>
          <w:szCs w:val="20"/>
          <w:rtl/>
          <w:lang w:bidi="ar-EG"/>
        </w:rPr>
        <w:t>قناة البيان للعروض والعلوم الشرعية</w:t>
      </w:r>
    </w:p>
    <w:sectPr w:rsidR="009E3667" w:rsidRPr="00F940F8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A18A" w14:textId="77777777" w:rsidR="007D1C09" w:rsidRDefault="007D1C09" w:rsidP="00BA5F49">
      <w:r>
        <w:separator/>
      </w:r>
    </w:p>
  </w:endnote>
  <w:endnote w:type="continuationSeparator" w:id="0">
    <w:p w14:paraId="70D5DB8F" w14:textId="77777777" w:rsidR="007D1C09" w:rsidRDefault="007D1C09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GOOGLE">
    <w:panose1 w:val="020B0600030500050000"/>
    <w:charset w:val="01"/>
    <w:family w:val="swiss"/>
    <w:pitch w:val="variable"/>
    <w:sig w:usb0="80002003" w:usb1="80008000" w:usb2="00000008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4F54" w14:textId="77777777" w:rsidR="007D1C09" w:rsidRDefault="007D1C09" w:rsidP="00BA5F49">
      <w:r>
        <w:separator/>
      </w:r>
    </w:p>
  </w:footnote>
  <w:footnote w:type="continuationSeparator" w:id="0">
    <w:p w14:paraId="5250ED8A" w14:textId="77777777" w:rsidR="007D1C09" w:rsidRDefault="007D1C09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5E1"/>
    <w:multiLevelType w:val="hybridMultilevel"/>
    <w:tmpl w:val="84C28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5BC"/>
    <w:multiLevelType w:val="hybridMultilevel"/>
    <w:tmpl w:val="A82061AE"/>
    <w:lvl w:ilvl="0" w:tplc="7820C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66E"/>
    <w:multiLevelType w:val="hybridMultilevel"/>
    <w:tmpl w:val="647A1474"/>
    <w:lvl w:ilvl="0" w:tplc="94E0E15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A2B25BF"/>
    <w:multiLevelType w:val="hybridMultilevel"/>
    <w:tmpl w:val="5E9E2F38"/>
    <w:lvl w:ilvl="0" w:tplc="8856D8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0FE2"/>
    <w:multiLevelType w:val="hybridMultilevel"/>
    <w:tmpl w:val="20FE2A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2"/>
  </w:num>
  <w:num w:numId="2" w16cid:durableId="1038429847">
    <w:abstractNumId w:val="6"/>
  </w:num>
  <w:num w:numId="3" w16cid:durableId="1566182323">
    <w:abstractNumId w:val="24"/>
  </w:num>
  <w:num w:numId="4" w16cid:durableId="52580893">
    <w:abstractNumId w:val="8"/>
  </w:num>
  <w:num w:numId="5" w16cid:durableId="1706559447">
    <w:abstractNumId w:val="23"/>
  </w:num>
  <w:num w:numId="6" w16cid:durableId="1836610186">
    <w:abstractNumId w:val="16"/>
  </w:num>
  <w:num w:numId="7" w16cid:durableId="2140997942">
    <w:abstractNumId w:val="21"/>
  </w:num>
  <w:num w:numId="8" w16cid:durableId="463889088">
    <w:abstractNumId w:val="19"/>
  </w:num>
  <w:num w:numId="9" w16cid:durableId="474220229">
    <w:abstractNumId w:val="13"/>
  </w:num>
  <w:num w:numId="10" w16cid:durableId="1695619948">
    <w:abstractNumId w:val="3"/>
  </w:num>
  <w:num w:numId="11" w16cid:durableId="613756826">
    <w:abstractNumId w:val="1"/>
  </w:num>
  <w:num w:numId="12" w16cid:durableId="1612861767">
    <w:abstractNumId w:val="10"/>
  </w:num>
  <w:num w:numId="13" w16cid:durableId="1556156610">
    <w:abstractNumId w:val="5"/>
  </w:num>
  <w:num w:numId="14" w16cid:durableId="179901226">
    <w:abstractNumId w:val="14"/>
  </w:num>
  <w:num w:numId="15" w16cid:durableId="56126486">
    <w:abstractNumId w:val="22"/>
  </w:num>
  <w:num w:numId="16" w16cid:durableId="1563295930">
    <w:abstractNumId w:val="9"/>
  </w:num>
  <w:num w:numId="17" w16cid:durableId="1370761752">
    <w:abstractNumId w:val="11"/>
  </w:num>
  <w:num w:numId="18" w16cid:durableId="586769034">
    <w:abstractNumId w:val="18"/>
  </w:num>
  <w:num w:numId="19" w16cid:durableId="2126150114">
    <w:abstractNumId w:val="7"/>
  </w:num>
  <w:num w:numId="20" w16cid:durableId="852106840">
    <w:abstractNumId w:val="2"/>
  </w:num>
  <w:num w:numId="21" w16cid:durableId="1495605831">
    <w:abstractNumId w:val="17"/>
  </w:num>
  <w:num w:numId="22" w16cid:durableId="1378168279">
    <w:abstractNumId w:val="4"/>
  </w:num>
  <w:num w:numId="23" w16cid:durableId="413207625">
    <w:abstractNumId w:val="0"/>
  </w:num>
  <w:num w:numId="24" w16cid:durableId="1771470505">
    <w:abstractNumId w:val="15"/>
  </w:num>
  <w:num w:numId="25" w16cid:durableId="10470733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899"/>
    <w:rsid w:val="00092B43"/>
    <w:rsid w:val="000D6DDA"/>
    <w:rsid w:val="00115F3D"/>
    <w:rsid w:val="001316C3"/>
    <w:rsid w:val="001929F4"/>
    <w:rsid w:val="001A3447"/>
    <w:rsid w:val="001B375F"/>
    <w:rsid w:val="00226A76"/>
    <w:rsid w:val="0023487F"/>
    <w:rsid w:val="002A51C9"/>
    <w:rsid w:val="002B3FAA"/>
    <w:rsid w:val="002C1EAA"/>
    <w:rsid w:val="00335510"/>
    <w:rsid w:val="00343350"/>
    <w:rsid w:val="0035103B"/>
    <w:rsid w:val="00380403"/>
    <w:rsid w:val="00383420"/>
    <w:rsid w:val="003C3822"/>
    <w:rsid w:val="003D353E"/>
    <w:rsid w:val="003E51A0"/>
    <w:rsid w:val="00423010"/>
    <w:rsid w:val="004400B4"/>
    <w:rsid w:val="0044241F"/>
    <w:rsid w:val="00442E97"/>
    <w:rsid w:val="004638F8"/>
    <w:rsid w:val="00473FB4"/>
    <w:rsid w:val="0049696E"/>
    <w:rsid w:val="004A1E13"/>
    <w:rsid w:val="004D19AB"/>
    <w:rsid w:val="004E7D4B"/>
    <w:rsid w:val="0050327B"/>
    <w:rsid w:val="005140EA"/>
    <w:rsid w:val="005530AD"/>
    <w:rsid w:val="005635A6"/>
    <w:rsid w:val="005659E5"/>
    <w:rsid w:val="005972DD"/>
    <w:rsid w:val="005E22EE"/>
    <w:rsid w:val="00610FBD"/>
    <w:rsid w:val="00630CD1"/>
    <w:rsid w:val="0064352A"/>
    <w:rsid w:val="00661A3F"/>
    <w:rsid w:val="00674EAE"/>
    <w:rsid w:val="006977CB"/>
    <w:rsid w:val="006A36E1"/>
    <w:rsid w:val="006A51CD"/>
    <w:rsid w:val="006D1FFF"/>
    <w:rsid w:val="00796457"/>
    <w:rsid w:val="007D1C09"/>
    <w:rsid w:val="00800ED8"/>
    <w:rsid w:val="0088133D"/>
    <w:rsid w:val="008A14C2"/>
    <w:rsid w:val="008C4461"/>
    <w:rsid w:val="00915152"/>
    <w:rsid w:val="00923388"/>
    <w:rsid w:val="00945034"/>
    <w:rsid w:val="00972D02"/>
    <w:rsid w:val="009D099A"/>
    <w:rsid w:val="009D2390"/>
    <w:rsid w:val="009D7641"/>
    <w:rsid w:val="009E3667"/>
    <w:rsid w:val="009E37F4"/>
    <w:rsid w:val="009E7329"/>
    <w:rsid w:val="00A37722"/>
    <w:rsid w:val="00A44B26"/>
    <w:rsid w:val="00AB0430"/>
    <w:rsid w:val="00AB0ABF"/>
    <w:rsid w:val="00AB66B0"/>
    <w:rsid w:val="00AC61BF"/>
    <w:rsid w:val="00AE2700"/>
    <w:rsid w:val="00AE7B16"/>
    <w:rsid w:val="00B04810"/>
    <w:rsid w:val="00B14B77"/>
    <w:rsid w:val="00B15511"/>
    <w:rsid w:val="00B94029"/>
    <w:rsid w:val="00BA5F49"/>
    <w:rsid w:val="00BD14AA"/>
    <w:rsid w:val="00BE3638"/>
    <w:rsid w:val="00BF47A0"/>
    <w:rsid w:val="00C775DB"/>
    <w:rsid w:val="00C8453E"/>
    <w:rsid w:val="00CC588A"/>
    <w:rsid w:val="00CC626B"/>
    <w:rsid w:val="00CD5365"/>
    <w:rsid w:val="00CE101D"/>
    <w:rsid w:val="00CF1307"/>
    <w:rsid w:val="00D633A8"/>
    <w:rsid w:val="00D75152"/>
    <w:rsid w:val="00D80670"/>
    <w:rsid w:val="00D849BF"/>
    <w:rsid w:val="00DA5C28"/>
    <w:rsid w:val="00E03B11"/>
    <w:rsid w:val="00E2078C"/>
    <w:rsid w:val="00E25434"/>
    <w:rsid w:val="00F05CB5"/>
    <w:rsid w:val="00F16520"/>
    <w:rsid w:val="00F621B8"/>
    <w:rsid w:val="00F6251B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BD14A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D1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5</cp:revision>
  <cp:lastPrinted>2025-11-12T17:28:00Z</cp:lastPrinted>
  <dcterms:created xsi:type="dcterms:W3CDTF">2025-11-11T16:36:00Z</dcterms:created>
  <dcterms:modified xsi:type="dcterms:W3CDTF">2025-11-12T17:28:00Z</dcterms:modified>
</cp:coreProperties>
</file>