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text" w:horzAnchor="margin" w:tblpY="-51"/>
        <w:bidiVisual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305929" w14:paraId="78347E1E" w14:textId="77777777" w:rsidTr="00305929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7BCF0714" w14:textId="43FDC54E" w:rsidR="00305929" w:rsidRPr="001A3F17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1A3F17">
              <w:rPr>
                <w:rFonts w:asciiTheme="minorBidi" w:hAnsiTheme="minorBidi" w:cstheme="minorBidi"/>
                <w:b/>
                <w:bCs/>
                <w:rtl/>
              </w:rPr>
              <w:t>المملكة العربية السعودية.</w:t>
            </w:r>
          </w:p>
        </w:tc>
        <w:tc>
          <w:tcPr>
            <w:tcW w:w="34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04F8C6A" w14:textId="5433AFC6" w:rsidR="00305929" w:rsidRPr="001A3F17" w:rsidRDefault="00305929" w:rsidP="008F5DD0">
            <w:pPr>
              <w:tabs>
                <w:tab w:val="left" w:pos="6873"/>
              </w:tabs>
              <w:rPr>
                <w:b/>
                <w:bCs/>
                <w:rtl/>
              </w:rPr>
            </w:pPr>
            <w:r w:rsidRPr="001A3F17">
              <w:rPr>
                <w:b/>
                <w:bCs/>
                <w:noProof/>
                <w:rtl/>
              </w:rPr>
              <w:drawing>
                <wp:anchor distT="0" distB="0" distL="114300" distR="114300" simplePos="0" relativeHeight="251790336" behindDoc="1" locked="0" layoutInCell="1" allowOverlap="1" wp14:anchorId="403185F2" wp14:editId="564BF18E">
                  <wp:simplePos x="0" y="0"/>
                  <wp:positionH relativeFrom="margin">
                    <wp:posOffset>452120</wp:posOffset>
                  </wp:positionH>
                  <wp:positionV relativeFrom="margin">
                    <wp:posOffset>416560</wp:posOffset>
                  </wp:positionV>
                  <wp:extent cx="985520" cy="565785"/>
                  <wp:effectExtent l="0" t="0" r="0" b="5715"/>
                  <wp:wrapSquare wrapText="bothSides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صورة 2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527" b="23068"/>
                          <a:stretch/>
                        </pic:blipFill>
                        <pic:spPr bwMode="auto">
                          <a:xfrm>
                            <a:off x="0" y="0"/>
                            <a:ext cx="985520" cy="565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A3F17">
              <w:rPr>
                <w:b/>
                <w:bCs/>
                <w:noProof/>
              </w:rPr>
              <w:drawing>
                <wp:anchor distT="0" distB="0" distL="114300" distR="114300" simplePos="0" relativeHeight="251789312" behindDoc="0" locked="0" layoutInCell="1" allowOverlap="1" wp14:anchorId="5F454F42" wp14:editId="5016AC49">
                  <wp:simplePos x="0" y="0"/>
                  <wp:positionH relativeFrom="margin">
                    <wp:posOffset>210998</wp:posOffset>
                  </wp:positionH>
                  <wp:positionV relativeFrom="paragraph">
                    <wp:posOffset>24765</wp:posOffset>
                  </wp:positionV>
                  <wp:extent cx="1656522" cy="324220"/>
                  <wp:effectExtent l="0" t="0" r="0" b="0"/>
                  <wp:wrapNone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6522" cy="3242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8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17337BC" w14:textId="40A6F496" w:rsidR="00305929" w:rsidRPr="001A3F17" w:rsidRDefault="001A3F17" w:rsidP="008F5DD0">
            <w:pPr>
              <w:tabs>
                <w:tab w:val="left" w:pos="6873"/>
              </w:tabs>
              <w:rPr>
                <w:b/>
                <w:bCs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Cs w:val="22"/>
                <w:rtl/>
              </w:rPr>
              <w:t xml:space="preserve">   </w:t>
            </w:r>
            <w:r w:rsidR="00305929" w:rsidRPr="001A3F17">
              <w:rPr>
                <w:rFonts w:asciiTheme="minorBidi" w:hAnsiTheme="minorBidi" w:cs="Arial"/>
                <w:b/>
                <w:bCs/>
                <w:szCs w:val="22"/>
                <w:rtl/>
              </w:rPr>
              <w:t>المادة</w:t>
            </w:r>
            <w:r w:rsidR="00305929" w:rsidRPr="001A3F17">
              <w:rPr>
                <w:rFonts w:asciiTheme="minorBidi" w:hAnsiTheme="minorBidi" w:cstheme="minorBidi"/>
                <w:b/>
                <w:bCs/>
                <w:rtl/>
              </w:rPr>
              <w:t xml:space="preserve"> التوحيد 1</w:t>
            </w:r>
            <w:r w:rsidR="00305929" w:rsidRPr="001A3F17">
              <w:rPr>
                <w:rFonts w:asciiTheme="minorBidi" w:hAnsiTheme="minorBidi" w:cstheme="minorBidi" w:hint="cs"/>
                <w:b/>
                <w:bCs/>
                <w:rtl/>
              </w:rPr>
              <w:t>.</w:t>
            </w:r>
          </w:p>
          <w:p w14:paraId="16CAABFB" w14:textId="55CDDFF7" w:rsidR="00305929" w:rsidRPr="001A3F17" w:rsidRDefault="00305929" w:rsidP="008F5DD0">
            <w:pPr>
              <w:tabs>
                <w:tab w:val="left" w:pos="6873"/>
              </w:tabs>
              <w:rPr>
                <w:b/>
                <w:bCs/>
                <w:rtl/>
              </w:rPr>
            </w:pPr>
          </w:p>
        </w:tc>
      </w:tr>
      <w:tr w:rsidR="00305929" w14:paraId="6B393EC6" w14:textId="77777777" w:rsidTr="00472224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10D73F1C" w14:textId="79872330" w:rsidR="00305929" w:rsidRPr="001A3F17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1A3F17">
              <w:rPr>
                <w:rFonts w:asciiTheme="minorBidi" w:hAnsiTheme="minorBidi" w:cstheme="minorBidi"/>
                <w:b/>
                <w:bCs/>
                <w:rtl/>
              </w:rPr>
              <w:t>وزارة التعليم.</w:t>
            </w:r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9CD28A" w14:textId="77777777" w:rsidR="00305929" w:rsidRPr="001A3F17" w:rsidRDefault="00305929" w:rsidP="008F5DD0">
            <w:pPr>
              <w:tabs>
                <w:tab w:val="left" w:pos="6873"/>
              </w:tabs>
              <w:rPr>
                <w:b/>
                <w:bCs/>
                <w:rtl/>
              </w:rPr>
            </w:pPr>
          </w:p>
        </w:tc>
        <w:tc>
          <w:tcPr>
            <w:tcW w:w="3486" w:type="dxa"/>
            <w:vMerge/>
            <w:tcBorders>
              <w:left w:val="nil"/>
              <w:right w:val="nil"/>
            </w:tcBorders>
          </w:tcPr>
          <w:p w14:paraId="1745C8E9" w14:textId="77777777" w:rsidR="00305929" w:rsidRPr="001A3F17" w:rsidRDefault="00305929" w:rsidP="008F5DD0">
            <w:pPr>
              <w:tabs>
                <w:tab w:val="left" w:pos="6873"/>
              </w:tabs>
              <w:rPr>
                <w:b/>
                <w:bCs/>
                <w:rtl/>
              </w:rPr>
            </w:pPr>
          </w:p>
        </w:tc>
      </w:tr>
      <w:tr w:rsidR="00305929" w14:paraId="671A94D8" w14:textId="77777777" w:rsidTr="00305929">
        <w:trPr>
          <w:trHeight w:val="7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0E2A319C" w14:textId="2522370F" w:rsidR="00305929" w:rsidRPr="001A3F17" w:rsidRDefault="00305929" w:rsidP="00146A57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1A3F17">
              <w:rPr>
                <w:rFonts w:asciiTheme="minorBidi" w:hAnsiTheme="minorBidi" w:cstheme="minorBidi"/>
                <w:b/>
                <w:bCs/>
                <w:rtl/>
              </w:rPr>
              <w:t xml:space="preserve">إدارة تعليم </w:t>
            </w:r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3BDF4EF" w14:textId="77777777" w:rsidR="00305929" w:rsidRPr="001A3F17" w:rsidRDefault="00305929" w:rsidP="008F5DD0">
            <w:pPr>
              <w:tabs>
                <w:tab w:val="left" w:pos="6873"/>
              </w:tabs>
              <w:rPr>
                <w:b/>
                <w:bCs/>
                <w:rtl/>
              </w:rPr>
            </w:pPr>
          </w:p>
        </w:tc>
        <w:tc>
          <w:tcPr>
            <w:tcW w:w="3486" w:type="dxa"/>
            <w:vMerge/>
            <w:tcBorders>
              <w:left w:val="nil"/>
              <w:bottom w:val="nil"/>
              <w:right w:val="nil"/>
            </w:tcBorders>
          </w:tcPr>
          <w:p w14:paraId="296A1E56" w14:textId="77777777" w:rsidR="00305929" w:rsidRPr="001A3F17" w:rsidRDefault="00305929" w:rsidP="008F5DD0">
            <w:pPr>
              <w:tabs>
                <w:tab w:val="left" w:pos="6873"/>
              </w:tabs>
              <w:rPr>
                <w:b/>
                <w:bCs/>
                <w:rtl/>
              </w:rPr>
            </w:pPr>
          </w:p>
        </w:tc>
      </w:tr>
      <w:tr w:rsidR="00305929" w14:paraId="7E7124BC" w14:textId="77777777" w:rsidTr="00305929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01CD06E0" w14:textId="2CA6F652" w:rsidR="00305929" w:rsidRPr="001A3F17" w:rsidRDefault="00305929" w:rsidP="00146A57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1A3F17">
              <w:rPr>
                <w:rFonts w:asciiTheme="minorBidi" w:hAnsiTheme="minorBidi" w:cstheme="minorBidi"/>
                <w:b/>
                <w:bCs/>
                <w:rtl/>
              </w:rPr>
              <w:t xml:space="preserve">مكتب تعليم </w:t>
            </w:r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8D8223" w14:textId="77777777" w:rsidR="00305929" w:rsidRPr="001A3F17" w:rsidRDefault="00305929" w:rsidP="008F5DD0">
            <w:pPr>
              <w:tabs>
                <w:tab w:val="left" w:pos="6873"/>
              </w:tabs>
              <w:rPr>
                <w:b/>
                <w:bCs/>
                <w:rtl/>
              </w:rPr>
            </w:pPr>
          </w:p>
        </w:tc>
        <w:tc>
          <w:tcPr>
            <w:tcW w:w="3486" w:type="dxa"/>
            <w:vMerge w:val="restart"/>
            <w:tcBorders>
              <w:top w:val="nil"/>
              <w:left w:val="nil"/>
              <w:right w:val="nil"/>
            </w:tcBorders>
          </w:tcPr>
          <w:p w14:paraId="1CC64C7D" w14:textId="67E1131C" w:rsidR="00305929" w:rsidRPr="001A3F17" w:rsidRDefault="001A3F17" w:rsidP="008F5DD0">
            <w:pPr>
              <w:tabs>
                <w:tab w:val="left" w:pos="6873"/>
              </w:tabs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الصف / </w:t>
            </w:r>
            <w:r w:rsidR="00305929" w:rsidRPr="001A3F17">
              <w:rPr>
                <w:b/>
                <w:bCs/>
                <w:rtl/>
              </w:rPr>
              <w:t>ثاني ادارة</w:t>
            </w:r>
          </w:p>
        </w:tc>
      </w:tr>
      <w:tr w:rsidR="00305929" w14:paraId="48E82F37" w14:textId="77777777" w:rsidTr="003155E5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559B2B85" w14:textId="1C44604A" w:rsidR="00305929" w:rsidRPr="001A3F17" w:rsidRDefault="00305929" w:rsidP="00146A57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1A3F17">
              <w:rPr>
                <w:rFonts w:asciiTheme="minorBidi" w:hAnsiTheme="minorBidi" w:cstheme="minorBidi"/>
                <w:b/>
                <w:bCs/>
                <w:rtl/>
              </w:rPr>
              <w:t xml:space="preserve">مدرسة </w:t>
            </w:r>
            <w:r w:rsidR="001A3F17">
              <w:rPr>
                <w:rFonts w:asciiTheme="minorBidi" w:hAnsiTheme="minorBidi" w:cstheme="minorBidi" w:hint="cs"/>
                <w:b/>
                <w:bCs/>
                <w:rtl/>
              </w:rPr>
              <w:t xml:space="preserve">/ </w:t>
            </w:r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CE16475" w14:textId="77777777" w:rsidR="00305929" w:rsidRPr="001A3F17" w:rsidRDefault="00305929" w:rsidP="008F5DD0">
            <w:pPr>
              <w:tabs>
                <w:tab w:val="left" w:pos="6873"/>
              </w:tabs>
              <w:rPr>
                <w:b/>
                <w:bCs/>
                <w:rtl/>
              </w:rPr>
            </w:pPr>
          </w:p>
        </w:tc>
        <w:tc>
          <w:tcPr>
            <w:tcW w:w="3486" w:type="dxa"/>
            <w:vMerge/>
            <w:tcBorders>
              <w:left w:val="nil"/>
              <w:bottom w:val="nil"/>
              <w:right w:val="nil"/>
            </w:tcBorders>
          </w:tcPr>
          <w:p w14:paraId="2DD7BFDC" w14:textId="77777777" w:rsidR="00305929" w:rsidRPr="001A3F17" w:rsidRDefault="00305929" w:rsidP="008F5DD0">
            <w:pPr>
              <w:tabs>
                <w:tab w:val="left" w:pos="6873"/>
              </w:tabs>
              <w:rPr>
                <w:b/>
                <w:bCs/>
                <w:rtl/>
              </w:rPr>
            </w:pPr>
          </w:p>
        </w:tc>
      </w:tr>
      <w:tr w:rsidR="00305929" w14:paraId="4F3C5512" w14:textId="77777777" w:rsidTr="004A256A">
        <w:trPr>
          <w:trHeight w:val="397"/>
        </w:trPr>
        <w:tc>
          <w:tcPr>
            <w:tcW w:w="10456" w:type="dxa"/>
            <w:gridSpan w:val="3"/>
            <w:tcBorders>
              <w:top w:val="nil"/>
            </w:tcBorders>
            <w:shd w:val="clear" w:color="auto" w:fill="D9D9D9" w:themeFill="background1" w:themeFillShade="D9"/>
          </w:tcPr>
          <w:p w14:paraId="0E683816" w14:textId="505DF12E" w:rsidR="00305929" w:rsidRPr="001A3F17" w:rsidRDefault="00732A70" w:rsidP="00DA1A66">
            <w:pPr>
              <w:tabs>
                <w:tab w:val="left" w:pos="6873"/>
              </w:tabs>
              <w:jc w:val="center"/>
              <w:rPr>
                <w:b/>
                <w:bCs/>
                <w:rtl/>
              </w:rPr>
            </w:pPr>
            <w:r w:rsidRPr="001A3F17">
              <w:rPr>
                <w:b/>
                <w:bCs/>
                <w:noProof/>
                <w:rtl/>
              </w:rPr>
              <mc:AlternateContent>
                <mc:Choice Requires="wpg">
                  <w:drawing>
                    <wp:anchor distT="0" distB="0" distL="114300" distR="114300" simplePos="0" relativeHeight="251787264" behindDoc="0" locked="0" layoutInCell="1" allowOverlap="1" wp14:anchorId="3AFEEEF2" wp14:editId="0DC1E1AF">
                      <wp:simplePos x="0" y="0"/>
                      <wp:positionH relativeFrom="margin">
                        <wp:posOffset>-87630</wp:posOffset>
                      </wp:positionH>
                      <wp:positionV relativeFrom="margin">
                        <wp:posOffset>6985</wp:posOffset>
                      </wp:positionV>
                      <wp:extent cx="866140" cy="563880"/>
                      <wp:effectExtent l="0" t="0" r="10160" b="26670"/>
                      <wp:wrapNone/>
                      <wp:docPr id="7" name="مجموعة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66140" cy="563880"/>
                                <a:chOff x="0" y="0"/>
                                <a:chExt cx="745963" cy="800100"/>
                              </a:xfrm>
                            </wpg:grpSpPr>
                            <wps:wsp>
                              <wps:cNvPr id="5" name="مستطيل 5"/>
                              <wps:cNvSpPr/>
                              <wps:spPr>
                                <a:xfrm>
                                  <a:off x="0" y="0"/>
                                  <a:ext cx="742950" cy="8001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رابط مستقيم 6"/>
                              <wps:cNvCnPr/>
                              <wps:spPr>
                                <a:xfrm flipH="1" flipV="1">
                                  <a:off x="3013" y="390164"/>
                                  <a:ext cx="742950" cy="9525"/>
                                </a:xfrm>
                                <a:prstGeom prst="line">
                                  <a:avLst/>
                                </a:prstGeom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40B25DBD" id="مجموعة 7" o:spid="_x0000_s1026" style="position:absolute;margin-left:-6.9pt;margin-top:.55pt;width:68.2pt;height:44.4pt;z-index:251787264;mso-position-horizontal-relative:margin;mso-position-vertical-relative:margin;mso-width-relative:margin;mso-height-relative:margin" coordsize="7459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">
                      <v:rect id="مستطيل 5" o:spid="_x0000_s1027" style="position:absolute;width:7429;height:80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" fillcolor="white [3212]" strokecolor="black [3213]" strokeweight=".5pt"/>
                      <v:line id="رابط مستقيم 6" o:spid="_x0000_s1028" style="position:absolute;flip:x y;visibility:visible;mso-wrap-style:square" from="30,3901" to="7459,39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" strokecolor="black [3213]" strokeweight=".5pt">
                        <v:stroke joinstyle="miter"/>
                      </v:line>
                      <w10:wrap anchorx="margin" anchory="margin"/>
                    </v:group>
                  </w:pict>
                </mc:Fallback>
              </mc:AlternateContent>
            </w:r>
            <w:r w:rsidR="00305929" w:rsidRPr="001A3F17">
              <w:rPr>
                <w:rFonts w:hint="cs"/>
                <w:b/>
                <w:bCs/>
                <w:color w:val="C00000"/>
                <w:sz w:val="32"/>
                <w:szCs w:val="30"/>
                <w:rtl/>
              </w:rPr>
              <w:t>تقويم</w:t>
            </w:r>
          </w:p>
        </w:tc>
      </w:tr>
      <w:tr w:rsidR="00305929" w14:paraId="11E64D5E" w14:textId="77777777" w:rsidTr="00305929">
        <w:trPr>
          <w:trHeight w:val="510"/>
        </w:trPr>
        <w:tc>
          <w:tcPr>
            <w:tcW w:w="10456" w:type="dxa"/>
            <w:gridSpan w:val="3"/>
            <w:vAlign w:val="center"/>
          </w:tcPr>
          <w:p w14:paraId="0AEBC4B7" w14:textId="445640EF" w:rsidR="00305929" w:rsidRPr="001A3F17" w:rsidRDefault="001A3F17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sz w:val="24"/>
                <w:rtl/>
              </w:rPr>
            </w:pPr>
            <w:r w:rsidRPr="001A3F17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الاسم:</w:t>
            </w:r>
          </w:p>
        </w:tc>
      </w:tr>
    </w:tbl>
    <w:p w14:paraId="4B32BB0E" w14:textId="7D7778D9" w:rsidR="004142A1" w:rsidRPr="00643615" w:rsidRDefault="004142A1" w:rsidP="008F5DD0">
      <w:pPr>
        <w:rPr>
          <w:rFonts w:ascii="Sakkal Majalla" w:hAnsi="Sakkal Majalla" w:cs="Sakkal Majalla"/>
          <w:sz w:val="2"/>
          <w:szCs w:val="2"/>
          <w:rtl/>
        </w:rPr>
      </w:pPr>
    </w:p>
    <w:p w14:paraId="128B1771" w14:textId="244B8A61" w:rsidR="002349F8" w:rsidRDefault="002349F8" w:rsidP="008F5DD0">
      <w:pPr>
        <w:pBdr>
          <w:bottom w:val="single" w:sz="6" w:space="1" w:color="auto"/>
        </w:pBdr>
        <w:rPr>
          <w:rFonts w:asciiTheme="minorBidi" w:hAnsiTheme="minorBidi" w:cstheme="minorBidi"/>
          <w:rtl/>
        </w:rPr>
      </w:pPr>
    </w:p>
    <w:tbl>
      <w:tblPr>
        <w:tblStyle w:val="a3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10456"/>
      </w:tblGrid>
      <w:tr w:rsidR="00C17416" w14:paraId="451E1E3D" w14:textId="77777777" w:rsidTr="00180605">
        <w:trPr>
          <w:trHeight w:val="567"/>
        </w:trPr>
        <w:tc>
          <w:tcPr>
            <w:tcW w:w="10456" w:type="dxa"/>
            <w:vAlign w:val="center"/>
          </w:tcPr>
          <w:p w14:paraId="5F28DD4A" w14:textId="260B510C" w:rsidR="00652947" w:rsidRDefault="00C17416" w:rsidP="008F5DD0">
            <w:pPr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32"/>
                <w:szCs w:val="36"/>
                <w:rtl/>
              </w:rPr>
            </w:pPr>
            <w:bookmarkStart w:id="0" w:name="_Hlk185637543"/>
            <w:r w:rsidRPr="00386942"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32"/>
                <w:szCs w:val="36"/>
                <w:rtl/>
              </w:rPr>
              <w:t>السؤال الأول:</w:t>
            </w:r>
          </w:p>
          <w:tbl>
            <w:tblPr>
              <w:tblStyle w:val="a3"/>
              <w:tblpPr w:leftFromText="180" w:rightFromText="180" w:vertAnchor="text" w:horzAnchor="margin" w:tblpY="169"/>
              <w:bidiVisual/>
              <w:tblW w:w="10359" w:type="dxa"/>
              <w:tblLayout w:type="fixed"/>
              <w:tblLook w:val="04A0" w:firstRow="1" w:lastRow="0" w:firstColumn="1" w:lastColumn="0" w:noHBand="0" w:noVBand="1"/>
            </w:tblPr>
            <w:tblGrid>
              <w:gridCol w:w="680"/>
              <w:gridCol w:w="2024"/>
              <w:gridCol w:w="2977"/>
              <w:gridCol w:w="2279"/>
              <w:gridCol w:w="2399"/>
            </w:tblGrid>
            <w:tr w:rsidR="00E548D6" w14:paraId="016B4900" w14:textId="77777777" w:rsidTr="00B47DCE">
              <w:trPr>
                <w:trHeight w:val="454"/>
              </w:trPr>
              <w:tc>
                <w:tcPr>
                  <w:tcW w:w="10359" w:type="dxa"/>
                  <w:gridSpan w:val="5"/>
                  <w:vAlign w:val="center"/>
                </w:tcPr>
                <w:p w14:paraId="543E9F1F" w14:textId="669F6F04" w:rsidR="00E548D6" w:rsidRPr="00611E27" w:rsidRDefault="009D22CF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6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color w:val="2F5496" w:themeColor="accent1" w:themeShade="BF"/>
                      <w:sz w:val="32"/>
                      <w:szCs w:val="32"/>
                      <w:rtl/>
                    </w:rPr>
                    <w:t>اختر</w:t>
                  </w:r>
                  <w:r w:rsidR="00E548D6" w:rsidRPr="00611E27">
                    <w:rPr>
                      <w:rFonts w:ascii="Sakkal Majalla" w:hAnsi="Sakkal Majalla" w:cs="Sakkal Majalla"/>
                      <w:b/>
                      <w:bCs/>
                      <w:color w:val="2F5496" w:themeColor="accent1" w:themeShade="BF"/>
                      <w:sz w:val="32"/>
                      <w:szCs w:val="36"/>
                      <w:rtl/>
                    </w:rPr>
                    <w:t xml:space="preserve"> الإجابة الصحيحة لكل فقرة من الفقرات التالية:</w:t>
                  </w:r>
                </w:p>
              </w:tc>
            </w:tr>
            <w:tr w:rsidR="00E548D6" w14:paraId="0BC4B444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0BDC2539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178CB33C" w14:textId="4AF1B79A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ما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هو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التعريف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الاصطلاحي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للعقيدة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الإسلامية؟</w:t>
                  </w:r>
                </w:p>
              </w:tc>
            </w:tr>
            <w:tr w:rsidR="00E548D6" w14:paraId="734B2EC0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14445E06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1DD7C8B0" w14:textId="24745439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مجموعة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من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العادات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والتقاليد</w:t>
                  </w:r>
                </w:p>
              </w:tc>
              <w:tc>
                <w:tcPr>
                  <w:tcW w:w="2977" w:type="dxa"/>
                  <w:vAlign w:val="center"/>
                </w:tcPr>
                <w:p w14:paraId="7A3AC21E" w14:textId="464CF7DA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اليقين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الجازم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الذي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لا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يخالطه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شك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بأصول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الدين</w:t>
                  </w:r>
                </w:p>
              </w:tc>
              <w:tc>
                <w:tcPr>
                  <w:tcW w:w="2279" w:type="dxa"/>
                  <w:vAlign w:val="center"/>
                </w:tcPr>
                <w:p w14:paraId="3B35E79B" w14:textId="0B1E3F6F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الآراء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الفلسفية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حول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الكون</w:t>
                  </w:r>
                </w:p>
              </w:tc>
              <w:tc>
                <w:tcPr>
                  <w:tcW w:w="2399" w:type="dxa"/>
                  <w:vAlign w:val="center"/>
                </w:tcPr>
                <w:p w14:paraId="1E02FA5B" w14:textId="622965D2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الأحكام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الفقهية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المتعلقة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بالعبادات</w:t>
                  </w:r>
                </w:p>
              </w:tc>
            </w:tr>
            <w:tr w:rsidR="00E548D6" w14:paraId="711D4C56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0716C801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2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10037E9F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أي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من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الآتي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يعتبر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من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أصول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العقيدة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الإسلامية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التي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تجمعها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أركان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الإيمان؟</w:t>
                  </w:r>
                </w:p>
              </w:tc>
            </w:tr>
            <w:tr w:rsidR="00E548D6" w14:paraId="67F7A3DE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0C067063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6E12443A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أحكام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الزكاة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والصيام</w:t>
                  </w:r>
                </w:p>
              </w:tc>
              <w:tc>
                <w:tcPr>
                  <w:tcW w:w="2977" w:type="dxa"/>
                  <w:vAlign w:val="center"/>
                </w:tcPr>
                <w:p w14:paraId="4DD06319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الإيمان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بالملائكة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والكتب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والرسل</w:t>
                  </w:r>
                </w:p>
              </w:tc>
              <w:tc>
                <w:tcPr>
                  <w:tcW w:w="2279" w:type="dxa"/>
                  <w:vAlign w:val="center"/>
                </w:tcPr>
                <w:p w14:paraId="4E76A400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آداب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التعامل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مع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الجار</w:t>
                  </w:r>
                </w:p>
              </w:tc>
              <w:tc>
                <w:tcPr>
                  <w:tcW w:w="2399" w:type="dxa"/>
                  <w:vAlign w:val="center"/>
                </w:tcPr>
                <w:p w14:paraId="387E7FBF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طرق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بناء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المساجد</w:t>
                  </w:r>
                </w:p>
              </w:tc>
            </w:tr>
            <w:tr w:rsidR="00E548D6" w14:paraId="1C468D6B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2256618E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3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66E93942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الإيمان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بأن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كل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ما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يحدث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في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الكون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هو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بعلم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الله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وتقديره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يندرج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تحت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ركن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:</w:t>
                  </w:r>
                </w:p>
              </w:tc>
            </w:tr>
            <w:tr w:rsidR="00E548D6" w14:paraId="0C5F453C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59ABFFB0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367CD728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الإيمان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باليوم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الآخر</w:t>
                  </w:r>
                </w:p>
              </w:tc>
              <w:tc>
                <w:tcPr>
                  <w:tcW w:w="2977" w:type="dxa"/>
                  <w:vAlign w:val="center"/>
                </w:tcPr>
                <w:p w14:paraId="6E56F9A9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الإيمان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بالكتب</w:t>
                  </w:r>
                </w:p>
              </w:tc>
              <w:tc>
                <w:tcPr>
                  <w:tcW w:w="2279" w:type="dxa"/>
                  <w:vAlign w:val="center"/>
                </w:tcPr>
                <w:p w14:paraId="19B4CA53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الإيمان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بالملائكة</w:t>
                  </w:r>
                </w:p>
              </w:tc>
              <w:tc>
                <w:tcPr>
                  <w:tcW w:w="2399" w:type="dxa"/>
                  <w:vAlign w:val="center"/>
                </w:tcPr>
                <w:p w14:paraId="47C2846E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الإيمان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بالقدر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خيره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وشره</w:t>
                  </w:r>
                </w:p>
              </w:tc>
            </w:tr>
            <w:tr w:rsidR="00E548D6" w14:paraId="2C79B83D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3DEFB709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4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304D9C80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قوله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تعالى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: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﴿وَمَا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ءَاتَنَكُمُ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الرَّسُولُ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فَخُذُوهُ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وَمَا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نَهَاكُمْ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عَنْهُ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فَانتَهُوا﴾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هو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دليل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على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حجية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:</w:t>
                  </w:r>
                </w:p>
              </w:tc>
            </w:tr>
            <w:tr w:rsidR="00E548D6" w14:paraId="6BA65CC5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549DB88D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41BDE27F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القرآن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فقط</w:t>
                  </w:r>
                </w:p>
              </w:tc>
              <w:tc>
                <w:tcPr>
                  <w:tcW w:w="2977" w:type="dxa"/>
                  <w:vAlign w:val="center"/>
                </w:tcPr>
                <w:p w14:paraId="2CA703D8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إجماع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السلف</w:t>
                  </w:r>
                </w:p>
              </w:tc>
              <w:tc>
                <w:tcPr>
                  <w:tcW w:w="2279" w:type="dxa"/>
                  <w:vAlign w:val="center"/>
                </w:tcPr>
                <w:p w14:paraId="1E4B49EA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السنة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النبوية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الصحيحة</w:t>
                  </w:r>
                </w:p>
              </w:tc>
              <w:tc>
                <w:tcPr>
                  <w:tcW w:w="2399" w:type="dxa"/>
                  <w:vAlign w:val="center"/>
                </w:tcPr>
                <w:p w14:paraId="495F64AF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الاجتهاد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الشخصي</w:t>
                  </w:r>
                </w:p>
              </w:tc>
            </w:tr>
            <w:tr w:rsidR="00E548D6" w14:paraId="514193E0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6841F18B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5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44DC44A0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الدليل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على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حجية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إجماع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السلف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الصالح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هو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أن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الله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تعالى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:</w:t>
                  </w:r>
                </w:p>
              </w:tc>
            </w:tr>
            <w:tr w:rsidR="00E548D6" w14:paraId="42E857ED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5BD2EBD7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45AE6D6C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أمرهم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بالاجتهاد</w:t>
                  </w:r>
                </w:p>
              </w:tc>
              <w:tc>
                <w:tcPr>
                  <w:tcW w:w="2977" w:type="dxa"/>
                  <w:vAlign w:val="center"/>
                </w:tcPr>
                <w:p w14:paraId="4FA8ABAA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جعلهم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أغنياء</w:t>
                  </w:r>
                </w:p>
              </w:tc>
              <w:tc>
                <w:tcPr>
                  <w:tcW w:w="2279" w:type="dxa"/>
                  <w:vAlign w:val="center"/>
                </w:tcPr>
                <w:p w14:paraId="14CE7406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رضي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عنهم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وأثنى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عليهم</w:t>
                  </w:r>
                </w:p>
              </w:tc>
              <w:tc>
                <w:tcPr>
                  <w:tcW w:w="2399" w:type="dxa"/>
                  <w:vAlign w:val="center"/>
                </w:tcPr>
                <w:p w14:paraId="4F45C6CC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أعطاهم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ملك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الأرض</w:t>
                  </w:r>
                </w:p>
              </w:tc>
            </w:tr>
            <w:tr w:rsidR="00E548D6" w14:paraId="59395FDF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6681F470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6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228B689F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وصف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النبي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ﷺ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ما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تركه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لأمته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بأنه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"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على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البيضاء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ليلها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كنهارها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"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،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وهذا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يدل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على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:</w:t>
                  </w:r>
                </w:p>
              </w:tc>
            </w:tr>
            <w:tr w:rsidR="00E548D6" w14:paraId="757CF77D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091FCC20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23E6A07F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صعوبة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الدين</w:t>
                  </w:r>
                </w:p>
              </w:tc>
              <w:tc>
                <w:tcPr>
                  <w:tcW w:w="2977" w:type="dxa"/>
                  <w:vAlign w:val="center"/>
                </w:tcPr>
                <w:p w14:paraId="61A7FCCE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غموض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الشريعة</w:t>
                  </w:r>
                </w:p>
              </w:tc>
              <w:tc>
                <w:tcPr>
                  <w:tcW w:w="2279" w:type="dxa"/>
                  <w:vAlign w:val="center"/>
                </w:tcPr>
                <w:p w14:paraId="049A4E6B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وضوح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الدين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وكماله</w:t>
                  </w:r>
                </w:p>
              </w:tc>
              <w:tc>
                <w:tcPr>
                  <w:tcW w:w="2399" w:type="dxa"/>
                  <w:vAlign w:val="center"/>
                </w:tcPr>
                <w:p w14:paraId="2EBF21B5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حاجة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الدين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إلى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تعديل</w:t>
                  </w:r>
                </w:p>
              </w:tc>
            </w:tr>
            <w:tr w:rsidR="00E548D6" w14:paraId="49264EBE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562F7556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7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75B5590D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ما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هو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المصدر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الأساسي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الذي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يعتمده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أهل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السنة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والجماعة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في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تلقي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العقيدة؟</w:t>
                  </w:r>
                </w:p>
              </w:tc>
            </w:tr>
            <w:tr w:rsidR="00E548D6" w14:paraId="764E7241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5DA7B526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05DD62C0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آراء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الفلاسفة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والمفكرين</w:t>
                  </w:r>
                </w:p>
              </w:tc>
              <w:tc>
                <w:tcPr>
                  <w:tcW w:w="2977" w:type="dxa"/>
                  <w:vAlign w:val="center"/>
                </w:tcPr>
                <w:p w14:paraId="19222177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الكتاب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والسنة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الصحيحة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بفهم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السلف</w:t>
                  </w:r>
                </w:p>
              </w:tc>
              <w:tc>
                <w:tcPr>
                  <w:tcW w:w="2279" w:type="dxa"/>
                  <w:vAlign w:val="center"/>
                </w:tcPr>
                <w:p w14:paraId="4D6A912B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التجارب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الشخصية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والكشوفات</w:t>
                  </w:r>
                </w:p>
              </w:tc>
              <w:tc>
                <w:tcPr>
                  <w:tcW w:w="2399" w:type="dxa"/>
                  <w:vAlign w:val="center"/>
                </w:tcPr>
                <w:p w14:paraId="0C500EA4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رأي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أغلبية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الناس</w:t>
                  </w:r>
                </w:p>
              </w:tc>
            </w:tr>
            <w:tr w:rsidR="00E548D6" w14:paraId="5E518620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3A822F29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8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2F580200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ما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هو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حكم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مرتكب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الكبيرة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عند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أهل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السنة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والجماعة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في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الدنيا؟</w:t>
                  </w:r>
                </w:p>
              </w:tc>
            </w:tr>
            <w:tr w:rsidR="00E548D6" w14:paraId="57652C1F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78936871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4A1AA9B1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كافر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خارج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من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الملة</w:t>
                  </w:r>
                </w:p>
              </w:tc>
              <w:tc>
                <w:tcPr>
                  <w:tcW w:w="2977" w:type="dxa"/>
                  <w:vAlign w:val="center"/>
                </w:tcPr>
                <w:p w14:paraId="7BECC1D7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منافق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في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الدرك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الأسفل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من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النار</w:t>
                  </w:r>
                </w:p>
              </w:tc>
              <w:tc>
                <w:tcPr>
                  <w:tcW w:w="2279" w:type="dxa"/>
                  <w:vAlign w:val="center"/>
                </w:tcPr>
                <w:p w14:paraId="44D54D71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مؤمن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بإيمانه،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فاسق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بكبيرته</w:t>
                  </w:r>
                </w:p>
              </w:tc>
              <w:tc>
                <w:tcPr>
                  <w:tcW w:w="2399" w:type="dxa"/>
                  <w:vAlign w:val="center"/>
                </w:tcPr>
                <w:p w14:paraId="4608B71A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مؤمن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كامل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الإيمان</w:t>
                  </w:r>
                </w:p>
              </w:tc>
            </w:tr>
            <w:tr w:rsidR="00E548D6" w14:paraId="278430B4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5F5A8CA2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9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2FD207DB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أي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من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التالي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يعد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من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أهم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أسباب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الانحراف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عن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العقيدة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الصحيحة؟</w:t>
                  </w:r>
                </w:p>
              </w:tc>
            </w:tr>
            <w:tr w:rsidR="00E548D6" w14:paraId="74C42C77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154D428F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4FFF2145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كثرة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العبادة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والطاعة</w:t>
                  </w:r>
                </w:p>
              </w:tc>
              <w:tc>
                <w:tcPr>
                  <w:tcW w:w="2977" w:type="dxa"/>
                  <w:vAlign w:val="center"/>
                </w:tcPr>
                <w:p w14:paraId="09AC2C30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دراسة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اللغة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العربية</w:t>
                  </w:r>
                </w:p>
              </w:tc>
              <w:tc>
                <w:tcPr>
                  <w:tcW w:w="2279" w:type="dxa"/>
                  <w:vAlign w:val="center"/>
                </w:tcPr>
                <w:p w14:paraId="2D27D1EE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الاعتماد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على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الرأي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وتقديمه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على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النص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الشرعي</w:t>
                  </w:r>
                </w:p>
              </w:tc>
              <w:tc>
                <w:tcPr>
                  <w:tcW w:w="2399" w:type="dxa"/>
                  <w:vAlign w:val="center"/>
                </w:tcPr>
                <w:p w14:paraId="6BAD5C8B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التمسك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بفهم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الصحابة</w:t>
                  </w:r>
                </w:p>
              </w:tc>
            </w:tr>
            <w:tr w:rsidR="00E548D6" w14:paraId="1BE40A1D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24EAC7B2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lastRenderedPageBreak/>
                    <w:t>10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5DFBB1E2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كيف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يواجه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أهل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السنة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والجماعة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البدع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والمحدثات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في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الدين؟</w:t>
                  </w:r>
                </w:p>
              </w:tc>
            </w:tr>
            <w:tr w:rsidR="00E548D6" w14:paraId="72E81E6F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1664BA4D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314BE58E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بإهمالها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وعدم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الحديث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عنها</w:t>
                  </w:r>
                </w:p>
              </w:tc>
              <w:tc>
                <w:tcPr>
                  <w:tcW w:w="2977" w:type="dxa"/>
                  <w:vAlign w:val="center"/>
                </w:tcPr>
                <w:p w14:paraId="47B23A4C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بابتداع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بدع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حسنة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لمواجهتها</w:t>
                  </w:r>
                </w:p>
              </w:tc>
              <w:tc>
                <w:tcPr>
                  <w:tcW w:w="2279" w:type="dxa"/>
                  <w:vAlign w:val="center"/>
                </w:tcPr>
                <w:p w14:paraId="1B735AEA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بالتثبت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والتحذير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منها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ونشر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السنة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الصحيحة</w:t>
                  </w:r>
                </w:p>
              </w:tc>
              <w:tc>
                <w:tcPr>
                  <w:tcW w:w="2399" w:type="dxa"/>
                  <w:vAlign w:val="center"/>
                </w:tcPr>
                <w:p w14:paraId="33738CAA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بموافقة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أهلها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لكسب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ودهم</w:t>
                  </w:r>
                </w:p>
              </w:tc>
            </w:tr>
            <w:tr w:rsidR="00E548D6" w14:paraId="6DBFD306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4DE48FDE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11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5470281D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إفراد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الله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تعالى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بأفعاله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مثل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الخلق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والرزق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والتدبير،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هو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تعريف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لتوحيد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:</w:t>
                  </w:r>
                </w:p>
              </w:tc>
            </w:tr>
            <w:tr w:rsidR="00E548D6" w14:paraId="36725602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730F7BFF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3414D85A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الألوهية</w:t>
                  </w:r>
                </w:p>
              </w:tc>
              <w:tc>
                <w:tcPr>
                  <w:tcW w:w="2977" w:type="dxa"/>
                  <w:vAlign w:val="center"/>
                </w:tcPr>
                <w:p w14:paraId="1EBCD222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الربوبية</w:t>
                  </w:r>
                </w:p>
              </w:tc>
              <w:tc>
                <w:tcPr>
                  <w:tcW w:w="2279" w:type="dxa"/>
                  <w:vAlign w:val="center"/>
                </w:tcPr>
                <w:p w14:paraId="4CD6293C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الأسماء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والصفات</w:t>
                  </w:r>
                </w:p>
              </w:tc>
              <w:tc>
                <w:tcPr>
                  <w:tcW w:w="2399" w:type="dxa"/>
                  <w:vAlign w:val="center"/>
                </w:tcPr>
                <w:p w14:paraId="4EF8B631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العبادة</w:t>
                  </w:r>
                </w:p>
              </w:tc>
            </w:tr>
            <w:tr w:rsidR="00E548D6" w14:paraId="21238B0A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5B5A6D42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12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371E5159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قوله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تعالى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(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إِيَّاكَ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نَعْبُدُ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وَإِيَّاكَ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نَسْتَعِينُ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)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دليل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صريح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على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توحيد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:</w:t>
                  </w:r>
                </w:p>
              </w:tc>
            </w:tr>
            <w:tr w:rsidR="00E548D6" w14:paraId="398BCC5E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6B99D1F3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071856E2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الربوبية</w:t>
                  </w:r>
                </w:p>
              </w:tc>
              <w:tc>
                <w:tcPr>
                  <w:tcW w:w="2977" w:type="dxa"/>
                  <w:vAlign w:val="center"/>
                </w:tcPr>
                <w:p w14:paraId="4BC9DC77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الأسماء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والصفات</w:t>
                  </w:r>
                </w:p>
              </w:tc>
              <w:tc>
                <w:tcPr>
                  <w:tcW w:w="2279" w:type="dxa"/>
                  <w:vAlign w:val="center"/>
                </w:tcPr>
                <w:p w14:paraId="1A1B9C32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الألوهية</w:t>
                  </w:r>
                </w:p>
              </w:tc>
              <w:tc>
                <w:tcPr>
                  <w:tcW w:w="2399" w:type="dxa"/>
                  <w:vAlign w:val="center"/>
                </w:tcPr>
                <w:p w14:paraId="3043F146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الذات</w:t>
                  </w:r>
                </w:p>
              </w:tc>
            </w:tr>
            <w:tr w:rsidR="00E548D6" w14:paraId="0505A845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432C05FE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13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0AEEC4EE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ما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هو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التعريف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الاصطلاحي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الشامل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للتوحيد؟</w:t>
                  </w:r>
                </w:p>
              </w:tc>
            </w:tr>
            <w:tr w:rsidR="00E548D6" w14:paraId="07C8F6B7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45150F52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53F995BA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الإقرار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بوجود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الله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فقط</w:t>
                  </w:r>
                </w:p>
              </w:tc>
              <w:tc>
                <w:tcPr>
                  <w:tcW w:w="2977" w:type="dxa"/>
                  <w:vAlign w:val="center"/>
                </w:tcPr>
                <w:p w14:paraId="28F1F1B7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الإقرار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بأن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الله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هو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الخالق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فقط</w:t>
                  </w:r>
                </w:p>
              </w:tc>
              <w:tc>
                <w:tcPr>
                  <w:tcW w:w="2279" w:type="dxa"/>
                  <w:vAlign w:val="center"/>
                </w:tcPr>
                <w:p w14:paraId="64D2B798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إفراد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الله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بالعبادة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فقط</w:t>
                  </w:r>
                </w:p>
              </w:tc>
              <w:tc>
                <w:tcPr>
                  <w:tcW w:w="2399" w:type="dxa"/>
                  <w:vAlign w:val="center"/>
                </w:tcPr>
                <w:p w14:paraId="02DA3251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إفراد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الله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بالربوبية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والألوهية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والأسماء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والصفات</w:t>
                  </w:r>
                </w:p>
              </w:tc>
            </w:tr>
            <w:tr w:rsidR="00E548D6" w14:paraId="5B1B38D2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43AD812E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14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7241A31B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صرف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أي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نوع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من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أنواع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العبادة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كالدعاء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أو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الذبح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لغير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الله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يعتبر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:</w:t>
                  </w:r>
                </w:p>
              </w:tc>
            </w:tr>
            <w:tr w:rsidR="00E548D6" w14:paraId="40277B33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3E5FAD6D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778CFFF7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معصية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صغيرة</w:t>
                  </w:r>
                </w:p>
              </w:tc>
              <w:tc>
                <w:tcPr>
                  <w:tcW w:w="2977" w:type="dxa"/>
                  <w:vAlign w:val="center"/>
                </w:tcPr>
                <w:p w14:paraId="7744B0F8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أمراً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مباحاً</w:t>
                  </w:r>
                </w:p>
              </w:tc>
              <w:tc>
                <w:tcPr>
                  <w:tcW w:w="2279" w:type="dxa"/>
                  <w:vAlign w:val="center"/>
                </w:tcPr>
                <w:p w14:paraId="21461F3E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شركاً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بالله</w:t>
                  </w:r>
                </w:p>
              </w:tc>
              <w:tc>
                <w:tcPr>
                  <w:tcW w:w="2399" w:type="dxa"/>
                  <w:vAlign w:val="center"/>
                </w:tcPr>
                <w:p w14:paraId="1A295ED3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بدعة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حسنة</w:t>
                  </w:r>
                </w:p>
              </w:tc>
            </w:tr>
            <w:tr w:rsidR="00E548D6" w14:paraId="03383490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45AE365C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15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4768314D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وفقاً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للدليل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العقلي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المذكور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في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القرآن،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ماذا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سيحدث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لو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كان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هناك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آلهة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متعددة؟</w:t>
                  </w:r>
                </w:p>
              </w:tc>
            </w:tr>
            <w:tr w:rsidR="00E548D6" w14:paraId="3E9A8288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1E4526C5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5DED1EB8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سيتعاونون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على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إدارة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الكون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.</w:t>
                  </w:r>
                </w:p>
              </w:tc>
              <w:tc>
                <w:tcPr>
                  <w:tcW w:w="2977" w:type="dxa"/>
                  <w:vAlign w:val="center"/>
                </w:tcPr>
                <w:p w14:paraId="6CC070CD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سيذهب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كل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إله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بما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خلق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ويعلو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بعضهم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على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بعض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.</w:t>
                  </w:r>
                </w:p>
              </w:tc>
              <w:tc>
                <w:tcPr>
                  <w:tcW w:w="2279" w:type="dxa"/>
                  <w:vAlign w:val="center"/>
                </w:tcPr>
                <w:p w14:paraId="2DB46142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سيقسمون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الكون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بينهم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بالتساوي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.</w:t>
                  </w:r>
                </w:p>
              </w:tc>
              <w:tc>
                <w:tcPr>
                  <w:tcW w:w="2399" w:type="dxa"/>
                  <w:vAlign w:val="center"/>
                </w:tcPr>
                <w:p w14:paraId="7C03F352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سيتركون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الكون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يدبر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نفسه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.</w:t>
                  </w:r>
                </w:p>
              </w:tc>
            </w:tr>
            <w:tr w:rsidR="00E548D6" w14:paraId="19D6DD36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488E6B0E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16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1AADD526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على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ماذا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يدل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انتظام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الكون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ودقة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سيره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كنظام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الشمس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والقمر؟</w:t>
                  </w:r>
                </w:p>
              </w:tc>
            </w:tr>
            <w:tr w:rsidR="00E548D6" w14:paraId="351C948B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62F12241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57BBF5F2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أن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الكون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وجد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بالصدفة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.</w:t>
                  </w:r>
                </w:p>
              </w:tc>
              <w:tc>
                <w:tcPr>
                  <w:tcW w:w="2977" w:type="dxa"/>
                  <w:vAlign w:val="center"/>
                </w:tcPr>
                <w:p w14:paraId="60D7390D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أن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هناك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عدة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آلهة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تدبره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بتناغم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.</w:t>
                  </w:r>
                </w:p>
              </w:tc>
              <w:tc>
                <w:tcPr>
                  <w:tcW w:w="2279" w:type="dxa"/>
                  <w:vAlign w:val="center"/>
                </w:tcPr>
                <w:p w14:paraId="3BB49664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أن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له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مدبرًا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وخالقًا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واحدًا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حكيمًا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.</w:t>
                  </w:r>
                </w:p>
              </w:tc>
              <w:tc>
                <w:tcPr>
                  <w:tcW w:w="2399" w:type="dxa"/>
                  <w:vAlign w:val="center"/>
                </w:tcPr>
                <w:p w14:paraId="19FA5F09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أن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قوانين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الطبيعة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ثابتة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لا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تتغير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.</w:t>
                  </w:r>
                </w:p>
              </w:tc>
            </w:tr>
            <w:tr w:rsidR="00E548D6" w14:paraId="718A4F4E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247B5BC9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17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2B7CE5D8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بماذا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كان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يقر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كفار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قريش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رغم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شركهم؟</w:t>
                  </w:r>
                </w:p>
              </w:tc>
            </w:tr>
            <w:tr w:rsidR="00E548D6" w14:paraId="1372E2BC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62115A3F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4EC006EA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بأسماء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الله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وصفاته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.</w:t>
                  </w:r>
                </w:p>
              </w:tc>
              <w:tc>
                <w:tcPr>
                  <w:tcW w:w="2977" w:type="dxa"/>
                  <w:vAlign w:val="center"/>
                </w:tcPr>
                <w:p w14:paraId="37D62BA8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بأن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الله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هو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الخالق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الرازق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المدبر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.</w:t>
                  </w:r>
                </w:p>
              </w:tc>
              <w:tc>
                <w:tcPr>
                  <w:tcW w:w="2279" w:type="dxa"/>
                  <w:vAlign w:val="center"/>
                </w:tcPr>
                <w:p w14:paraId="2E558E0B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بأن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الأصنام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لا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تنفع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ولا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تضر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.</w:t>
                  </w:r>
                </w:p>
              </w:tc>
              <w:tc>
                <w:tcPr>
                  <w:tcW w:w="2399" w:type="dxa"/>
                  <w:vAlign w:val="center"/>
                </w:tcPr>
                <w:p w14:paraId="233716D0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بوجوب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إفراد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الله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بالعبادة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.</w:t>
                  </w:r>
                </w:p>
              </w:tc>
            </w:tr>
            <w:tr w:rsidR="00E548D6" w14:paraId="16012C35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3971107A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18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4191EB6B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لجوء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الإنسان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إلى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الله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فجأة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عند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تعرضه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لخطر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شديد،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يعتبر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مثالًا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على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دليل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:</w:t>
                  </w:r>
                </w:p>
              </w:tc>
            </w:tr>
            <w:tr w:rsidR="00E548D6" w14:paraId="74E75094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4609B9E8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7E2DCC26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الدليل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العقلي</w:t>
                  </w:r>
                </w:p>
              </w:tc>
              <w:tc>
                <w:tcPr>
                  <w:tcW w:w="2977" w:type="dxa"/>
                  <w:vAlign w:val="center"/>
                </w:tcPr>
                <w:p w14:paraId="3DFDC9F6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الدليل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النقلي</w:t>
                  </w:r>
                </w:p>
              </w:tc>
              <w:tc>
                <w:tcPr>
                  <w:tcW w:w="2279" w:type="dxa"/>
                  <w:vAlign w:val="center"/>
                </w:tcPr>
                <w:p w14:paraId="4C39BB75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دليل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الفطرة</w:t>
                  </w:r>
                </w:p>
              </w:tc>
              <w:tc>
                <w:tcPr>
                  <w:tcW w:w="2399" w:type="dxa"/>
                  <w:vAlign w:val="center"/>
                </w:tcPr>
                <w:p w14:paraId="5DD95038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دليل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المعجزة</w:t>
                  </w:r>
                </w:p>
              </w:tc>
            </w:tr>
            <w:tr w:rsidR="00E548D6" w14:paraId="621340BF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690B2E9B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19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6D07DF6D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أي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مما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يلي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يعد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أعظم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المعجزات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وأبقاها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إلى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يوم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القيامة؟</w:t>
                  </w:r>
                </w:p>
              </w:tc>
            </w:tr>
            <w:tr w:rsidR="00E548D6" w14:paraId="3225D880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17A7CBD0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1B4297AC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ناقة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صالح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عليه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السلام</w:t>
                  </w:r>
                </w:p>
              </w:tc>
              <w:tc>
                <w:tcPr>
                  <w:tcW w:w="2977" w:type="dxa"/>
                  <w:vAlign w:val="center"/>
                </w:tcPr>
                <w:p w14:paraId="64C1624C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إحياء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الموتى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لعيسى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عليه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السلام</w:t>
                  </w:r>
                </w:p>
              </w:tc>
              <w:tc>
                <w:tcPr>
                  <w:tcW w:w="2279" w:type="dxa"/>
                  <w:vAlign w:val="center"/>
                </w:tcPr>
                <w:p w14:paraId="69E4DC04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القرآن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الكريم</w:t>
                  </w:r>
                </w:p>
              </w:tc>
              <w:tc>
                <w:tcPr>
                  <w:tcW w:w="2399" w:type="dxa"/>
                  <w:vAlign w:val="center"/>
                </w:tcPr>
                <w:p w14:paraId="0BD98090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عصا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موسى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عليه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السلام</w:t>
                  </w:r>
                </w:p>
              </w:tc>
            </w:tr>
            <w:tr w:rsidR="00E548D6" w14:paraId="57F7CFC3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70EF6536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20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2B0ACA18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الفكرة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الرئيسية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التي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يبطلها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الدليل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العقلي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هي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أن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:</w:t>
                  </w:r>
                </w:p>
              </w:tc>
            </w:tr>
            <w:tr w:rsidR="00E548D6" w14:paraId="3CD5F053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58EA4BE6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2F6E8B26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الكون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منظم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بدقة</w:t>
                  </w:r>
                </w:p>
              </w:tc>
              <w:tc>
                <w:tcPr>
                  <w:tcW w:w="2977" w:type="dxa"/>
                  <w:vAlign w:val="center"/>
                </w:tcPr>
                <w:p w14:paraId="3EDD0D6B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المخلوقات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يمكن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أن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توجد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بنفسها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أو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من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العدم</w:t>
                  </w:r>
                </w:p>
              </w:tc>
              <w:tc>
                <w:tcPr>
                  <w:tcW w:w="2279" w:type="dxa"/>
                  <w:vAlign w:val="center"/>
                </w:tcPr>
                <w:p w14:paraId="415888D4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الأنبياء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صادقون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في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رسالتهم</w:t>
                  </w:r>
                </w:p>
              </w:tc>
              <w:tc>
                <w:tcPr>
                  <w:tcW w:w="2399" w:type="dxa"/>
                  <w:vAlign w:val="center"/>
                </w:tcPr>
                <w:p w14:paraId="7C860760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الله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يجيب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دعاء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المضطرين</w:t>
                  </w:r>
                </w:p>
              </w:tc>
            </w:tr>
          </w:tbl>
          <w:p w14:paraId="40C1D35B" w14:textId="062EA8B7" w:rsidR="001A3F17" w:rsidRDefault="001A3F17" w:rsidP="00146A57">
            <w:pPr>
              <w:spacing w:before="240"/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32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38135" w:themeColor="accent6" w:themeShade="BF"/>
                <w:sz w:val="32"/>
                <w:szCs w:val="36"/>
                <w:rtl/>
              </w:rPr>
              <w:lastRenderedPageBreak/>
              <w:t xml:space="preserve">                                                     انتهت الأسئلة .... معلم</w:t>
            </w:r>
            <w:r>
              <w:rPr>
                <w:rFonts w:ascii="Sakkal Majalla" w:hAnsi="Sakkal Majalla" w:cs="Sakkal Majalla" w:hint="eastAsia"/>
                <w:b/>
                <w:bCs/>
                <w:color w:val="538135" w:themeColor="accent6" w:themeShade="BF"/>
                <w:sz w:val="32"/>
                <w:szCs w:val="36"/>
                <w:rtl/>
              </w:rPr>
              <w:t>ة</w:t>
            </w:r>
            <w:r>
              <w:rPr>
                <w:rFonts w:ascii="Sakkal Majalla" w:hAnsi="Sakkal Majalla" w:cs="Sakkal Majalla" w:hint="cs"/>
                <w:b/>
                <w:bCs/>
                <w:color w:val="538135" w:themeColor="accent6" w:themeShade="BF"/>
                <w:sz w:val="32"/>
                <w:szCs w:val="36"/>
                <w:rtl/>
              </w:rPr>
              <w:t xml:space="preserve"> المادة / </w:t>
            </w:r>
          </w:p>
          <w:p w14:paraId="497893E5" w14:textId="77777777" w:rsidR="001A3F17" w:rsidRDefault="001A3F17" w:rsidP="00684142">
            <w:pPr>
              <w:spacing w:before="240"/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32"/>
                <w:szCs w:val="36"/>
                <w:rtl/>
              </w:rPr>
            </w:pPr>
          </w:p>
          <w:bookmarkEnd w:id="0"/>
          <w:p w14:paraId="422CA0B5" w14:textId="6FDB3E6E" w:rsidR="00C17416" w:rsidRPr="00386942" w:rsidRDefault="00C17416" w:rsidP="008F5DD0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</w:tbl>
    <w:p w14:paraId="3537DBFB" w14:textId="5B738AEF" w:rsidR="004142A1" w:rsidRDefault="004142A1" w:rsidP="008F5DD0">
      <w:pPr>
        <w:tabs>
          <w:tab w:val="left" w:pos="6873"/>
        </w:tabs>
        <w:rPr>
          <w:rtl/>
        </w:rPr>
      </w:pPr>
      <w:bookmarkStart w:id="1" w:name="_GoBack"/>
      <w:bookmarkEnd w:id="1"/>
    </w:p>
    <w:sectPr w:rsidR="004142A1" w:rsidSect="00BA6569">
      <w:pgSz w:w="11906" w:h="16838" w:code="9"/>
      <w:pgMar w:top="720" w:right="720" w:bottom="720" w:left="720" w:header="709" w:footer="709" w:gutter="0"/>
      <w:pgBorders w:offsetFrom="page">
        <w:top w:val="thinThickLargeGap" w:sz="24" w:space="24" w:color="000000" w:themeColor="text1"/>
        <w:left w:val="thinThickLargeGap" w:sz="24" w:space="24" w:color="000000" w:themeColor="text1"/>
        <w:bottom w:val="thickThinLargeGap" w:sz="24" w:space="24" w:color="000000" w:themeColor="text1"/>
        <w:right w:val="thickThinLargeGap" w:sz="24" w:space="24" w:color="000000" w:themeColor="text1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42E9A9" w14:textId="77777777" w:rsidR="00206623" w:rsidRDefault="00206623" w:rsidP="00DC60DE">
      <w:pPr>
        <w:spacing w:after="0" w:line="240" w:lineRule="auto"/>
      </w:pPr>
      <w:r>
        <w:separator/>
      </w:r>
    </w:p>
  </w:endnote>
  <w:endnote w:type="continuationSeparator" w:id="0">
    <w:p w14:paraId="0CE225F2" w14:textId="77777777" w:rsidR="00206623" w:rsidRDefault="00206623" w:rsidP="00DC6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jawal Medium">
    <w:altName w:val="Arial"/>
    <w:charset w:val="00"/>
    <w:family w:val="auto"/>
    <w:pitch w:val="variable"/>
    <w:sig w:usb0="8000202F" w:usb1="9000204A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3FAC5F" w14:textId="77777777" w:rsidR="00206623" w:rsidRDefault="00206623" w:rsidP="00DC60DE">
      <w:pPr>
        <w:spacing w:after="0" w:line="240" w:lineRule="auto"/>
      </w:pPr>
      <w:r>
        <w:separator/>
      </w:r>
    </w:p>
  </w:footnote>
  <w:footnote w:type="continuationSeparator" w:id="0">
    <w:p w14:paraId="651C3E55" w14:textId="77777777" w:rsidR="00206623" w:rsidRDefault="00206623" w:rsidP="00DC60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EA5941"/>
    <w:multiLevelType w:val="hybridMultilevel"/>
    <w:tmpl w:val="8E3AA7FE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2510BCB"/>
    <w:multiLevelType w:val="hybridMultilevel"/>
    <w:tmpl w:val="2C2CFC6E"/>
    <w:lvl w:ilvl="0" w:tplc="909C5666">
      <w:start w:val="1"/>
      <w:numFmt w:val="bullet"/>
      <w:lvlText w:val="▢"/>
      <w:lvlJc w:val="left"/>
      <w:pPr>
        <w:ind w:left="72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CA11A7"/>
    <w:multiLevelType w:val="hybridMultilevel"/>
    <w:tmpl w:val="E856B578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56D34C5"/>
    <w:multiLevelType w:val="hybridMultilevel"/>
    <w:tmpl w:val="C3120E1C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BA65584"/>
    <w:multiLevelType w:val="hybridMultilevel"/>
    <w:tmpl w:val="491C4868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9C22E81"/>
    <w:multiLevelType w:val="hybridMultilevel"/>
    <w:tmpl w:val="034A977C"/>
    <w:lvl w:ilvl="0" w:tplc="D610BFE2">
      <w:start w:val="1"/>
      <w:numFmt w:val="bullet"/>
      <w:lvlText w:val="◯"/>
      <w:lvlJc w:val="left"/>
      <w:pPr>
        <w:ind w:left="1080" w:hanging="360"/>
      </w:pPr>
      <w:rPr>
        <w:rFonts w:ascii="Yu Gothic UI Semilight" w:eastAsia="Yu Gothic UI Semilight" w:hAnsi="Yu Gothic UI Semilight" w:hint="eastAsia"/>
      </w:rPr>
    </w:lvl>
    <w:lvl w:ilvl="1" w:tplc="D610BFE2">
      <w:start w:val="1"/>
      <w:numFmt w:val="bullet"/>
      <w:lvlText w:val="◯"/>
      <w:lvlJc w:val="left"/>
      <w:pPr>
        <w:ind w:left="1080" w:hanging="360"/>
      </w:pPr>
      <w:rPr>
        <w:rFonts w:ascii="Yu Gothic UI Semilight" w:eastAsia="Yu Gothic UI Semilight" w:hAnsi="Yu Gothic UI Semilight" w:hint="eastAsia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C432F79"/>
    <w:multiLevelType w:val="hybridMultilevel"/>
    <w:tmpl w:val="E6B07A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4B7538"/>
    <w:multiLevelType w:val="hybridMultilevel"/>
    <w:tmpl w:val="C65C7142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6F8A3FBC"/>
    <w:multiLevelType w:val="hybridMultilevel"/>
    <w:tmpl w:val="A5A6701E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81B7661"/>
    <w:multiLevelType w:val="hybridMultilevel"/>
    <w:tmpl w:val="D29EACC0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7EA6084A"/>
    <w:multiLevelType w:val="hybridMultilevel"/>
    <w:tmpl w:val="7396D132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7"/>
  </w:num>
  <w:num w:numId="5">
    <w:abstractNumId w:val="9"/>
  </w:num>
  <w:num w:numId="6">
    <w:abstractNumId w:val="0"/>
  </w:num>
  <w:num w:numId="7">
    <w:abstractNumId w:val="10"/>
  </w:num>
  <w:num w:numId="8">
    <w:abstractNumId w:val="4"/>
  </w:num>
  <w:num w:numId="9">
    <w:abstractNumId w:val="2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569"/>
    <w:rsid w:val="0000535A"/>
    <w:rsid w:val="0000739F"/>
    <w:rsid w:val="00015053"/>
    <w:rsid w:val="00043742"/>
    <w:rsid w:val="00075446"/>
    <w:rsid w:val="000D343D"/>
    <w:rsid w:val="000E7610"/>
    <w:rsid w:val="000F0EE6"/>
    <w:rsid w:val="000F35B3"/>
    <w:rsid w:val="00121CEC"/>
    <w:rsid w:val="00146A57"/>
    <w:rsid w:val="00180605"/>
    <w:rsid w:val="001A3F17"/>
    <w:rsid w:val="001C4D27"/>
    <w:rsid w:val="001C5AD3"/>
    <w:rsid w:val="001C66BD"/>
    <w:rsid w:val="001D2C5E"/>
    <w:rsid w:val="001E68AC"/>
    <w:rsid w:val="00206623"/>
    <w:rsid w:val="002171D4"/>
    <w:rsid w:val="00223B52"/>
    <w:rsid w:val="002323A4"/>
    <w:rsid w:val="002349F8"/>
    <w:rsid w:val="00250236"/>
    <w:rsid w:val="00255C04"/>
    <w:rsid w:val="00273F62"/>
    <w:rsid w:val="002A7AC7"/>
    <w:rsid w:val="002C36D7"/>
    <w:rsid w:val="002E4EE0"/>
    <w:rsid w:val="00304A92"/>
    <w:rsid w:val="00305062"/>
    <w:rsid w:val="00305929"/>
    <w:rsid w:val="00305AFD"/>
    <w:rsid w:val="003404D7"/>
    <w:rsid w:val="003432D2"/>
    <w:rsid w:val="00343A57"/>
    <w:rsid w:val="003704F9"/>
    <w:rsid w:val="0038023F"/>
    <w:rsid w:val="00380352"/>
    <w:rsid w:val="00386942"/>
    <w:rsid w:val="00386CC3"/>
    <w:rsid w:val="003B5ED8"/>
    <w:rsid w:val="003B6731"/>
    <w:rsid w:val="003C2A8D"/>
    <w:rsid w:val="003C5615"/>
    <w:rsid w:val="003D04E5"/>
    <w:rsid w:val="003D52F3"/>
    <w:rsid w:val="003E580B"/>
    <w:rsid w:val="004075D1"/>
    <w:rsid w:val="004142A1"/>
    <w:rsid w:val="00476826"/>
    <w:rsid w:val="004A256A"/>
    <w:rsid w:val="004C1655"/>
    <w:rsid w:val="004F2334"/>
    <w:rsid w:val="00531945"/>
    <w:rsid w:val="00555AB5"/>
    <w:rsid w:val="0058343A"/>
    <w:rsid w:val="005A0C3C"/>
    <w:rsid w:val="005C1FAD"/>
    <w:rsid w:val="005E0294"/>
    <w:rsid w:val="005E068C"/>
    <w:rsid w:val="005E3B21"/>
    <w:rsid w:val="005F2683"/>
    <w:rsid w:val="005F2F70"/>
    <w:rsid w:val="00611E27"/>
    <w:rsid w:val="00643615"/>
    <w:rsid w:val="006450B2"/>
    <w:rsid w:val="00651F87"/>
    <w:rsid w:val="00652947"/>
    <w:rsid w:val="00684142"/>
    <w:rsid w:val="006A066F"/>
    <w:rsid w:val="006F6F93"/>
    <w:rsid w:val="00714B1B"/>
    <w:rsid w:val="007275E9"/>
    <w:rsid w:val="00732A70"/>
    <w:rsid w:val="00747533"/>
    <w:rsid w:val="00750FA3"/>
    <w:rsid w:val="00760E07"/>
    <w:rsid w:val="00766CBB"/>
    <w:rsid w:val="00772586"/>
    <w:rsid w:val="00774B9C"/>
    <w:rsid w:val="007855AC"/>
    <w:rsid w:val="007C1A3E"/>
    <w:rsid w:val="007C464D"/>
    <w:rsid w:val="0080087C"/>
    <w:rsid w:val="0081087A"/>
    <w:rsid w:val="008157E5"/>
    <w:rsid w:val="00864566"/>
    <w:rsid w:val="008C6035"/>
    <w:rsid w:val="008F5DD0"/>
    <w:rsid w:val="00915439"/>
    <w:rsid w:val="00933B75"/>
    <w:rsid w:val="00950302"/>
    <w:rsid w:val="009529F9"/>
    <w:rsid w:val="009602AB"/>
    <w:rsid w:val="0098034C"/>
    <w:rsid w:val="009A214F"/>
    <w:rsid w:val="009A229D"/>
    <w:rsid w:val="009B7B72"/>
    <w:rsid w:val="009C1B00"/>
    <w:rsid w:val="009D22CF"/>
    <w:rsid w:val="009E5DA2"/>
    <w:rsid w:val="009E6952"/>
    <w:rsid w:val="009F422E"/>
    <w:rsid w:val="00A12E20"/>
    <w:rsid w:val="00A27F05"/>
    <w:rsid w:val="00A51DC7"/>
    <w:rsid w:val="00A66D9B"/>
    <w:rsid w:val="00A77360"/>
    <w:rsid w:val="00A84669"/>
    <w:rsid w:val="00A8569E"/>
    <w:rsid w:val="00AA5D7C"/>
    <w:rsid w:val="00AB0332"/>
    <w:rsid w:val="00AC5706"/>
    <w:rsid w:val="00AC6A6F"/>
    <w:rsid w:val="00AD061E"/>
    <w:rsid w:val="00AF7B88"/>
    <w:rsid w:val="00B01E26"/>
    <w:rsid w:val="00B30594"/>
    <w:rsid w:val="00B33D70"/>
    <w:rsid w:val="00B40A71"/>
    <w:rsid w:val="00B5169C"/>
    <w:rsid w:val="00B52016"/>
    <w:rsid w:val="00B62DE4"/>
    <w:rsid w:val="00BA5DD3"/>
    <w:rsid w:val="00BA6569"/>
    <w:rsid w:val="00BD4F72"/>
    <w:rsid w:val="00BE18E8"/>
    <w:rsid w:val="00C11D8B"/>
    <w:rsid w:val="00C17416"/>
    <w:rsid w:val="00C93E88"/>
    <w:rsid w:val="00C966CB"/>
    <w:rsid w:val="00CD5C9F"/>
    <w:rsid w:val="00CD664D"/>
    <w:rsid w:val="00CF26B6"/>
    <w:rsid w:val="00CF7E36"/>
    <w:rsid w:val="00D049F0"/>
    <w:rsid w:val="00D779B8"/>
    <w:rsid w:val="00D84054"/>
    <w:rsid w:val="00DA1A66"/>
    <w:rsid w:val="00DC60DE"/>
    <w:rsid w:val="00DF7E24"/>
    <w:rsid w:val="00E01D3B"/>
    <w:rsid w:val="00E2747B"/>
    <w:rsid w:val="00E35034"/>
    <w:rsid w:val="00E3662C"/>
    <w:rsid w:val="00E4009E"/>
    <w:rsid w:val="00E40AFE"/>
    <w:rsid w:val="00E53F48"/>
    <w:rsid w:val="00E548D6"/>
    <w:rsid w:val="00E95768"/>
    <w:rsid w:val="00EA012F"/>
    <w:rsid w:val="00EA69F7"/>
    <w:rsid w:val="00ED53E6"/>
    <w:rsid w:val="00EE593E"/>
    <w:rsid w:val="00EF283C"/>
    <w:rsid w:val="00F26F64"/>
    <w:rsid w:val="00F4209D"/>
    <w:rsid w:val="00F42111"/>
    <w:rsid w:val="00F42B92"/>
    <w:rsid w:val="00FA6C0F"/>
    <w:rsid w:val="00FB367F"/>
    <w:rsid w:val="00FB56AA"/>
    <w:rsid w:val="00FC55C3"/>
    <w:rsid w:val="00FE3882"/>
    <w:rsid w:val="00FF5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89C697"/>
  <w15:chartTrackingRefBased/>
  <w15:docId w15:val="{B802E2CF-9A09-4E4B-98F3-14B87D28C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Tajawal Medium"/>
        <w:sz w:val="22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741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65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40A71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DC60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DC60DE"/>
  </w:style>
  <w:style w:type="paragraph" w:styleId="a6">
    <w:name w:val="footer"/>
    <w:basedOn w:val="a"/>
    <w:link w:val="Char0"/>
    <w:uiPriority w:val="99"/>
    <w:unhideWhenUsed/>
    <w:rsid w:val="00DC60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DC60DE"/>
  </w:style>
  <w:style w:type="character" w:styleId="a7">
    <w:name w:val="Strong"/>
    <w:basedOn w:val="a0"/>
    <w:uiPriority w:val="22"/>
    <w:qFormat/>
    <w:rsid w:val="00611E2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512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سكره</dc:creator>
  <cp:keywords/>
  <dc:description/>
  <cp:lastModifiedBy>حساب Microsoft</cp:lastModifiedBy>
  <cp:revision>26</cp:revision>
  <cp:lastPrinted>2025-09-30T07:05:00Z</cp:lastPrinted>
  <dcterms:created xsi:type="dcterms:W3CDTF">2024-12-21T02:15:00Z</dcterms:created>
  <dcterms:modified xsi:type="dcterms:W3CDTF">2025-09-30T07:05:00Z</dcterms:modified>
</cp:coreProperties>
</file>