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98129A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5B030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032E01FF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هو الإيمان بكل </w:t>
            </w:r>
            <w:proofErr w:type="spellStart"/>
            <w:r w:rsidR="002C261F" w:rsidRPr="002C261F">
              <w:rPr>
                <w:b/>
                <w:bCs/>
                <w:sz w:val="30"/>
                <w:szCs w:val="30"/>
                <w:rtl/>
              </w:rPr>
              <w:t>ماأخبر</w:t>
            </w:r>
            <w:proofErr w:type="spellEnd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الله به في كتابه أو أخبر به رسوله صلى الله عليه </w:t>
            </w:r>
            <w:proofErr w:type="gramStart"/>
            <w:r w:rsidR="002C261F" w:rsidRPr="002C261F">
              <w:rPr>
                <w:b/>
                <w:bCs/>
                <w:sz w:val="30"/>
                <w:szCs w:val="30"/>
                <w:rtl/>
              </w:rPr>
              <w:t>وسلم  مما</w:t>
            </w:r>
            <w:proofErr w:type="gramEnd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يكون بعد الموت 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A6A897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  <w:tc>
          <w:tcPr>
            <w:tcW w:w="2968" w:type="dxa"/>
            <w:gridSpan w:val="2"/>
          </w:tcPr>
          <w:p w14:paraId="17420040" w14:textId="313ED4A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باليوم الآخر</w:t>
            </w:r>
          </w:p>
        </w:tc>
        <w:tc>
          <w:tcPr>
            <w:tcW w:w="4208" w:type="dxa"/>
          </w:tcPr>
          <w:p w14:paraId="5A105178" w14:textId="1FE1D1E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بالقضاء والقدر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54FF370" w:rsidR="0022416E" w:rsidRPr="00A741B6" w:rsidRDefault="0022416E" w:rsidP="002C261F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حكم الإيمان باليوم الآخر  </w:t>
            </w:r>
            <w:proofErr w:type="gramStart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C558052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2968" w:type="dxa"/>
            <w:gridSpan w:val="2"/>
          </w:tcPr>
          <w:p w14:paraId="2DB140C8" w14:textId="587AD43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ستحب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406C73B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فريضة وأحد أركان الإيمان الستة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7B8D0AE4" w:rsidR="0022416E" w:rsidRPr="00A741B6" w:rsidRDefault="0022416E" w:rsidP="002C261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>أعظم</w:t>
            </w:r>
            <w:proofErr w:type="gramEnd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نعيم للمؤمن في الجنة هو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17CC66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جنة الفردوس الأعلى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EEE4C9" w14:textId="6A786F2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>رؤية النبي صلى الله عليه وسلم</w:t>
            </w:r>
          </w:p>
        </w:tc>
        <w:tc>
          <w:tcPr>
            <w:tcW w:w="4208" w:type="dxa"/>
          </w:tcPr>
          <w:p w14:paraId="46CBE549" w14:textId="60295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رؤية وجه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41890CF8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أعمام النبي صلى الله عليه وسلم ورد ذكره في سورة المسد أنه من أهل النار هو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4E24F682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</w:t>
            </w:r>
            <w:proofErr w:type="gramEnd"/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جهل</w:t>
            </w:r>
          </w:p>
        </w:tc>
        <w:tc>
          <w:tcPr>
            <w:tcW w:w="2862" w:type="dxa"/>
          </w:tcPr>
          <w:p w14:paraId="64DF176A" w14:textId="11026D4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</w:t>
            </w:r>
            <w:proofErr w:type="gramEnd"/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سفيان</w:t>
            </w:r>
          </w:p>
        </w:tc>
        <w:tc>
          <w:tcPr>
            <w:tcW w:w="4314" w:type="dxa"/>
            <w:gridSpan w:val="2"/>
          </w:tcPr>
          <w:p w14:paraId="5D9228E1" w14:textId="7FB730A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33C78" w:rsidRP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لهب عبد العزى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381D465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قال تعالى </w:t>
            </w:r>
            <w:proofErr w:type="gramStart"/>
            <w:r w:rsidR="0072728A" w:rsidRPr="0072728A">
              <w:rPr>
                <w:b/>
                <w:bCs/>
                <w:sz w:val="30"/>
                <w:szCs w:val="30"/>
                <w:rtl/>
              </w:rPr>
              <w:t>{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كَلَّا</w:t>
            </w:r>
            <w:proofErr w:type="gramEnd"/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إِنَّ كِتَابَ الْأَبْرَارِ لَفِي عِلِّيِّينَ} معنى عليين أي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423BBDC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أعلى</w:t>
            </w:r>
            <w:proofErr w:type="gramEnd"/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الأماكن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B81681" w14:textId="4ADAB1C7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أسفل الأماكن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208" w:type="dxa"/>
          </w:tcPr>
          <w:p w14:paraId="10444415" w14:textId="16A2F1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أوسط الأماكن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010C55A7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شهد</w:t>
            </w:r>
            <w:proofErr w:type="gramEnd"/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بيعة العقبة مع السبعين وشهد بيعة الرضوان يوم الحديبية هو الصحابي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364E23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2968" w:type="dxa"/>
            <w:gridSpan w:val="2"/>
          </w:tcPr>
          <w:p w14:paraId="56E7E9D3" w14:textId="27A4A280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عبدالرحمن</w:t>
            </w:r>
            <w:proofErr w:type="gramEnd"/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بن عوف</w:t>
            </w:r>
          </w:p>
        </w:tc>
        <w:tc>
          <w:tcPr>
            <w:tcW w:w="4208" w:type="dxa"/>
          </w:tcPr>
          <w:p w14:paraId="1A0218EC" w14:textId="7838547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جابر </w:t>
            </w:r>
            <w:proofErr w:type="gramStart"/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عبدالله</w:t>
            </w:r>
            <w:proofErr w:type="gramEnd"/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الخزرجي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0966A603" w:rsidR="0022416E" w:rsidRPr="00A741B6" w:rsidRDefault="0022416E" w:rsidP="0072728A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حكم الاجتماع على الطعام </w:t>
            </w:r>
            <w:proofErr w:type="gramStart"/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7DB105BC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أ-مكروه</w:t>
            </w:r>
          </w:p>
        </w:tc>
        <w:tc>
          <w:tcPr>
            <w:tcW w:w="2968" w:type="dxa"/>
            <w:gridSpan w:val="2"/>
          </w:tcPr>
          <w:p w14:paraId="483FE4E6" w14:textId="61690288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4208" w:type="dxa"/>
          </w:tcPr>
          <w:p w14:paraId="563D2C36" w14:textId="3B53ECD7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174EED" w:rsidR="0022416E" w:rsidRPr="00A741B6" w:rsidRDefault="00003C2B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2728A" w:rsidRPr="0072728A">
              <w:rPr>
                <w:b/>
                <w:bCs/>
                <w:sz w:val="32"/>
                <w:szCs w:val="32"/>
                <w:rtl/>
              </w:rPr>
              <w:t xml:space="preserve">النماء والزيادة في الخير </w:t>
            </w:r>
            <w:proofErr w:type="gramStart"/>
            <w:r w:rsidR="0072728A" w:rsidRPr="0072728A">
              <w:rPr>
                <w:b/>
                <w:bCs/>
                <w:sz w:val="32"/>
                <w:szCs w:val="32"/>
                <w:rtl/>
              </w:rPr>
              <w:t>هي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55C9958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هبة </w:t>
            </w:r>
          </w:p>
        </w:tc>
        <w:tc>
          <w:tcPr>
            <w:tcW w:w="2968" w:type="dxa"/>
            <w:gridSpan w:val="2"/>
          </w:tcPr>
          <w:p w14:paraId="5990E1B1" w14:textId="2324197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البركة</w:t>
            </w:r>
          </w:p>
        </w:tc>
        <w:tc>
          <w:tcPr>
            <w:tcW w:w="4208" w:type="dxa"/>
          </w:tcPr>
          <w:p w14:paraId="23103ACE" w14:textId="2A260EEC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لمعجزة</w:t>
            </w:r>
            <w:proofErr w:type="gramEnd"/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A5E2776" w:rsidR="00676E78" w:rsidRPr="00676E78" w:rsidRDefault="0022416E" w:rsidP="00EA194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الغزوة التي حدثت فيها معجزة النبي صلى الله عليه وسلم في تكثير الماء بين يديه هي   </w:t>
            </w:r>
            <w:proofErr w:type="gramStart"/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0F343B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بدر</w:t>
            </w:r>
            <w:proofErr w:type="gramEnd"/>
          </w:p>
        </w:tc>
        <w:tc>
          <w:tcPr>
            <w:tcW w:w="2968" w:type="dxa"/>
            <w:gridSpan w:val="2"/>
          </w:tcPr>
          <w:p w14:paraId="38FABCE6" w14:textId="4DBDAEE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حديبية</w:t>
            </w:r>
          </w:p>
        </w:tc>
        <w:tc>
          <w:tcPr>
            <w:tcW w:w="4208" w:type="dxa"/>
          </w:tcPr>
          <w:p w14:paraId="062D9920" w14:textId="2083B7B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أحد 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9ECBD85" w:rsidR="00961DEB" w:rsidRPr="00961DEB" w:rsidRDefault="0022416E" w:rsidP="00EA194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أن</w:t>
            </w:r>
            <w:proofErr w:type="gramEnd"/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يصبح الطعام القليل كافيا للعدد الكبير تعريف ل  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0CA99888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بركة في الطعام</w:t>
            </w:r>
          </w:p>
        </w:tc>
        <w:tc>
          <w:tcPr>
            <w:tcW w:w="2968" w:type="dxa"/>
            <w:gridSpan w:val="2"/>
          </w:tcPr>
          <w:p w14:paraId="160DF1D8" w14:textId="405F243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الكفاية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03C03492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لوفرة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2A49272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حكم </w:t>
            </w:r>
            <w:proofErr w:type="gramStart"/>
            <w:r w:rsidR="00EA1947" w:rsidRPr="00EA1947">
              <w:rPr>
                <w:b/>
                <w:bCs/>
                <w:sz w:val="30"/>
                <w:szCs w:val="30"/>
                <w:rtl/>
              </w:rPr>
              <w:t>الزكاة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2A884CFD" w:rsidR="0022416E" w:rsidRPr="000432F2" w:rsidRDefault="00EA1947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6DCF66DD" w14:textId="590A74B8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مستحبة </w:t>
            </w:r>
          </w:p>
        </w:tc>
        <w:tc>
          <w:tcPr>
            <w:tcW w:w="4208" w:type="dxa"/>
          </w:tcPr>
          <w:p w14:paraId="48AA0D8B" w14:textId="618A59B5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638E53A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من شروط وجوب </w:t>
            </w:r>
            <w:proofErr w:type="gramStart"/>
            <w:r w:rsidR="00EA1947" w:rsidRPr="00EA1947">
              <w:rPr>
                <w:b/>
                <w:bCs/>
                <w:sz w:val="30"/>
                <w:szCs w:val="30"/>
                <w:rtl/>
              </w:rPr>
              <w:t>الزكاة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697F1AFB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أ-الإسلام </w:t>
            </w:r>
          </w:p>
        </w:tc>
        <w:tc>
          <w:tcPr>
            <w:tcW w:w="2968" w:type="dxa"/>
            <w:gridSpan w:val="2"/>
          </w:tcPr>
          <w:p w14:paraId="55D0AF1B" w14:textId="1088271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عدم</w:t>
            </w:r>
            <w:proofErr w:type="gramEnd"/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ملك النصاب</w:t>
            </w:r>
          </w:p>
        </w:tc>
        <w:tc>
          <w:tcPr>
            <w:tcW w:w="4208" w:type="dxa"/>
          </w:tcPr>
          <w:p w14:paraId="41DA767A" w14:textId="5B20E09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مضي سنتين كاملة على المال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520D045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هي</w:t>
            </w:r>
            <w:proofErr w:type="gramEnd"/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A1947" w:rsidRPr="00EA1947">
              <w:rPr>
                <w:b/>
                <w:bCs/>
                <w:sz w:val="30"/>
                <w:szCs w:val="30"/>
                <w:rtl/>
              </w:rPr>
              <w:t>مايدفعه</w:t>
            </w:r>
            <w:proofErr w:type="spellEnd"/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المسلم من طعام للفقراء والمساكين بعد تمام شهر رمضان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CA7F4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2968" w:type="dxa"/>
            <w:gridSpan w:val="2"/>
          </w:tcPr>
          <w:p w14:paraId="3875FA66" w14:textId="3E76B0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زكاة</w:t>
            </w:r>
            <w:proofErr w:type="gramEnd"/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الفطر </w:t>
            </w:r>
          </w:p>
        </w:tc>
        <w:tc>
          <w:tcPr>
            <w:tcW w:w="4208" w:type="dxa"/>
          </w:tcPr>
          <w:p w14:paraId="2113EBFB" w14:textId="22C9839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صدقة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EF58898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حكم زكاة الفطر </w:t>
            </w:r>
            <w:proofErr w:type="gramStart"/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D32B53D" w:rsidR="0022416E" w:rsidRPr="002758D7" w:rsidRDefault="002F04AA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08AD056D" w14:textId="1E8116AF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0B5EC81" w14:textId="4E9A2183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5CD96B7F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مقدار زكاة الفطر   </w:t>
            </w:r>
            <w:proofErr w:type="gramStart"/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1C48A590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</w:t>
            </w:r>
            <w:proofErr w:type="gramEnd"/>
          </w:p>
        </w:tc>
        <w:tc>
          <w:tcPr>
            <w:tcW w:w="2968" w:type="dxa"/>
            <w:gridSpan w:val="2"/>
          </w:tcPr>
          <w:p w14:paraId="6CB7190C" w14:textId="41A5E8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صاعين</w:t>
            </w:r>
          </w:p>
        </w:tc>
        <w:tc>
          <w:tcPr>
            <w:tcW w:w="4208" w:type="dxa"/>
          </w:tcPr>
          <w:p w14:paraId="4748C4A4" w14:textId="249E15EF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>ستة صاع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4940EC7" w:rsidR="00387D61" w:rsidRDefault="0069176B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نتائج الإيمان باليوم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الآخر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  <w:proofErr w:type="gramEnd"/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45CEEC17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للأموال التي تجب فيها الزكاة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9CF491E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"  أ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69176B"/>
    <w:rsid w:val="0072728A"/>
    <w:rsid w:val="0077170E"/>
    <w:rsid w:val="00776D1B"/>
    <w:rsid w:val="007F1374"/>
    <w:rsid w:val="00835EFA"/>
    <w:rsid w:val="008A3805"/>
    <w:rsid w:val="00961DEB"/>
    <w:rsid w:val="00972875"/>
    <w:rsid w:val="0097557B"/>
    <w:rsid w:val="00A4451E"/>
    <w:rsid w:val="00A53B3B"/>
    <w:rsid w:val="00B24C6E"/>
    <w:rsid w:val="00B2653B"/>
    <w:rsid w:val="00B43641"/>
    <w:rsid w:val="00B8021F"/>
    <w:rsid w:val="00B8209F"/>
    <w:rsid w:val="00CD18D9"/>
    <w:rsid w:val="00D1000A"/>
    <w:rsid w:val="00DA291B"/>
    <w:rsid w:val="00DB0924"/>
    <w:rsid w:val="00DB0BC0"/>
    <w:rsid w:val="00DD2660"/>
    <w:rsid w:val="00EA1947"/>
    <w:rsid w:val="00EB5680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dcterms:created xsi:type="dcterms:W3CDTF">2026-02-08T17:32:00Z</dcterms:created>
  <dcterms:modified xsi:type="dcterms:W3CDTF">2026-02-08T17:32:00Z</dcterms:modified>
</cp:coreProperties>
</file>