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  <w:rtl/>
        </w:rPr>
        <w:t xml:space="preserve">        المملكة العربية السعودية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  <w:rtl/>
        </w:rPr>
        <w:t xml:space="preserve">              وزارة التعليم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  <w:rtl/>
        </w:rPr>
        <w:t xml:space="preserve">       التوجيه والإرشاد الطلابي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  <w:rtl/>
        </w:rPr>
        <w:t>مدارس العلوم والمعرفة الأهلية الابتدائية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 xml:space="preserve">     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C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380365</wp:posOffset>
                </wp:positionH>
                <wp:positionV relativeFrom="paragraph">
                  <wp:posOffset>174625</wp:posOffset>
                </wp:positionV>
                <wp:extent cx="5277485" cy="13239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485" cy="132397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380365</wp:posOffset>
                </wp:positionH>
                <wp:positionV relativeFrom="paragraph">
                  <wp:posOffset>174625</wp:posOffset>
                </wp:positionV>
                <wp:extent cx="5277485" cy="1323975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748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 xml:space="preserve">                    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00CC"/>
          <w:sz w:val="36"/>
          <w:szCs w:val="36"/>
        </w:rPr>
      </w:pPr>
      <w:r>
        <w:rPr>
          <w:color w:val="0000CC"/>
          <w:sz w:val="36"/>
          <w:szCs w:val="36"/>
          <w:rtl/>
        </w:rPr>
        <w:t xml:space="preserve">    المرشد الطلابي : محسن القرني                     قائد المدرسة : عبدالله </w:t>
      </w:r>
      <w:proofErr w:type="spellStart"/>
      <w:r>
        <w:rPr>
          <w:color w:val="0000CC"/>
          <w:sz w:val="36"/>
          <w:szCs w:val="36"/>
          <w:rtl/>
        </w:rPr>
        <w:t>الجارالله</w:t>
      </w:r>
      <w:proofErr w:type="spellEnd"/>
      <w:r>
        <w:rPr>
          <w:color w:val="0000CC"/>
          <w:sz w:val="36"/>
          <w:szCs w:val="36"/>
          <w:rtl/>
        </w:rPr>
        <w:t xml:space="preserve">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CC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3399"/>
          <w:sz w:val="36"/>
          <w:szCs w:val="36"/>
        </w:rPr>
      </w:pPr>
      <w:r>
        <w:rPr>
          <w:color w:val="003399"/>
          <w:sz w:val="36"/>
          <w:szCs w:val="36"/>
          <w:rtl/>
        </w:rPr>
        <w:t xml:space="preserve"> جماعة التوجيه والإرشاد :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36"/>
          <w:szCs w:val="36"/>
        </w:rPr>
      </w:pPr>
      <w:r>
        <w:rPr>
          <w:color w:val="003399"/>
          <w:sz w:val="28"/>
          <w:szCs w:val="28"/>
        </w:rPr>
        <w:t xml:space="preserve">  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rtl/>
        </w:rPr>
        <w:t xml:space="preserve">هي جماعة تتكون من عدد من الطلاب يتولى المرشد الطلابي الإشراف عليها ومتابعتها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0000"/>
          <w:sz w:val="36"/>
          <w:szCs w:val="36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3399"/>
        </w:rPr>
      </w:pPr>
      <w:r>
        <w:rPr>
          <w:color w:val="003399"/>
          <w:sz w:val="36"/>
          <w:szCs w:val="36"/>
          <w:rtl/>
        </w:rPr>
        <w:t>أهداف جماعة التوجيه والإرشاد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3399"/>
        </w:rPr>
      </w:pP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دعم التعاون من المرشد الطلابي والطلاب لمشاركتهم في عملية الإرشاد الطلابي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حث الطلاب على المشاركة الفعلية في النشاط المدرسي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كشف مهارات الطلاب ومواهبهم وتسخير هذه المواهب والإمكانيات في خدمة الإرشاد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زيادة الاستفادة والمشاركة الفعلية والعملية من الطلاب أنفسهم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تعزيز التعاون الإيجابي لصالح الطالب بينه وبين زملائه الطلاب.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color w:val="000000"/>
          <w:sz w:val="32"/>
          <w:szCs w:val="32"/>
          <w:rtl/>
        </w:rPr>
        <w:t>نشر الوعي الإرشادي والصحي بين الطلاب.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تعديل سلوك الطلاب غير المرغوب وتعزيز الثقة بالنفس والسلوك المرغوب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تعليم الطلاب وإكسابهم سلوك مقبول يتناسب ومعايير المجتمع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  <w:u w:val="single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تكوين علاقات مهنية ايجابية مثمرة مع الزملاء والمعلمين من خلال التنسيق للبرامج والمناسبات والمجالس التي تعقدها المدرسة .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تقليل أو إطفاء السلوك غير المرغوب 0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تربية الفرد على تحمل المسئولية عن أفعاله 0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تدريب عملي لتعليم الاستجابة الصحيحة في المواطن التي يسيء الفرد التصرف فيها 0</w:t>
      </w:r>
    </w:p>
    <w:p w:rsidR="00C64DC0" w:rsidRDefault="00A02B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تعريف الطالب بالصح من الخطأ0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3399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left"/>
        <w:rPr>
          <w:color w:val="003399"/>
          <w:sz w:val="32"/>
          <w:szCs w:val="32"/>
        </w:rPr>
      </w:pPr>
      <w:r>
        <w:rPr>
          <w:color w:val="003399"/>
          <w:sz w:val="32"/>
          <w:szCs w:val="32"/>
          <w:rtl/>
        </w:rPr>
        <w:t>دور المرشد الطلابي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3399"/>
        </w:rPr>
      </w:pPr>
    </w:p>
    <w:p w:rsidR="00C64DC0" w:rsidRDefault="00A02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تشكيل جماعة التوجيه والإرشاد من الطلاب .</w:t>
      </w:r>
    </w:p>
    <w:p w:rsidR="00C64DC0" w:rsidRDefault="00A02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توضيح عمل هذه الجماعة للجان المشكلة.</w:t>
      </w:r>
    </w:p>
    <w:p w:rsidR="00C64DC0" w:rsidRDefault="00A02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الإشراف على تنفيذ الجماعة للمهام المكلفة بتنفيذها.</w:t>
      </w:r>
    </w:p>
    <w:p w:rsidR="00C64DC0" w:rsidRDefault="00A02B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>الاجتماع بهم عند الحاجة.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3399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3399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left"/>
        <w:rPr>
          <w:color w:val="003399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  <w:rtl/>
        </w:rPr>
        <w:t>لجنة جماعة التوجيه والإرشاد في المدرسة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tbl>
      <w:tblPr>
        <w:tblStyle w:val="a7"/>
        <w:bidiVisual/>
        <w:tblW w:w="953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19"/>
        <w:gridCol w:w="1134"/>
        <w:gridCol w:w="2694"/>
        <w:gridCol w:w="1134"/>
      </w:tblGrid>
      <w:tr w:rsidR="00C64DC0">
        <w:trPr>
          <w:trHeight w:val="340"/>
          <w:jc w:val="right"/>
        </w:trPr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71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134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FFFFFF"/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2694" w:type="dxa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العمل في اللجنة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/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التوقيع</w:t>
            </w: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رئيس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64DC0">
        <w:trPr>
          <w:jc w:val="right"/>
        </w:trPr>
        <w:tc>
          <w:tcPr>
            <w:tcW w:w="851" w:type="dxa"/>
            <w:tcBorders>
              <w:left w:val="single" w:sz="24" w:space="0" w:color="000000"/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19" w:type="dxa"/>
            <w:tcBorders>
              <w:left w:val="single" w:sz="18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CC"/>
              </w:rPr>
            </w:pPr>
          </w:p>
        </w:tc>
        <w:tc>
          <w:tcPr>
            <w:tcW w:w="1134" w:type="dxa"/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8000"/>
              </w:rPr>
            </w:pP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rtl/>
              </w:rPr>
              <w:t>عضو</w:t>
            </w:r>
          </w:p>
        </w:tc>
        <w:tc>
          <w:tcPr>
            <w:tcW w:w="1134" w:type="dxa"/>
            <w:tcBorders>
              <w:left w:val="single" w:sz="18" w:space="0" w:color="000000"/>
              <w:right w:val="single" w:sz="2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acen Liner XXL" w:eastAsia="Hacen Liner XXL" w:hAnsi="Hacen Liner XXL" w:cs="Hacen Liner XX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="Hacen Liner XXL" w:eastAsia="Hacen Liner XXL" w:hAnsi="Hacen Liner XXL" w:cs="Hacen Liner XXL"/>
          <w:b/>
          <w:color w:val="000000"/>
          <w:sz w:val="28"/>
          <w:szCs w:val="28"/>
          <w:rtl/>
        </w:rPr>
        <w:t xml:space="preserve">المشرف على جماعة التوجيه والارشاد / المرشد الطلابي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acen Liner XXL" w:eastAsia="Hacen Liner XXL" w:hAnsi="Hacen Liner XXL" w:cs="Hacen Liner XXL"/>
          <w:color w:val="339933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acen Liner XXL" w:eastAsia="Hacen Liner XXL" w:hAnsi="Hacen Liner XXL" w:cs="Hacen Liner XXL"/>
          <w:color w:val="339933"/>
          <w:sz w:val="28"/>
          <w:szCs w:val="2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Hacen Liner XXL" w:eastAsia="Hacen Liner XXL" w:hAnsi="Hacen Liner XXL" w:cs="Hacen Liner XXL"/>
          <w:color w:val="339933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shd w:val="clear" w:color="auto" w:fill="FDE9D9"/>
          <w:rtl/>
        </w:rPr>
        <w:t>الاجتماع الأول لجماعة التوجيه والإرشاد</w:t>
      </w:r>
      <w:r>
        <w:rPr>
          <w:b/>
          <w:color w:val="000000"/>
          <w:sz w:val="52"/>
          <w:szCs w:val="5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-81279</wp:posOffset>
                </wp:positionH>
                <wp:positionV relativeFrom="paragraph">
                  <wp:posOffset>474344</wp:posOffset>
                </wp:positionV>
                <wp:extent cx="6172200" cy="647065"/>
                <wp:effectExtent l="0" t="0" r="0" b="0"/>
                <wp:wrapTopAndBottom distT="0" dist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47065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C0" w:rsidRDefault="00A02B98" w:rsidP="00A67D52">
                            <w:pPr>
                              <w:pStyle w:val="3"/>
                              <w:ind w:left="1" w:hanging="3"/>
                              <w:rPr>
                                <w:sz w:val="14"/>
                                <w:szCs w:val="26"/>
                              </w:rPr>
                            </w:pP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عدد الحاضرين(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)        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اليـــــــــوم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/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  <w:p w:rsidR="00C64DC0" w:rsidRDefault="00A02B98" w:rsidP="00A51D7A">
                            <w:pPr>
                              <w:pStyle w:val="3"/>
                              <w:ind w:left="1" w:hanging="3"/>
                              <w:rPr>
                                <w:sz w:val="18"/>
                                <w:szCs w:val="30"/>
                              </w:rPr>
                            </w:pP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عدد ال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أعضاء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(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)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 التــــــاريخ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/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/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14</w:t>
                            </w:r>
                            <w:r w:rsidRPr="FFFFFFFF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4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 xml:space="preserve">هـ   </w:t>
                            </w:r>
                          </w:p>
                          <w:p w:rsidR="00C64DC0" w:rsidRDefault="00C64DC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-81279</wp:posOffset>
                </wp:positionH>
                <wp:positionV relativeFrom="paragraph">
                  <wp:posOffset>474344</wp:posOffset>
                </wp:positionV>
                <wp:extent cx="6172200" cy="647065"/>
                <wp:effectExtent b="0" l="0" r="0" t="0"/>
                <wp:wrapTopAndBottom distB="0" distT="0"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647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right="-900" w:hanging="3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3" w:right="-900" w:hanging="5"/>
        <w:jc w:val="left"/>
        <w:rPr>
          <w:color w:val="0070C0"/>
          <w:sz w:val="48"/>
          <w:szCs w:val="48"/>
        </w:rPr>
      </w:pPr>
      <w:r>
        <w:rPr>
          <w:b/>
          <w:color w:val="0070C0"/>
          <w:sz w:val="48"/>
          <w:szCs w:val="48"/>
          <w:rtl/>
        </w:rPr>
        <w:t xml:space="preserve">              جدول الأعمال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3" w:right="-900" w:hanging="5"/>
        <w:jc w:val="left"/>
        <w:rPr>
          <w:color w:val="0070C0"/>
          <w:sz w:val="48"/>
          <w:szCs w:val="4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-2" w:right="-900" w:firstLine="0"/>
        <w:jc w:val="left"/>
        <w:rPr>
          <w:color w:val="000000"/>
          <w:sz w:val="2"/>
          <w:szCs w:val="2"/>
        </w:rPr>
      </w:pP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اختيار أعضاء جماعة التوجيه والإرشاد برئاسة مرشد الطلاب.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توضيح دور جماعة التوجيه والإرشـاد على مستوى المدرسة 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تحديد مهام ومسئوليات أعضاء جماعة التوجيه والإرشاد على مستوى المدرسة.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توزيع بطاقات عضوية جماعة التوجيه والإرشاد. 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عقد ورشة عمل مع أعضاء الجماعة.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دور جماعة التوجيه والإرشاد في المدرسة وكيفية تفعيلها مثل توزيع المقالات الإرشادية والمنشورات والمطويات.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أهمية استغلال الإذاعة المدرسية في تنفيذ خطة الجماعة.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ما يستجــــــــــد من أعمـــــــال .</w:t>
      </w:r>
    </w:p>
    <w:p w:rsidR="00C64DC0" w:rsidRDefault="00A02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تحديد موعد الاجتماع القادم.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8"/>
        <w:bidiVisual/>
        <w:tblW w:w="141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06"/>
      </w:tblGrid>
      <w:tr w:rsidR="00C64DC0">
        <w:trPr>
          <w:trHeight w:val="440"/>
          <w:jc w:val="right"/>
        </w:trPr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rtl/>
              </w:rPr>
              <w:t>نفــذ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rtl/>
              </w:rPr>
              <w:t>لم ينفذ</w:t>
            </w:r>
          </w:p>
        </w:tc>
      </w:tr>
      <w:tr w:rsidR="00C64DC0">
        <w:trPr>
          <w:trHeight w:val="3960"/>
          <w:jc w:val="right"/>
        </w:trPr>
        <w:tc>
          <w:tcPr>
            <w:tcW w:w="706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</w:tc>
      </w:tr>
    </w:tbl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0" w:hanging="2"/>
        <w:jc w:val="center"/>
        <w:rPr>
          <w:color w:val="000000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2" w:hanging="4"/>
        <w:jc w:val="left"/>
        <w:rPr>
          <w:color w:val="0070C0"/>
          <w:sz w:val="40"/>
          <w:szCs w:val="40"/>
        </w:rPr>
      </w:pPr>
      <w:r>
        <w:rPr>
          <w:b/>
          <w:color w:val="0070C0"/>
          <w:sz w:val="40"/>
          <w:szCs w:val="40"/>
          <w:rtl/>
        </w:rPr>
        <w:lastRenderedPageBreak/>
        <w:t>القرارات والتوصيات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0" w:hanging="2"/>
        <w:jc w:val="center"/>
        <w:rPr>
          <w:color w:val="000000"/>
        </w:rPr>
      </w:pP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اختيار الطلاب </w:t>
      </w:r>
      <w:r>
        <w:rPr>
          <w:rFonts w:ascii="Arial" w:eastAsia="Arial" w:hAnsi="Arial" w:cs="Arial"/>
          <w:color w:val="000000"/>
          <w:sz w:val="34"/>
          <w:szCs w:val="34"/>
          <w:rtl/>
        </w:rPr>
        <w:t>وتوزيع عليهم بطاقة العضوية 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.القيام بالأعمال المسندة لكل عضو بعد تحديد مهامه ومسئولياته.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توضيح للمجتمع المدرسي دور جماعة التوجيه والإرشاد.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تنفيذ ورشة عمل مع أعضاء الجماعة</w:t>
      </w:r>
      <w:r>
        <w:rPr>
          <w:rFonts w:ascii="Arial" w:eastAsia="Arial" w:hAnsi="Arial" w:cs="Arial"/>
          <w:color w:val="000000"/>
          <w:sz w:val="34"/>
          <w:szCs w:val="34"/>
          <w:rtl/>
        </w:rPr>
        <w:t xml:space="preserve"> لمناقشة بعض المشكلات ووضع الحلول المناسبة 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تفعيل دور الجماعة في المدرسة وتوزيع المطويات والمنشورات 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4"/>
          <w:szCs w:val="34"/>
          <w:rtl/>
        </w:rPr>
        <w:t>إعداد مجلة شهرية من قبل أعضاء الجماعة ويشرف عليها المرشد الطلابي وتحتوي مواضيع متنوعة وبرامج مختلفة (ديني –اجتماعي –تربوي –وقائي )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4"/>
          <w:szCs w:val="34"/>
          <w:rtl/>
        </w:rPr>
        <w:t>استغلال الإذاعة  المدرسية في تنفيذ خطة جماعة التوجيه والإرشاد وتوعية الطلاب.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ما يستجد من أعمال المشاركة في تفعيل اليوم الوطني للملكة العربية السعودية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  <w:rtl/>
        </w:rPr>
        <w:t>محضر الاجتماع (الثاني)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632423"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-85724</wp:posOffset>
                </wp:positionH>
                <wp:positionV relativeFrom="paragraph">
                  <wp:posOffset>295910</wp:posOffset>
                </wp:positionV>
                <wp:extent cx="6172200" cy="532130"/>
                <wp:effectExtent l="0" t="0" r="0" b="0"/>
                <wp:wrapTopAndBottom distT="0" dist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C0" w:rsidRDefault="00A02B98" w:rsidP="00A51D7A">
                            <w:pPr>
                              <w:pStyle w:val="3"/>
                              <w:ind w:left="1" w:hanging="3"/>
                              <w:rPr>
                                <w:sz w:val="18"/>
                                <w:szCs w:val="30"/>
                              </w:rPr>
                            </w:pP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عدد الحاضرين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(          )        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اليـــــــــوم……………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عدد ال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أعضاء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(           )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 التــــــاريخ     /     /     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14</w:t>
                            </w:r>
                            <w:r w:rsidRPr="FFFFFFFF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4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 xml:space="preserve">هـ   </w:t>
                            </w:r>
                          </w:p>
                          <w:p w:rsidR="00C64DC0" w:rsidRDefault="00C64DC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-85724</wp:posOffset>
                </wp:positionH>
                <wp:positionV relativeFrom="paragraph">
                  <wp:posOffset>295910</wp:posOffset>
                </wp:positionV>
                <wp:extent cx="6172200" cy="532130"/>
                <wp:effectExtent b="0" l="0" r="0" t="0"/>
                <wp:wrapTopAndBottom distB="0" dist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532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rFonts w:ascii="Arial" w:eastAsia="Arial" w:hAnsi="Arial" w:cs="Arial"/>
          <w:color w:val="000000"/>
          <w:sz w:val="40"/>
          <w:szCs w:val="40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  <w:r>
        <w:rPr>
          <w:rFonts w:ascii="Arial" w:eastAsia="Arial" w:hAnsi="Arial" w:cs="Arial"/>
          <w:b/>
          <w:color w:val="0070C0"/>
          <w:sz w:val="48"/>
          <w:szCs w:val="48"/>
          <w:rtl/>
        </w:rPr>
        <w:t>الجدول والأعمال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rFonts w:ascii="Arial" w:eastAsia="Arial" w:hAnsi="Arial" w:cs="Arial"/>
          <w:color w:val="000000"/>
          <w:sz w:val="40"/>
          <w:szCs w:val="40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right="-900" w:hanging="3"/>
        <w:jc w:val="left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                 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ضرورة احترام الكتب الدراسية والمذكرات وعدم اتلافها.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4"/>
          <w:szCs w:val="34"/>
        </w:rPr>
      </w:pPr>
      <w:r>
        <w:rPr>
          <w:rFonts w:ascii="Arial" w:eastAsia="Arial" w:hAnsi="Arial" w:cs="Arial"/>
          <w:color w:val="000000"/>
          <w:sz w:val="34"/>
          <w:szCs w:val="34"/>
          <w:rtl/>
        </w:rPr>
        <w:t>مناقشة أهمية تنظيم الوقت وعدم السهر.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4"/>
          <w:szCs w:val="34"/>
        </w:rPr>
      </w:pPr>
      <w:r>
        <w:rPr>
          <w:rFonts w:ascii="Arial" w:eastAsia="Arial" w:hAnsi="Arial" w:cs="Arial"/>
          <w:color w:val="000000"/>
          <w:sz w:val="34"/>
          <w:szCs w:val="34"/>
          <w:rtl/>
        </w:rPr>
        <w:t>مناقشة كيفية اجتياز المهارات في المواد الدراسية للصفوف من أول حتى السادس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4"/>
          <w:szCs w:val="34"/>
        </w:rPr>
      </w:pP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مايستجد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من أعمال 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.تحديد موعد الاجتماع القادم .</w:t>
      </w:r>
    </w:p>
    <w:tbl>
      <w:tblPr>
        <w:tblStyle w:val="a9"/>
        <w:bidiVisual/>
        <w:tblW w:w="170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1"/>
      </w:tblGrid>
      <w:tr w:rsidR="00C64DC0">
        <w:trPr>
          <w:trHeight w:val="360"/>
          <w:jc w:val="right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نفــذ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color w:val="000000"/>
                <w:sz w:val="30"/>
                <w:szCs w:val="30"/>
                <w:rtl/>
              </w:rPr>
              <w:t>لم ينفذ</w:t>
            </w:r>
          </w:p>
        </w:tc>
      </w:tr>
      <w:tr w:rsidR="00C64DC0">
        <w:trPr>
          <w:trHeight w:val="4360"/>
          <w:jc w:val="right"/>
        </w:trPr>
        <w:tc>
          <w:tcPr>
            <w:tcW w:w="850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4"/>
          <w:szCs w:val="34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8DB3E2"/>
          <w:sz w:val="18"/>
          <w:szCs w:val="1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2" w:hanging="4"/>
        <w:jc w:val="left"/>
        <w:rPr>
          <w:rFonts w:ascii="Arial" w:eastAsia="Arial" w:hAnsi="Arial" w:cs="Arial"/>
          <w:color w:val="0070C0"/>
          <w:sz w:val="40"/>
          <w:szCs w:val="40"/>
        </w:rPr>
      </w:pPr>
      <w:r>
        <w:rPr>
          <w:rFonts w:ascii="Arial" w:eastAsia="Arial" w:hAnsi="Arial" w:cs="Arial"/>
          <w:b/>
          <w:color w:val="0070C0"/>
          <w:sz w:val="40"/>
          <w:szCs w:val="40"/>
          <w:rtl/>
        </w:rPr>
        <w:t xml:space="preserve">                  القرارات والتوصيات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781"/>
        </w:tabs>
        <w:spacing w:line="240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أهمية الالتزام بالآداب والأخلاق الحميدة 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عدم رمي الكتب المدرسية في ممرات المدرسة والساحة بعد الانتهاء من الفصل الأول لاحتوائها على آيات قرآنية وأحاديث شريفة ويعد رميها من التبذير 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left"/>
        <w:rPr>
          <w:color w:val="000000"/>
          <w:sz w:val="34"/>
          <w:szCs w:val="34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توعية الطلاب بأهمية تنظيم الوقت وعدم السهر</w:t>
      </w:r>
      <w:r>
        <w:rPr>
          <w:rFonts w:ascii="Arial" w:eastAsia="Arial" w:hAnsi="Arial" w:cs="Arial"/>
          <w:color w:val="000000"/>
          <w:sz w:val="34"/>
          <w:szCs w:val="34"/>
        </w:rPr>
        <w:t>.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سيكون الاجتماع القادم بإذن الله في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4"/>
          <w:szCs w:val="34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  عضو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rFonts w:ascii="Arial" w:eastAsia="Arial" w:hAnsi="Arial" w:cs="Arial"/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                     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rFonts w:ascii="Arial" w:eastAsia="Arial" w:hAnsi="Arial" w:cs="Arial"/>
          <w:color w:val="000000"/>
          <w:sz w:val="36"/>
          <w:szCs w:val="36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              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  <w:rtl/>
        </w:rPr>
        <w:t>محضر الاجتماع ( الثالث 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469900</wp:posOffset>
                </wp:positionV>
                <wp:extent cx="6172200" cy="553085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C0" w:rsidRDefault="00A02B98" w:rsidP="00DB12F0">
                            <w:pPr>
                              <w:pStyle w:val="3"/>
                              <w:ind w:left="1" w:hanging="3"/>
                              <w:rPr>
                                <w:sz w:val="18"/>
                                <w:szCs w:val="30"/>
                              </w:rPr>
                            </w:pP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عدد الحاضر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ين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(          )        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اليـــــــــوم……………        عدد ال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أعضاء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(           )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 التــــــاريخ     /     /     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14</w:t>
                            </w:r>
                            <w:r w:rsidRPr="FFFFFFFF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4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 xml:space="preserve">هـ   </w:t>
                            </w:r>
                          </w:p>
                          <w:p w:rsidR="00C64DC0" w:rsidRDefault="00C64DC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133350</wp:posOffset>
                </wp:positionH>
                <wp:positionV relativeFrom="paragraph">
                  <wp:posOffset>469900</wp:posOffset>
                </wp:positionV>
                <wp:extent cx="6172200" cy="553085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553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  <w:r>
        <w:rPr>
          <w:rFonts w:ascii="Arial" w:eastAsia="Arial" w:hAnsi="Arial" w:cs="Arial"/>
          <w:b/>
          <w:color w:val="0070C0"/>
          <w:sz w:val="48"/>
          <w:szCs w:val="48"/>
          <w:rtl/>
        </w:rPr>
        <w:t>الجدول والأعمال :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right="-900" w:hanging="3"/>
        <w:jc w:val="left"/>
        <w:rPr>
          <w:color w:val="000000"/>
          <w:sz w:val="2"/>
          <w:szCs w:val="2"/>
        </w:rPr>
      </w:pPr>
      <w:r>
        <w:rPr>
          <w:color w:val="000000"/>
          <w:sz w:val="32"/>
          <w:szCs w:val="32"/>
        </w:rPr>
        <w:t xml:space="preserve">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-2" w:right="-900" w:firstLine="0"/>
        <w:jc w:val="left"/>
        <w:rPr>
          <w:rFonts w:ascii="Arial" w:eastAsia="Arial" w:hAnsi="Arial" w:cs="Arial"/>
          <w:color w:val="000000"/>
          <w:sz w:val="2"/>
          <w:szCs w:val="2"/>
        </w:rPr>
      </w:pP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  <w:rtl/>
        </w:rPr>
        <w:t>مناقشة أهمية تبصير الطلاب بأضرار التأخر الصباحي والغياب وعمل مطويات ومنشورات إرشادية .</w:t>
      </w: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مناقشة أهمية عمل مسابقات في الطابور الصباحي وإشراك الطلاب المتأخرين فيها  صباحاً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ومتكرراي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الغياب. </w:t>
      </w: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</w:rPr>
        <w:t>.</w:t>
      </w:r>
      <w:r>
        <w:rPr>
          <w:rFonts w:ascii="Arial" w:eastAsia="Arial" w:hAnsi="Arial" w:cs="Arial"/>
          <w:color w:val="000000"/>
          <w:sz w:val="36"/>
          <w:szCs w:val="36"/>
          <w:rtl/>
        </w:rPr>
        <w:t>المشاركة في برنامج الحد من الغياب و التأخر الصباحي وإعداد مشاهد تمثيلية.</w:t>
      </w: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  <w:rtl/>
        </w:rPr>
        <w:t>مناقشة أهمية تنظيم الوقت.</w:t>
      </w: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sz w:val="36"/>
          <w:szCs w:val="36"/>
        </w:rPr>
      </w:pP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مايستجد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من أعمال </w:t>
      </w:r>
    </w:p>
    <w:p w:rsidR="00C64DC0" w:rsidRDefault="00A02B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.تحديد موعد الاجتماع القادم 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  <w:r>
        <w:rPr>
          <w:rFonts w:ascii="Arial" w:eastAsia="Arial" w:hAnsi="Arial" w:cs="Arial"/>
          <w:b/>
          <w:color w:val="0070C0"/>
          <w:sz w:val="48"/>
          <w:szCs w:val="48"/>
          <w:rtl/>
        </w:rPr>
        <w:t xml:space="preserve">          القرارات والتوصيات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tbl>
      <w:tblPr>
        <w:tblStyle w:val="aa"/>
        <w:bidiVisual/>
        <w:tblW w:w="154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929"/>
      </w:tblGrid>
      <w:tr w:rsidR="00C64DC0">
        <w:trPr>
          <w:trHeight w:val="360"/>
          <w:jc w:val="right"/>
        </w:trPr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نفــذ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  <w:rtl/>
              </w:rPr>
              <w:t>لم ينفذ</w:t>
            </w:r>
          </w:p>
        </w:tc>
      </w:tr>
      <w:tr w:rsidR="00C64DC0">
        <w:trPr>
          <w:trHeight w:val="2740"/>
          <w:jc w:val="right"/>
        </w:trPr>
        <w:tc>
          <w:tcPr>
            <w:tcW w:w="619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توعية الطلاب</w:t>
      </w:r>
      <w:r>
        <w:rPr>
          <w:rFonts w:ascii="Arial" w:eastAsia="Arial" w:hAnsi="Arial" w:cs="Arial"/>
          <w:color w:val="000000"/>
          <w:sz w:val="36"/>
          <w:szCs w:val="36"/>
          <w:rtl/>
        </w:rPr>
        <w:t xml:space="preserve"> بأضرار التأخر الصباحي وتكرار الغياب لأن الغياب سبب رئيسي في التأخر الدراسي.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إجراء مسابقات في الطابور الصباحي وإشراك المتأخرين فيها  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المشاركة في برنامج الحد من الغياب و التأخر الصباحي  وإعداد المشاهد التمثيلية.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إعداد ومن ثم توزيع المنشورات والمطويات الهادفة عن أضرار الغياب والتأخر الصباحي </w:t>
      </w:r>
    </w:p>
    <w:p w:rsidR="00C64DC0" w:rsidRDefault="00A02B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left"/>
        <w:rPr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عمل جدول لكيفية تنظيم الوقت وتوزيعه على الطلاب.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          عضو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left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                                                                   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  <w:rtl/>
        </w:rPr>
        <w:t xml:space="preserve"> محضر الاجتماع ( الرابع 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76201</wp:posOffset>
                </wp:positionH>
                <wp:positionV relativeFrom="paragraph">
                  <wp:posOffset>668020</wp:posOffset>
                </wp:positionV>
                <wp:extent cx="6172200" cy="49657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96570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31750" cap="flat" cmpd="sng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C0" w:rsidRDefault="00A02B98" w:rsidP="00936D81">
                            <w:pPr>
                              <w:pStyle w:val="3"/>
                              <w:ind w:left="1" w:hanging="3"/>
                              <w:rPr>
                                <w:sz w:val="14"/>
                                <w:szCs w:val="26"/>
                              </w:rPr>
                            </w:pP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عدد الحاضرين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(          )        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اليـــــــــوم……………      </w:t>
                            </w:r>
                          </w:p>
                          <w:p w:rsidR="00C64DC0" w:rsidRDefault="00A02B98" w:rsidP="00DB12F0">
                            <w:pPr>
                              <w:pStyle w:val="3"/>
                              <w:ind w:left="1" w:hanging="3"/>
                              <w:rPr>
                                <w:sz w:val="18"/>
                                <w:szCs w:val="30"/>
                              </w:rPr>
                            </w:pP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عدد ال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>أعضاء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(           )                       </w:t>
                            </w:r>
                            <w:r w:rsidRPr="FFFFFFFF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Pr="01525180" w:rsidDel="FFFFFFFF">
                              <w:rPr>
                                <w:sz w:val="14"/>
                                <w:szCs w:val="26"/>
                                <w:rtl/>
                              </w:rPr>
                              <w:t xml:space="preserve">                  التــــــاريخ     /     /     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14</w:t>
                            </w:r>
                            <w:r w:rsidRPr="FFFFFFFF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>4</w:t>
                            </w:r>
                            <w:r w:rsidRPr="01525180" w:rsidDel="FFFFFFFF">
                              <w:rPr>
                                <w:sz w:val="16"/>
                                <w:szCs w:val="28"/>
                                <w:rtl/>
                              </w:rPr>
                              <w:t xml:space="preserve">هـ   </w:t>
                            </w:r>
                          </w:p>
                          <w:p w:rsidR="00C64DC0" w:rsidRDefault="00C64DC0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76201</wp:posOffset>
                </wp:positionH>
                <wp:positionV relativeFrom="paragraph">
                  <wp:posOffset>668020</wp:posOffset>
                </wp:positionV>
                <wp:extent cx="6172200" cy="496570"/>
                <wp:effectExtent b="0" l="0" r="0" t="0"/>
                <wp:wrapTopAndBottom distB="0" dist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496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left"/>
        <w:rPr>
          <w:rFonts w:ascii="Arial" w:eastAsia="Arial" w:hAnsi="Arial" w:cs="Arial"/>
          <w:color w:val="0070C0"/>
          <w:sz w:val="48"/>
          <w:szCs w:val="48"/>
        </w:rPr>
      </w:pPr>
      <w:r>
        <w:rPr>
          <w:rFonts w:ascii="Arial" w:eastAsia="Arial" w:hAnsi="Arial" w:cs="Arial"/>
          <w:b/>
          <w:color w:val="0070C0"/>
          <w:sz w:val="48"/>
          <w:szCs w:val="48"/>
          <w:rtl/>
        </w:rPr>
        <w:t>الجدول والأعمال :</w:t>
      </w: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right="-900" w:hanging="3"/>
        <w:jc w:val="left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               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-2" w:right="-900" w:firstLine="0"/>
        <w:jc w:val="left"/>
        <w:rPr>
          <w:rFonts w:ascii="Arial" w:eastAsia="Arial" w:hAnsi="Arial" w:cs="Arial"/>
          <w:color w:val="000000"/>
          <w:sz w:val="2"/>
          <w:szCs w:val="2"/>
        </w:rPr>
      </w:pP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أهمية الاستمرار في تحقيق أهداف جماعة التوجيه والإرشاد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مناقشة أهمية توعية الطلاب بأهمية النظافة سواء الشخصية أو العامة 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أهمية توعية الطلاب بأهمية وجبة الإفطار والمحافظة عليها لأنها تساعد على الفهم والاستيعاب 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مناقشة توعية الطلاب بأهمية شرب الحليب وتناول التمر لما يحتويان عليه من فوائد.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توعية الطلاب بأهمية تنظيم الوقت والاستذكار الجيد والمواظبة وعدم الغياب.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  <w:rtl/>
        </w:rPr>
        <w:t>مايستجد</w:t>
      </w:r>
      <w:proofErr w:type="spellEnd"/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من أعمال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.تحديد موعد الاجتماع القادم 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8DB3E2"/>
          <w:sz w:val="18"/>
          <w:szCs w:val="18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1" w:hanging="3"/>
        <w:jc w:val="left"/>
        <w:rPr>
          <w:color w:val="000000"/>
          <w:sz w:val="28"/>
          <w:szCs w:val="28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3" w:hanging="5"/>
        <w:jc w:val="left"/>
        <w:rPr>
          <w:color w:val="000000"/>
        </w:rPr>
      </w:pPr>
      <w:r>
        <w:rPr>
          <w:rFonts w:ascii="Arial" w:eastAsia="Arial" w:hAnsi="Arial" w:cs="Arial"/>
          <w:b/>
          <w:color w:val="0070C0"/>
          <w:sz w:val="48"/>
          <w:szCs w:val="48"/>
          <w:rtl/>
        </w:rPr>
        <w:t>القرارات والتوصيات :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0" w:hanging="2"/>
        <w:jc w:val="left"/>
        <w:rPr>
          <w:color w:val="000000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spacing w:line="240" w:lineRule="auto"/>
        <w:ind w:left="0" w:hanging="2"/>
        <w:jc w:val="left"/>
        <w:rPr>
          <w:color w:val="000000"/>
        </w:rPr>
      </w:pPr>
    </w:p>
    <w:tbl>
      <w:tblPr>
        <w:tblStyle w:val="ab"/>
        <w:bidiVisual/>
        <w:tblW w:w="154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4"/>
      </w:tblGrid>
      <w:tr w:rsidR="00C64DC0">
        <w:trPr>
          <w:trHeight w:val="360"/>
          <w:jc w:val="right"/>
        </w:trPr>
        <w:tc>
          <w:tcPr>
            <w:tcW w:w="774" w:type="dxa"/>
            <w:tcBorders>
              <w:bottom w:val="single" w:sz="4" w:space="0" w:color="000000"/>
              <w:right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rtl/>
              </w:rPr>
              <w:t>نفــذ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64DC0" w:rsidRDefault="00A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rtl/>
              </w:rPr>
              <w:t>لم ينفذ</w:t>
            </w:r>
          </w:p>
        </w:tc>
      </w:tr>
      <w:tr w:rsidR="00C64DC0">
        <w:trPr>
          <w:trHeight w:val="2860"/>
          <w:jc w:val="right"/>
        </w:trPr>
        <w:tc>
          <w:tcPr>
            <w:tcW w:w="774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000000"/>
            </w:tcBorders>
          </w:tcPr>
          <w:p w:rsidR="00C64DC0" w:rsidRDefault="00C6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left"/>
              <w:rPr>
                <w:color w:val="000000"/>
                <w:sz w:val="32"/>
                <w:szCs w:val="32"/>
              </w:rPr>
            </w:pPr>
          </w:p>
        </w:tc>
      </w:tr>
    </w:tbl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32"/>
          <w:szCs w:val="32"/>
          <w:rtl/>
        </w:rPr>
        <w:t>الاستمرار في تحقيق أهداف جماعة التوجيه والإرشاد 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توعية الطلاب بأهمية النظافة سواء الشخصية  أو العامة كنظافة المدرسة والفصول والممرات والساحة. 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توعية </w:t>
      </w:r>
      <w:proofErr w:type="spellStart"/>
      <w:r>
        <w:rPr>
          <w:rFonts w:ascii="Arial" w:eastAsia="Arial" w:hAnsi="Arial" w:cs="Arial"/>
          <w:color w:val="000000"/>
          <w:sz w:val="32"/>
          <w:szCs w:val="32"/>
          <w:rtl/>
        </w:rPr>
        <w:t>الطالاب</w:t>
      </w:r>
      <w:proofErr w:type="spellEnd"/>
      <w:r>
        <w:rPr>
          <w:rFonts w:ascii="Arial" w:eastAsia="Arial" w:hAnsi="Arial" w:cs="Arial"/>
          <w:color w:val="000000"/>
          <w:sz w:val="32"/>
          <w:szCs w:val="32"/>
          <w:rtl/>
        </w:rPr>
        <w:t xml:space="preserve"> بأهمية وجبة الإفطار والمحافظة عليها لأنها تساعد على الفهم والاستيعاب 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الاهتمام بشرب الحليب وتناول التمر في وجبة الإفطار لما لهما من فوائد عديدة على الجسم.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lastRenderedPageBreak/>
        <w:t>.</w:t>
      </w:r>
    </w:p>
    <w:p w:rsidR="00C64DC0" w:rsidRDefault="00A02B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rtl/>
        </w:rPr>
        <w:t>توعية الطلاب بأهمية تنظيم الوقت والاستذكار الجيد والمواظبة وعدم الغياب.</w:t>
      </w: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p w:rsidR="00C64DC0" w:rsidRDefault="00A02B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  <w:rtl/>
        </w:rPr>
        <w:t xml:space="preserve">          عضو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  <w:r>
        <w:rPr>
          <w:b/>
          <w:color w:val="000000"/>
          <w:sz w:val="28"/>
          <w:szCs w:val="28"/>
          <w:rtl/>
        </w:rPr>
        <w:t xml:space="preserve">                </w:t>
      </w:r>
      <w:proofErr w:type="spellStart"/>
      <w:r>
        <w:rPr>
          <w:b/>
          <w:color w:val="000000"/>
          <w:sz w:val="28"/>
          <w:szCs w:val="28"/>
          <w:rtl/>
        </w:rPr>
        <w:t>عضو</w:t>
      </w:r>
      <w:proofErr w:type="spellEnd"/>
    </w:p>
    <w:p w:rsidR="00C64DC0" w:rsidRDefault="00C64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32"/>
          <w:szCs w:val="32"/>
        </w:rPr>
      </w:pPr>
    </w:p>
    <w:sectPr w:rsidR="00C64DC0">
      <w:pgSz w:w="11906" w:h="16838"/>
      <w:pgMar w:top="851" w:right="849" w:bottom="993" w:left="1276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Khaybar S_I normal."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cen Liner XX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48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A2101A"/>
    <w:multiLevelType w:val="multilevel"/>
    <w:tmpl w:val="FFFFFFFF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4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5" w:hanging="180"/>
      </w:pPr>
      <w:rPr>
        <w:vertAlign w:val="baseline"/>
      </w:rPr>
    </w:lvl>
  </w:abstractNum>
  <w:abstractNum w:abstractNumId="2" w15:restartNumberingAfterBreak="0">
    <w:nsid w:val="5ACE57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BCE3D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6A1F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0D63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DC0"/>
    <w:rsid w:val="00A02B98"/>
    <w:rsid w:val="00C1341D"/>
    <w:rsid w:val="00C6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0172C4E7-C287-9140-97F2-6055413F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b/>
      <w:bCs/>
      <w:noProof/>
      <w:sz w:val="20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Char">
    <w:name w:val="عنوان 3 Char"/>
    <w:rPr>
      <w:rFonts w:ascii="Times New Roman" w:eastAsia="Times New Roman" w:hAnsi="Times New Roman" w:cs="MCS Khaybar S_I normal."/>
      <w:b/>
      <w:bCs/>
      <w:noProof/>
      <w:w w:val="100"/>
      <w:position w:val="-1"/>
      <w:sz w:val="20"/>
      <w:szCs w:val="32"/>
      <w:effect w:val="none"/>
      <w:vertAlign w:val="baseline"/>
      <w:cs w:val="0"/>
      <w:em w:val="none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image" Target="media/image9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8.png" /><Relationship Id="rId11" Type="http://schemas.openxmlformats.org/officeDocument/2006/relationships/fontTable" Target="fontTable.xml" /><Relationship Id="rId10" Type="http://schemas.openxmlformats.org/officeDocument/2006/relationships/image" Target="media/image7.png" /><Relationship Id="rId4" Type="http://schemas.openxmlformats.org/officeDocument/2006/relationships/webSettings" Target="webSetting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عبدالله النويصر</cp:lastModifiedBy>
  <cp:revision>2</cp:revision>
  <dcterms:created xsi:type="dcterms:W3CDTF">2022-03-26T07:59:00Z</dcterms:created>
  <dcterms:modified xsi:type="dcterms:W3CDTF">2022-03-26T07:59:00Z</dcterms:modified>
</cp:coreProperties>
</file>