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C0" w:rsidRDefault="00380FEF">
      <w:pPr>
        <w:rPr>
          <w:rFonts w:hint="cs"/>
        </w:rPr>
      </w:pPr>
      <w:r>
        <w:rPr>
          <w:rFonts w:ascii="Verdana" w:hAnsi="Verdana" w:hint="cs"/>
          <w:color w:val="333333"/>
          <w:sz w:val="48"/>
          <w:szCs w:val="48"/>
          <w:rtl/>
        </w:rPr>
        <w:t xml:space="preserve">مراجعة الاديان والفرق </w:t>
      </w:r>
      <w:bookmarkStart w:id="0" w:name="_GoBack"/>
      <w:bookmarkEnd w:id="0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Verdana" w:hAnsi="Verdana"/>
          <w:color w:val="333333"/>
          <w:sz w:val="48"/>
          <w:szCs w:val="48"/>
          <w:shd w:val="clear" w:color="auto" w:fill="FAFAFA"/>
        </w:rPr>
        <w:t xml:space="preserve">- </w:t>
      </w:r>
      <w:r>
        <w:rPr>
          <w:rFonts w:ascii="Verdana" w:hAnsi="Verdana"/>
          <w:color w:val="333333"/>
          <w:sz w:val="48"/>
          <w:szCs w:val="48"/>
          <w:shd w:val="clear" w:color="auto" w:fill="FAFAFA"/>
          <w:rtl/>
        </w:rPr>
        <w:t>ما ذا تسمى الأهواء والدعاوى التي اخترعها البشر وجعلوها لهم، وليس لها أصل سماوي، كالفلاسفة، وعبدة الكواكب، والبراهمة؟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النحله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سفر معني بعد بني اسرائيل ويتضمن توجيهات وحوادث حدثت من بني إسرائيل بعد الخروج. فما هو؟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سفر العدد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3-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من هم الصابئة؟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هم قوم يؤمنون بالله رباً وخالقاً ويشركون مع الله في دعاء الانبياء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والملائكه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ولا يعتقدون ببعث الاجساد ويصلون الى الشمال دائماً مقرهم في العراق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يمؤمنون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بالحساب بعد الموت مباشرة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4-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من مؤلف كتاب تحقيق ما للهند من مقولة مقبولة في العقل أو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مرذولة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البيروني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5-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ما المؤثرات التي تؤدي إلى الانحراف في الفطرة؟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الابوان والمجتمع والشياطين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والغفله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6-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من أعاد كتابة التوراة بعد فقدها 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عزرا ويسمى عزير</w:t>
      </w:r>
      <w:r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AFAFA"/>
        </w:rPr>
        <w:t> 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7-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عدد نسخ العهد القديم؟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ثلاثه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وهم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العبريه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والسامريه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واليونانيه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lastRenderedPageBreak/>
        <w:t xml:space="preserve">8-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في أي سفر وردت قصة موت موسى ودفنه؟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في سفر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التثنيه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9-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فرقة من اليهود تدعم التوطين في فلسطين وتوافق الصهاينة؟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فرقه المحافظون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10-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هل يصح تسمية النصارى بالمسيحيين؟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لا يصح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لانها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تعطيعه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الحصانه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وهذا خطأ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11-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مم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يتكون الكتاب المقدس؟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عهد قديم وهو الجزء الكبير وعهد جديد وهو الجزء الصغير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12-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صرح بأن المسيح عليه السلام إنسان وليس إله و لا ابن إله هو إنجيل....؟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انجيل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برنابا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13-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ماذا يسمى نصارى الشرق الذين تبعوا الكنيسة الشرقية في القسطنطينية؟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الاورثوذكس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14-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ما المجمع الذي قرر فيه النصارى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إلوهية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الروح القدس؟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مجمع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القسطنطنيه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15-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عدد شروط الصلاة عند النصارى؟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ج- 1- ان تتقدم باسم روح المسيح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لانه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الواسطه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عندهم 2- ان يتقدم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الصلاه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الايمان الكامل بالتثليث وغيره من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lastRenderedPageBreak/>
        <w:t>العقيده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16-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في أي يوم صلب المسيح كما يزعم النصارى؟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يوم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الجمعه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17-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عرف التعميد وهل هو من شعائر اليهود أو النصارى؟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من شعائر النصارى.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وهويقومون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برش الماء على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الجبه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او مغمس اي جزء من الجسم في الماء او بغمس الشخص كله في الماء ولابد ان يكون على يد كاهن وفي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الكنيسه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18-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عدد مسميات النظام الطبقي عند الهندوس؟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براهما وهم الذين خلقوا من فم الإله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وكاشتر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وهم الذين خلقوا من ذراع الإله و ويش وهم الذين خلقوا من ساق الإله و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الشودر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وهم الذين خلقوا من قدم الإله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19-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ما أهم عقائد الهندوس؟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اهم عقيده تناسخ الارواح –الانطلاق – وحدة الوجود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20-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اذكر أسماء الآلهة عند الهندوس وفق عقيدة التثليث عندهم؟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براهما – فشنوا - سيفا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21-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بين موقف الإباضية من الخلفاء الراشدين؟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انهم يترضون عن ابي بكر وعمر رضي الله عنهما ويذمون علي وعثمان رضي الله عنهما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lastRenderedPageBreak/>
        <w:t xml:space="preserve">22-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ما أبرز أسماء فرقة الخوارج؟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الحروريه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–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المارقه</w:t>
      </w:r>
      <w:proofErr w:type="spellEnd"/>
      <w:r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AFAFA"/>
        </w:rPr>
        <w:t> 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23-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اذكر مذهب الخوارج في حكم مرتكبي كبائر الذنوب؟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غالبيه منهم يرون مرتكب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الجريمه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: كفار كفر مله وخارجين عن الاسلام ومخلدين في النار مع سائر الكفار</w:t>
      </w:r>
      <w:r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AFAFA"/>
        </w:rPr>
        <w:t> 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اما الرأي الاخر وهم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الأقليه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: انهم كفار نعمة وليسوا كفار مله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24-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قال تعالى: { فَوَجَدَ فِيهَا رَجُلَيْنِ يَقْتَتِلانِ هَذَا مِنْ شِيعَتِهِ وَهَذَا مِنْ عَدُوِّهِ فَاسْتَغَاثَهُ الَّذِي مِنْ شِيعَتِهِ عَلَى الَّذِي مِنْ عَدُوِّهِ} معنى شيعته في الآية الكريمة؟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اي من اتباعه ومناصريه ومواليه ويأتي ايضا اشباهه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ومناضريه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25-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إلى أي فرق الشيعة تنسب الشيخية؟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الاماميه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الاخباريه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الشيخيه</w:t>
      </w:r>
      <w:proofErr w:type="spellEnd"/>
      <w:r>
        <w:rPr>
          <w:rStyle w:val="apple-converted-space"/>
          <w:rFonts w:ascii="Arial" w:hAnsi="Arial" w:cs="Arial"/>
          <w:color w:val="000000"/>
          <w:sz w:val="48"/>
          <w:szCs w:val="48"/>
          <w:shd w:val="clear" w:color="auto" w:fill="FAFAFA"/>
        </w:rPr>
        <w:t> 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26-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في أي مراحل التشيع وقع الشيعة في سب الصحابة رضي الله عنهم؟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في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المرحله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الثالثه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وهي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السابه</w:t>
      </w:r>
      <w:proofErr w:type="spellEnd"/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27-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ما موقف الزيدية من خلافة الشيخين أبي بكر وعمر رضي الله عنهما؟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 ينقسمون الى قسمين : المتقدمين وهم الذين اثبتوا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lastRenderedPageBreak/>
        <w:t>خلافة الشيخين. ومتأخرين وهم الذين انكروا خلافة الشيخين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28-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الجهمية ثلاث درجات فما هي؟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ج-1-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الجهميه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الغاليه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وهم الذين نفوا الاسماء والصفات كلها وقالوا الاسماء فقط مجاز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>2-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الجهميه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المعتزله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وهم الذين نفوا الصفات واثبتت الاسماء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>3-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الجهميه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الصفاتيه</w:t>
      </w:r>
      <w:proofErr w:type="spellEnd"/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 xml:space="preserve"> وهم الذين اثبتوا الاسماء ونفوا بعض الصفات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29-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إلى من تنسب المعتزلة؟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واصل بن عطاء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</w:rPr>
        <w:t xml:space="preserve">30- </w:t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عدد أصول المعتزلة الخمسة؟</w:t>
      </w:r>
      <w:r>
        <w:rPr>
          <w:rFonts w:ascii="Verdana" w:hAnsi="Verdana"/>
          <w:color w:val="333333"/>
          <w:sz w:val="48"/>
          <w:szCs w:val="48"/>
        </w:rPr>
        <w:br/>
      </w:r>
      <w:r>
        <w:rPr>
          <w:rFonts w:ascii="Arial" w:hAnsi="Arial" w:cs="Arial"/>
          <w:color w:val="000000"/>
          <w:sz w:val="48"/>
          <w:szCs w:val="48"/>
          <w:shd w:val="clear" w:color="auto" w:fill="FAFAFA"/>
          <w:rtl/>
        </w:rPr>
        <w:t>ج- التوحيد – العدل – الوعد والوعيد – القول بالمنزلة بين المنزلتين – الامر بالمعروف – النهي عن المنكر</w:t>
      </w:r>
    </w:p>
    <w:sectPr w:rsidR="002042C0" w:rsidSect="000B72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EF"/>
    <w:rsid w:val="000B724C"/>
    <w:rsid w:val="002042C0"/>
    <w:rsid w:val="003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2013-10-14T15:23:00Z</dcterms:created>
  <dcterms:modified xsi:type="dcterms:W3CDTF">2013-10-14T15:24:00Z</dcterms:modified>
</cp:coreProperties>
</file>