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6C" w:rsidRDefault="00164F6C" w:rsidP="00164F6C">
      <w:pPr>
        <w:tabs>
          <w:tab w:val="left" w:pos="3221"/>
        </w:tabs>
        <w:spacing w:line="360" w:lineRule="auto"/>
        <w:rPr>
          <w:rFonts w:hint="cs"/>
          <w:b/>
          <w:bCs/>
          <w:sz w:val="36"/>
          <w:szCs w:val="36"/>
          <w:rtl/>
        </w:rPr>
      </w:pPr>
      <w:r w:rsidRPr="000A76BE">
        <w:rPr>
          <w:rFonts w:hint="cs"/>
          <w:b/>
          <w:bCs/>
          <w:sz w:val="36"/>
          <w:szCs w:val="36"/>
          <w:rtl/>
        </w:rPr>
        <w:t>نتائج الرضا أو عدمه عن العمل</w:t>
      </w:r>
      <w:r>
        <w:rPr>
          <w:rStyle w:val="FootnoteReference"/>
          <w:b/>
          <w:bCs/>
          <w:sz w:val="36"/>
          <w:szCs w:val="36"/>
          <w:rtl/>
        </w:rPr>
        <w:footnoteReference w:id="2"/>
      </w:r>
      <w:r w:rsidRPr="000A76BE">
        <w:rPr>
          <w:rFonts w:hint="cs"/>
          <w:b/>
          <w:bCs/>
          <w:sz w:val="36"/>
          <w:szCs w:val="36"/>
          <w:rtl/>
        </w:rPr>
        <w:t xml:space="preserve"> : </w:t>
      </w:r>
    </w:p>
    <w:p w:rsidR="00164F6C" w:rsidRDefault="00164F6C" w:rsidP="00164F6C">
      <w:pPr>
        <w:numPr>
          <w:ilvl w:val="0"/>
          <w:numId w:val="1"/>
        </w:numPr>
        <w:tabs>
          <w:tab w:val="left" w:pos="3221"/>
        </w:tabs>
        <w:spacing w:line="360" w:lineRule="auto"/>
        <w:rPr>
          <w:rFonts w:hint="cs"/>
          <w:sz w:val="32"/>
          <w:szCs w:val="32"/>
          <w:rtl/>
        </w:rPr>
      </w:pPr>
      <w:r>
        <w:rPr>
          <w:rFonts w:hint="cs"/>
          <w:sz w:val="32"/>
          <w:szCs w:val="32"/>
          <w:rtl/>
        </w:rPr>
        <w:t xml:space="preserve">دوران العمل </w:t>
      </w:r>
    </w:p>
    <w:p w:rsidR="00164F6C" w:rsidRDefault="00164F6C" w:rsidP="00164F6C">
      <w:pPr>
        <w:numPr>
          <w:ilvl w:val="0"/>
          <w:numId w:val="1"/>
        </w:numPr>
        <w:tabs>
          <w:tab w:val="left" w:pos="3221"/>
        </w:tabs>
        <w:spacing w:line="360" w:lineRule="auto"/>
        <w:rPr>
          <w:rFonts w:hint="cs"/>
          <w:sz w:val="32"/>
          <w:szCs w:val="32"/>
        </w:rPr>
      </w:pPr>
      <w:r>
        <w:rPr>
          <w:rFonts w:hint="cs"/>
          <w:sz w:val="32"/>
          <w:szCs w:val="32"/>
          <w:rtl/>
        </w:rPr>
        <w:t xml:space="preserve">الغياب </w:t>
      </w:r>
    </w:p>
    <w:p w:rsidR="00164F6C" w:rsidRDefault="00164F6C" w:rsidP="00164F6C">
      <w:pPr>
        <w:numPr>
          <w:ilvl w:val="0"/>
          <w:numId w:val="1"/>
        </w:numPr>
        <w:tabs>
          <w:tab w:val="left" w:pos="3221"/>
        </w:tabs>
        <w:spacing w:line="360" w:lineRule="auto"/>
        <w:rPr>
          <w:rFonts w:hint="cs"/>
          <w:sz w:val="32"/>
          <w:szCs w:val="32"/>
        </w:rPr>
      </w:pPr>
      <w:r>
        <w:rPr>
          <w:rFonts w:hint="cs"/>
          <w:sz w:val="32"/>
          <w:szCs w:val="32"/>
          <w:rtl/>
        </w:rPr>
        <w:t xml:space="preserve">حوادث العمل </w:t>
      </w:r>
    </w:p>
    <w:p w:rsidR="00164F6C" w:rsidRDefault="00164F6C" w:rsidP="00164F6C">
      <w:pPr>
        <w:numPr>
          <w:ilvl w:val="0"/>
          <w:numId w:val="1"/>
        </w:numPr>
        <w:tabs>
          <w:tab w:val="left" w:pos="3221"/>
        </w:tabs>
        <w:spacing w:line="360" w:lineRule="auto"/>
        <w:rPr>
          <w:rFonts w:hint="cs"/>
          <w:sz w:val="32"/>
          <w:szCs w:val="32"/>
        </w:rPr>
      </w:pPr>
      <w:r>
        <w:rPr>
          <w:rFonts w:hint="cs"/>
          <w:sz w:val="32"/>
          <w:szCs w:val="32"/>
          <w:rtl/>
        </w:rPr>
        <w:t xml:space="preserve">الإنتاجية </w:t>
      </w:r>
    </w:p>
    <w:p w:rsidR="00164F6C" w:rsidRDefault="00164F6C" w:rsidP="00164F6C">
      <w:pPr>
        <w:spacing w:before="100" w:beforeAutospacing="1" w:after="100" w:afterAutospacing="1" w:line="360" w:lineRule="auto"/>
        <w:ind w:left="765"/>
        <w:rPr>
          <w:rFonts w:hint="cs"/>
          <w:b/>
          <w:bCs/>
          <w:sz w:val="28"/>
          <w:szCs w:val="28"/>
          <w:rtl/>
        </w:rPr>
      </w:pPr>
    </w:p>
    <w:p w:rsidR="00164F6C" w:rsidRDefault="00164F6C" w:rsidP="00164F6C">
      <w:pPr>
        <w:spacing w:before="100" w:beforeAutospacing="1" w:after="100" w:afterAutospacing="1"/>
        <w:rPr>
          <w:rFonts w:hint="cs"/>
          <w:b/>
          <w:bCs/>
          <w:sz w:val="28"/>
          <w:szCs w:val="28"/>
          <w:rtl/>
        </w:rPr>
      </w:pPr>
    </w:p>
    <w:p w:rsidR="00164F6C" w:rsidRPr="00706C6E" w:rsidRDefault="00164F6C" w:rsidP="00164F6C">
      <w:pPr>
        <w:spacing w:before="100" w:beforeAutospacing="1" w:after="100" w:afterAutospacing="1"/>
        <w:rPr>
          <w:rFonts w:hint="cs"/>
          <w:b/>
          <w:bCs/>
          <w:sz w:val="36"/>
          <w:szCs w:val="36"/>
          <w:rtl/>
        </w:rPr>
      </w:pPr>
      <w:r w:rsidRPr="000A76BE">
        <w:rPr>
          <w:rFonts w:hint="cs"/>
          <w:b/>
          <w:bCs/>
          <w:sz w:val="36"/>
          <w:szCs w:val="36"/>
          <w:rtl/>
        </w:rPr>
        <w:t>خامساً</w:t>
      </w:r>
      <w:r>
        <w:rPr>
          <w:rFonts w:hint="cs"/>
          <w:b/>
          <w:bCs/>
          <w:sz w:val="36"/>
          <w:szCs w:val="36"/>
          <w:rtl/>
        </w:rPr>
        <w:t xml:space="preserve"> : نموذج بورتر و لولر</w:t>
      </w:r>
      <w:r>
        <w:rPr>
          <w:rStyle w:val="FootnoteReference"/>
          <w:b/>
          <w:bCs/>
          <w:sz w:val="36"/>
          <w:szCs w:val="36"/>
          <w:rtl/>
        </w:rPr>
        <w:footnoteReference w:id="3"/>
      </w:r>
      <w:r>
        <w:rPr>
          <w:rFonts w:hint="cs"/>
          <w:b/>
          <w:bCs/>
          <w:sz w:val="36"/>
          <w:szCs w:val="36"/>
          <w:rtl/>
        </w:rPr>
        <w:t xml:space="preserve">. </w:t>
      </w:r>
    </w:p>
    <w:p w:rsidR="00164F6C" w:rsidRPr="00706C6E" w:rsidRDefault="00164F6C" w:rsidP="00164F6C">
      <w:pPr>
        <w:spacing w:line="360" w:lineRule="auto"/>
        <w:rPr>
          <w:rFonts w:hint="cs"/>
          <w:sz w:val="28"/>
          <w:szCs w:val="28"/>
          <w:rtl/>
        </w:rPr>
      </w:pPr>
      <w:r w:rsidRPr="00706C6E">
        <w:rPr>
          <w:rFonts w:hint="cs"/>
          <w:sz w:val="28"/>
          <w:szCs w:val="28"/>
          <w:rtl/>
        </w:rPr>
        <w:t>اهتم بورتر و لولر بالعلاقة السببية بين الإنتاجية و الرضا بعد أن ساد الاعتقاد نتيجة دراسات تجارب هوثورن بان رضا العاملين يؤثر تأثيرا مباشرا على الإنتاجية مما جعل المديرين والباحثين يلجأون إلى الدوافع الخارجية التي اعتقدوا أنها ستؤدي إلى زيادة رضا العاملين ومن ثم إلى زيادة الأداء . إلا أن الدراسات التي أجريت فيما بعد ,سلطت الضوء على ضعف العلاقة المباشرة بين رضا العامل و إنتاجيته .</w:t>
      </w:r>
    </w:p>
    <w:p w:rsidR="00164F6C" w:rsidRPr="00706C6E" w:rsidRDefault="00164F6C" w:rsidP="00164F6C">
      <w:pPr>
        <w:spacing w:line="360" w:lineRule="auto"/>
        <w:rPr>
          <w:rFonts w:hint="cs"/>
          <w:sz w:val="28"/>
          <w:szCs w:val="28"/>
          <w:rtl/>
        </w:rPr>
      </w:pPr>
      <w:r w:rsidRPr="00706C6E">
        <w:rPr>
          <w:rFonts w:hint="cs"/>
          <w:sz w:val="28"/>
          <w:szCs w:val="28"/>
          <w:rtl/>
        </w:rPr>
        <w:t>واعتمادا على نظرية فروم في التوقع بين كل من بورتر و لولر نموذجا لتفسير أداء الأفراد العاملين حيث افتراضا بان الأداء أو الانجاز تنتج عوائد  ومكافآت داخلية وخارجية وهذه العوائد الناجمة عن شعور الفرد بالفخر عندما يؤدي عمله بكفاءة وعندما يكون هذا العمل بمواصفات وأهمية ترضى رغبات الفرد .</w:t>
      </w:r>
    </w:p>
    <w:p w:rsidR="00164F6C" w:rsidRPr="00706C6E" w:rsidRDefault="00164F6C" w:rsidP="00164F6C">
      <w:pPr>
        <w:spacing w:line="360" w:lineRule="auto"/>
        <w:rPr>
          <w:rFonts w:hint="cs"/>
          <w:sz w:val="28"/>
          <w:szCs w:val="28"/>
          <w:rtl/>
        </w:rPr>
      </w:pPr>
      <w:r w:rsidRPr="00706C6E">
        <w:rPr>
          <w:rFonts w:hint="cs"/>
          <w:sz w:val="28"/>
          <w:szCs w:val="28"/>
          <w:rtl/>
        </w:rPr>
        <w:t>أما العوائد الخارجية : فهي تلك التي تمنحها المنظمة للفرد لإشباع حاجاته الدنيا و تتمثل بالأجر و الأمان والحاجات الاجتماعية .</w:t>
      </w:r>
    </w:p>
    <w:p w:rsidR="00164F6C" w:rsidRDefault="00164F6C" w:rsidP="00164F6C">
      <w:pPr>
        <w:spacing w:line="360" w:lineRule="auto"/>
        <w:rPr>
          <w:rFonts w:hint="cs"/>
          <w:sz w:val="28"/>
          <w:szCs w:val="28"/>
          <w:rtl/>
        </w:rPr>
      </w:pPr>
      <w:r w:rsidRPr="00706C6E">
        <w:rPr>
          <w:rFonts w:hint="cs"/>
          <w:sz w:val="28"/>
          <w:szCs w:val="28"/>
          <w:rtl/>
        </w:rPr>
        <w:t xml:space="preserve">أن الفرد يوازن بين ما يحصل من المنظمة مقابل ما يبذله من جهد أي مدى اعتقاده بعدالة العوائد </w:t>
      </w:r>
      <w:r w:rsidRPr="00706C6E">
        <w:rPr>
          <w:sz w:val="28"/>
          <w:szCs w:val="28"/>
        </w:rPr>
        <w:t>Perceived Equitable Rewards)</w:t>
      </w:r>
      <w:r w:rsidRPr="00706C6E">
        <w:rPr>
          <w:rFonts w:hint="cs"/>
          <w:sz w:val="28"/>
          <w:szCs w:val="28"/>
          <w:rtl/>
        </w:rPr>
        <w:t xml:space="preserve"> ) . ويقوم هذا العنصر على أساس نظرية الأنصاف أو المقارنة الاجتماعية , فالموظف لا يكتفي فقط بتقييم وضعه وما يحصل عليه بل انه أيضا يقييم </w:t>
      </w:r>
      <w:r w:rsidRPr="00706C6E">
        <w:rPr>
          <w:rFonts w:hint="cs"/>
          <w:sz w:val="28"/>
          <w:szCs w:val="28"/>
          <w:rtl/>
        </w:rPr>
        <w:lastRenderedPageBreak/>
        <w:t>مواقف الآخرين لان الأفراد يتأثرون بما يعتقدون أن الآخرين يحصلون عليه , ويجرون مقارنة اجتماعية للمدخلات و العوائ</w:t>
      </w:r>
      <w:r w:rsidRPr="00706C6E">
        <w:rPr>
          <w:rFonts w:hint="eastAsia"/>
          <w:sz w:val="28"/>
          <w:szCs w:val="28"/>
          <w:rtl/>
        </w:rPr>
        <w:t>د</w:t>
      </w:r>
      <w:r w:rsidRPr="00706C6E">
        <w:rPr>
          <w:rFonts w:hint="cs"/>
          <w:sz w:val="28"/>
          <w:szCs w:val="28"/>
          <w:rtl/>
        </w:rPr>
        <w:t xml:space="preserve"> من مكافآت مالية و مميزات و تقديرات في العمل التي يحصلون عليها مقارنة مع الآخرين .</w:t>
      </w:r>
      <w:r>
        <w:rPr>
          <w:rFonts w:hint="cs"/>
          <w:sz w:val="28"/>
          <w:szCs w:val="28"/>
          <w:rtl/>
        </w:rPr>
        <w:t>الشكل التالي :</w:t>
      </w:r>
    </w:p>
    <w:p w:rsidR="00164F6C" w:rsidRDefault="00164F6C" w:rsidP="00164F6C">
      <w:pPr>
        <w:spacing w:line="360" w:lineRule="auto"/>
        <w:rPr>
          <w:rFonts w:hint="cs"/>
          <w:sz w:val="28"/>
          <w:szCs w:val="28"/>
          <w:rtl/>
        </w:rPr>
      </w:pPr>
      <w:r>
        <w:rPr>
          <w:noProof/>
          <w:sz w:val="28"/>
          <w:szCs w:val="28"/>
        </w:rPr>
        <w:drawing>
          <wp:anchor distT="0" distB="0" distL="114300" distR="114300" simplePos="0" relativeHeight="251660288" behindDoc="0" locked="0" layoutInCell="1" allowOverlap="1">
            <wp:simplePos x="0" y="0"/>
            <wp:positionH relativeFrom="column">
              <wp:posOffset>342900</wp:posOffset>
            </wp:positionH>
            <wp:positionV relativeFrom="paragraph">
              <wp:posOffset>295275</wp:posOffset>
            </wp:positionV>
            <wp:extent cx="5486400" cy="289115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86400" cy="2891155"/>
                    </a:xfrm>
                    <a:prstGeom prst="rect">
                      <a:avLst/>
                    </a:prstGeom>
                    <a:noFill/>
                    <a:ln w="9525">
                      <a:noFill/>
                      <a:miter lim="800000"/>
                      <a:headEnd/>
                      <a:tailEnd/>
                    </a:ln>
                  </pic:spPr>
                </pic:pic>
              </a:graphicData>
            </a:graphic>
          </wp:anchor>
        </w:drawing>
      </w: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Default="00164F6C" w:rsidP="00164F6C">
      <w:pPr>
        <w:spacing w:line="360" w:lineRule="auto"/>
        <w:rPr>
          <w:rFonts w:hint="cs"/>
          <w:sz w:val="28"/>
          <w:szCs w:val="28"/>
          <w:rtl/>
        </w:rPr>
      </w:pPr>
    </w:p>
    <w:p w:rsidR="00164F6C" w:rsidRPr="00706C6E" w:rsidRDefault="00164F6C" w:rsidP="00164F6C">
      <w:pPr>
        <w:spacing w:line="360" w:lineRule="auto"/>
        <w:rPr>
          <w:rFonts w:hint="cs"/>
          <w:sz w:val="28"/>
          <w:szCs w:val="28"/>
          <w:rtl/>
        </w:rPr>
      </w:pPr>
    </w:p>
    <w:p w:rsidR="00164F6C" w:rsidRPr="0074713D" w:rsidRDefault="00164F6C" w:rsidP="00164F6C">
      <w:pPr>
        <w:spacing w:line="360" w:lineRule="auto"/>
        <w:rPr>
          <w:rFonts w:hint="cs"/>
          <w:sz w:val="28"/>
          <w:szCs w:val="28"/>
          <w:rtl/>
        </w:rPr>
      </w:pPr>
      <w:r>
        <w:rPr>
          <w:rFonts w:hint="cs"/>
          <w:sz w:val="28"/>
          <w:szCs w:val="28"/>
          <w:rtl/>
        </w:rPr>
        <w:t xml:space="preserve">                </w:t>
      </w:r>
    </w:p>
    <w:p w:rsidR="00164F6C" w:rsidRDefault="00164F6C" w:rsidP="00164F6C">
      <w:pPr>
        <w:tabs>
          <w:tab w:val="left" w:pos="3221"/>
        </w:tabs>
        <w:spacing w:line="360" w:lineRule="auto"/>
        <w:rPr>
          <w:rFonts w:hint="cs"/>
          <w:sz w:val="32"/>
          <w:szCs w:val="32"/>
          <w:rtl/>
        </w:rPr>
      </w:pPr>
      <w:r w:rsidRPr="00706C6E">
        <w:rPr>
          <w:rFonts w:hint="cs"/>
          <w:sz w:val="28"/>
          <w:szCs w:val="28"/>
          <w:rtl/>
        </w:rPr>
        <w:t>وقد واجهت هذه النظرية صعوبة في مرحلة التطبيع وخاصة في تحديد و قياس الجهود ونتيجة المستوى الأول . أضف إلى ذلك فقد واجهت تلك النظرية أيضا المشكلات في القيام بإجراء الدراسات التجريبية والتطبيقية لها</w:t>
      </w:r>
      <w:r w:rsidRPr="00A73CF1">
        <w:rPr>
          <w:rFonts w:hint="cs"/>
          <w:sz w:val="32"/>
          <w:szCs w:val="32"/>
          <w:rtl/>
        </w:rPr>
        <w:t xml:space="preserve"> .</w:t>
      </w:r>
    </w:p>
    <w:p w:rsidR="009E1656" w:rsidRDefault="009E1656"/>
    <w:sectPr w:rsidR="009E1656" w:rsidSect="00736AB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6D7" w:rsidRDefault="00CE66D7" w:rsidP="00164F6C">
      <w:r>
        <w:separator/>
      </w:r>
    </w:p>
  </w:endnote>
  <w:endnote w:type="continuationSeparator" w:id="1">
    <w:p w:rsidR="00CE66D7" w:rsidRDefault="00CE66D7" w:rsidP="00164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6D7" w:rsidRDefault="00CE66D7" w:rsidP="00164F6C">
      <w:r>
        <w:separator/>
      </w:r>
    </w:p>
  </w:footnote>
  <w:footnote w:type="continuationSeparator" w:id="1">
    <w:p w:rsidR="00CE66D7" w:rsidRDefault="00CE66D7" w:rsidP="00164F6C">
      <w:r>
        <w:continuationSeparator/>
      </w:r>
    </w:p>
  </w:footnote>
  <w:footnote w:id="2">
    <w:p w:rsidR="00164F6C" w:rsidRPr="00644CFB" w:rsidRDefault="00164F6C" w:rsidP="00164F6C">
      <w:pPr>
        <w:tabs>
          <w:tab w:val="left" w:pos="26"/>
        </w:tabs>
        <w:spacing w:line="360" w:lineRule="auto"/>
        <w:jc w:val="lowKashida"/>
        <w:rPr>
          <w:rFonts w:hint="cs"/>
          <w:sz w:val="20"/>
          <w:szCs w:val="20"/>
        </w:rPr>
      </w:pPr>
      <w:r>
        <w:rPr>
          <w:rFonts w:hint="cs"/>
          <w:sz w:val="20"/>
          <w:szCs w:val="20"/>
          <w:rtl/>
        </w:rPr>
        <w:t>1</w:t>
      </w:r>
      <w:r w:rsidRPr="00644CFB">
        <w:rPr>
          <w:rFonts w:hint="cs"/>
          <w:sz w:val="20"/>
          <w:szCs w:val="20"/>
          <w:rtl/>
        </w:rPr>
        <w:t>عبد اللطيف, عبد اللطيف,العلوم السلوكية في التطبيق الإداري ( السلوك التنظيمي ) ,منشورات جامعة دمشق,2007م</w:t>
      </w:r>
      <w:r>
        <w:rPr>
          <w:rFonts w:hint="cs"/>
          <w:sz w:val="20"/>
          <w:szCs w:val="20"/>
          <w:rtl/>
        </w:rPr>
        <w:t xml:space="preserve">,ص121-122 </w:t>
      </w:r>
    </w:p>
    <w:p w:rsidR="00164F6C" w:rsidRPr="00644CFB" w:rsidRDefault="00164F6C" w:rsidP="00164F6C">
      <w:pPr>
        <w:pStyle w:val="FootnoteText"/>
        <w:rPr>
          <w:rFonts w:hint="cs"/>
        </w:rPr>
      </w:pPr>
    </w:p>
  </w:footnote>
  <w:footnote w:id="3">
    <w:p w:rsidR="00164F6C" w:rsidRPr="00EB64A6" w:rsidRDefault="00164F6C" w:rsidP="00164F6C">
      <w:pPr>
        <w:tabs>
          <w:tab w:val="left" w:pos="26"/>
        </w:tabs>
        <w:spacing w:line="360" w:lineRule="auto"/>
        <w:ind w:left="26"/>
        <w:jc w:val="lowKashida"/>
        <w:rPr>
          <w:rFonts w:hint="cs"/>
          <w:sz w:val="20"/>
          <w:szCs w:val="20"/>
        </w:rPr>
      </w:pPr>
      <w:r>
        <w:rPr>
          <w:rStyle w:val="FootnoteReference"/>
        </w:rPr>
        <w:footnoteRef/>
      </w:r>
      <w:r>
        <w:rPr>
          <w:rtl/>
        </w:rPr>
        <w:t xml:space="preserve"> </w:t>
      </w:r>
      <w:r w:rsidRPr="00EB64A6">
        <w:rPr>
          <w:rFonts w:hint="cs"/>
          <w:sz w:val="20"/>
          <w:szCs w:val="20"/>
          <w:rtl/>
        </w:rPr>
        <w:t>الطائي</w:t>
      </w:r>
      <w:r w:rsidRPr="00EB64A6">
        <w:rPr>
          <w:sz w:val="20"/>
          <w:szCs w:val="20"/>
          <w:rtl/>
        </w:rPr>
        <w:t xml:space="preserve"> </w:t>
      </w:r>
      <w:r w:rsidRPr="00EB64A6">
        <w:rPr>
          <w:rFonts w:hint="cs"/>
          <w:sz w:val="20"/>
          <w:szCs w:val="20"/>
          <w:rtl/>
        </w:rPr>
        <w:t xml:space="preserve">يوسف , الفضل  مؤيد ,العبادي هاشم  ,إدارة موارد بشرية مدخل إستراتيجي متكامل ,عمان ,مؤسسة الوراق ,2006م </w:t>
      </w:r>
      <w:r>
        <w:rPr>
          <w:rFonts w:hint="cs"/>
          <w:sz w:val="20"/>
          <w:szCs w:val="20"/>
          <w:rtl/>
        </w:rPr>
        <w:t xml:space="preserve">,ص393-394 </w:t>
      </w:r>
    </w:p>
    <w:p w:rsidR="00164F6C" w:rsidRPr="00EB64A6" w:rsidRDefault="00164F6C" w:rsidP="00164F6C">
      <w:pPr>
        <w:pStyle w:val="FootnoteText"/>
        <w:rPr>
          <w:rFonts w:hint="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11BE3"/>
    <w:multiLevelType w:val="hybridMultilevel"/>
    <w:tmpl w:val="C7D26AEE"/>
    <w:lvl w:ilvl="0" w:tplc="8F2ACDE8">
      <w:start w:val="1"/>
      <w:numFmt w:val="decimal"/>
      <w:lvlText w:val="%1-"/>
      <w:lvlJc w:val="left"/>
      <w:pPr>
        <w:tabs>
          <w:tab w:val="num" w:pos="765"/>
        </w:tabs>
        <w:ind w:left="765" w:hanging="405"/>
      </w:pPr>
      <w:rPr>
        <w:rFonts w:hint="default"/>
        <w:b/>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4F6C"/>
    <w:rsid w:val="00164F6C"/>
    <w:rsid w:val="00736AB0"/>
    <w:rsid w:val="009E1656"/>
    <w:rsid w:val="00CE66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6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64F6C"/>
    <w:rPr>
      <w:sz w:val="20"/>
      <w:szCs w:val="20"/>
    </w:rPr>
  </w:style>
  <w:style w:type="character" w:customStyle="1" w:styleId="FootnoteTextChar">
    <w:name w:val="Footnote Text Char"/>
    <w:basedOn w:val="DefaultParagraphFont"/>
    <w:link w:val="FootnoteText"/>
    <w:semiHidden/>
    <w:rsid w:val="00164F6C"/>
    <w:rPr>
      <w:rFonts w:ascii="Times New Roman" w:eastAsia="Times New Roman" w:hAnsi="Times New Roman" w:cs="Times New Roman"/>
      <w:sz w:val="20"/>
      <w:szCs w:val="20"/>
    </w:rPr>
  </w:style>
  <w:style w:type="character" w:styleId="FootnoteReference">
    <w:name w:val="footnote reference"/>
    <w:basedOn w:val="DefaultParagraphFont"/>
    <w:semiHidden/>
    <w:rsid w:val="00164F6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 Ismaiel</dc:creator>
  <cp:lastModifiedBy>Muhammad A Ismaiel</cp:lastModifiedBy>
  <cp:revision>1</cp:revision>
  <dcterms:created xsi:type="dcterms:W3CDTF">2016-10-13T14:23:00Z</dcterms:created>
  <dcterms:modified xsi:type="dcterms:W3CDTF">2016-10-13T14:23:00Z</dcterms:modified>
</cp:coreProperties>
</file>