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46" w:rsidRPr="00D25C15" w:rsidRDefault="00EA2A1C">
      <w:pPr>
        <w:rPr>
          <w:rFonts w:cs="PT Bold Dusky"/>
          <w:sz w:val="18"/>
          <w:szCs w:val="18"/>
          <w:rtl/>
        </w:rPr>
      </w:pPr>
      <w:r>
        <w:rPr>
          <w:rFonts w:cs="PT Bold Dusky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3141345</wp:posOffset>
                </wp:positionH>
                <wp:positionV relativeFrom="paragraph">
                  <wp:posOffset>14605</wp:posOffset>
                </wp:positionV>
                <wp:extent cx="3200400" cy="589915"/>
                <wp:effectExtent l="0" t="0" r="12700" b="698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200400" cy="589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7782" w:rsidRPr="008F5FDB" w:rsidRDefault="00297782" w:rsidP="0029778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8F5FDB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97782" w:rsidRPr="008F5FDB" w:rsidRDefault="00297782" w:rsidP="0029778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8F5FDB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297782" w:rsidRPr="008F5FDB" w:rsidRDefault="00297782" w:rsidP="00B275E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</w:p>
                          <w:p w:rsidR="00DF463A" w:rsidRPr="00297782" w:rsidRDefault="00DF463A" w:rsidP="0029778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47.35pt;margin-top:1.15pt;width:252pt;height:46.4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" fillcolor="white [3201]" strokecolor="white [3212]" strokeweight="1pt">
                <v:stroke dashstyle="dash"/>
                <v:shadow color="#868686"/>
                <v:path arrowok="t"/>
                <v:textbox>
                  <w:txbxContent>
                    <w:p w:rsidR="00297782" w:rsidRPr="008F5FDB" w:rsidRDefault="00297782" w:rsidP="0029778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8F5FDB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97782" w:rsidRPr="008F5FDB" w:rsidRDefault="00297782" w:rsidP="0029778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8F5FDB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297782" w:rsidRPr="008F5FDB" w:rsidRDefault="00297782" w:rsidP="00B275E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</w:p>
                    <w:p w:rsidR="00DF463A" w:rsidRPr="00297782" w:rsidRDefault="00DF463A" w:rsidP="0029778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22A">
        <w:rPr>
          <w:rFonts w:cs="PT Bold Dusky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495300</wp:posOffset>
                </wp:positionV>
                <wp:extent cx="2635250" cy="1104900"/>
                <wp:effectExtent l="38100" t="38100" r="12700" b="19050"/>
                <wp:wrapSquare wrapText="bothSides"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11049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7782" w:rsidRDefault="00297782" w:rsidP="0029778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259205" cy="845820"/>
                                  <wp:effectExtent l="19050" t="0" r="0" b="0"/>
                                  <wp:docPr id="4" name="صورة 3" descr="1280px-Saudi_Vision_2030_logo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280px-Saudi_Vision_2030_logo.svg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205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7" type="#_x0000_t202" style="position:absolute;left:0;text-align:left;margin-left:57pt;margin-top:39pt;width:207.5pt;height:8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" o:allowincell="f" filled="f" strokecolor="white [3212]" strokeweight="6pt">
                <v:stroke linestyle="thickThin"/>
                <v:path arrowok="t"/>
                <v:textbox inset="10.8pt,7.2pt,10.8pt,7.2pt">
                  <w:txbxContent>
                    <w:p w:rsidR="00297782" w:rsidRDefault="00297782" w:rsidP="0029778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>
                            <wp:extent cx="1259205" cy="845820"/>
                            <wp:effectExtent l="19050" t="0" r="0" b="0"/>
                            <wp:docPr id="4" name="صورة 3" descr="1280px-Saudi_Vision_2030_logo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280px-Saudi_Vision_2030_logo.svg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205" cy="845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B33EE">
        <w:rPr>
          <w:rFonts w:cs="PT Bold Dusky"/>
          <w:noProof/>
          <w:sz w:val="18"/>
          <w:szCs w:val="18"/>
          <w:rtl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62150" cy="102870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 وزارة التعليم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13846" w:rsidRPr="00D25C15">
        <w:rPr>
          <w:rFonts w:cs="PT Bold Dusky" w:hint="cs"/>
          <w:sz w:val="18"/>
          <w:szCs w:val="18"/>
          <w:rtl/>
        </w:rPr>
        <w:t xml:space="preserve"> </w:t>
      </w:r>
    </w:p>
    <w:p w:rsidR="00B13846" w:rsidRDefault="00D25C15" w:rsidP="00BA1FF2">
      <w:pPr>
        <w:rPr>
          <w:rFonts w:cs="PT Bold Dusky"/>
          <w:sz w:val="18"/>
          <w:szCs w:val="18"/>
          <w:rtl/>
        </w:rPr>
      </w:pPr>
      <w:r>
        <w:rPr>
          <w:rFonts w:cs="PT Bold Dusky" w:hint="cs"/>
          <w:sz w:val="18"/>
          <w:szCs w:val="18"/>
          <w:rtl/>
        </w:rPr>
        <w:t xml:space="preserve">        </w:t>
      </w:r>
    </w:p>
    <w:p w:rsidR="00BA1FF2" w:rsidRDefault="00BA1FF2">
      <w:pPr>
        <w:rPr>
          <w:rFonts w:cs="PT Bold Dusky"/>
          <w:sz w:val="18"/>
          <w:szCs w:val="18"/>
          <w:rtl/>
        </w:rPr>
      </w:pPr>
    </w:p>
    <w:p w:rsidR="004B33EE" w:rsidRDefault="004B33EE" w:rsidP="004B33EE">
      <w:pPr>
        <w:rPr>
          <w:rFonts w:cs="PT Bold Dusky"/>
          <w:sz w:val="18"/>
          <w:szCs w:val="18"/>
          <w:rtl/>
        </w:rPr>
      </w:pPr>
    </w:p>
    <w:p w:rsidR="00D25C15" w:rsidRPr="00297782" w:rsidRDefault="0074754F" w:rsidP="00297782">
      <w:pPr>
        <w:jc w:val="center"/>
        <w:rPr>
          <w:rFonts w:cs="PT Bold Heading"/>
          <w:color w:val="1F497D" w:themeColor="text2"/>
          <w:sz w:val="26"/>
          <w:szCs w:val="26"/>
          <w:rtl/>
        </w:rPr>
      </w:pPr>
      <w:r w:rsidRPr="00297782">
        <w:rPr>
          <w:rFonts w:cs="PT Bold Heading" w:hint="cs"/>
          <w:color w:val="1F497D" w:themeColor="text2"/>
          <w:sz w:val="26"/>
          <w:szCs w:val="26"/>
          <w:rtl/>
        </w:rPr>
        <w:t>الخطة</w:t>
      </w:r>
      <w:r w:rsidRPr="00297782">
        <w:rPr>
          <w:rFonts w:cs="PT Bold Heading"/>
          <w:color w:val="1F497D" w:themeColor="text2"/>
          <w:sz w:val="26"/>
          <w:szCs w:val="26"/>
          <w:rtl/>
        </w:rPr>
        <w:t xml:space="preserve"> </w:t>
      </w:r>
      <w:r w:rsidRPr="00297782">
        <w:rPr>
          <w:rFonts w:cs="PT Bold Heading" w:hint="cs"/>
          <w:color w:val="1F497D" w:themeColor="text2"/>
          <w:sz w:val="26"/>
          <w:szCs w:val="26"/>
          <w:rtl/>
        </w:rPr>
        <w:t>العلاجية</w:t>
      </w:r>
      <w:r w:rsidRPr="00297782">
        <w:rPr>
          <w:rFonts w:cs="PT Bold Heading"/>
          <w:color w:val="1F497D" w:themeColor="text2"/>
          <w:sz w:val="26"/>
          <w:szCs w:val="26"/>
          <w:rtl/>
        </w:rPr>
        <w:t xml:space="preserve"> </w:t>
      </w:r>
      <w:r w:rsidRPr="00297782">
        <w:rPr>
          <w:rFonts w:cs="PT Bold Heading" w:hint="cs"/>
          <w:color w:val="1F497D" w:themeColor="text2"/>
          <w:sz w:val="26"/>
          <w:szCs w:val="26"/>
          <w:rtl/>
        </w:rPr>
        <w:t>للط</w:t>
      </w:r>
      <w:r w:rsidR="00AF6E55">
        <w:rPr>
          <w:rFonts w:cs="PT Bold Heading" w:hint="cs"/>
          <w:color w:val="1F497D" w:themeColor="text2"/>
          <w:sz w:val="26"/>
          <w:szCs w:val="26"/>
          <w:rtl/>
        </w:rPr>
        <w:t>البات الضعيفات</w:t>
      </w:r>
      <w:r w:rsidRPr="00297782">
        <w:rPr>
          <w:rFonts w:cs="PT Bold Heading"/>
          <w:color w:val="1F497D" w:themeColor="text2"/>
          <w:sz w:val="26"/>
          <w:szCs w:val="26"/>
          <w:rtl/>
        </w:rPr>
        <w:t xml:space="preserve"> </w:t>
      </w:r>
      <w:r w:rsidRPr="00297782">
        <w:rPr>
          <w:rFonts w:cs="PT Bold Heading" w:hint="cs"/>
          <w:color w:val="1F497D" w:themeColor="text2"/>
          <w:sz w:val="26"/>
          <w:szCs w:val="26"/>
          <w:rtl/>
        </w:rPr>
        <w:t>دراسياً</w:t>
      </w:r>
      <w:r w:rsidR="00297782" w:rsidRPr="00297782">
        <w:rPr>
          <w:rFonts w:cs="PT Bold Heading"/>
          <w:color w:val="1F497D" w:themeColor="text2"/>
          <w:sz w:val="26"/>
          <w:szCs w:val="26"/>
          <w:rtl/>
        </w:rPr>
        <w:t xml:space="preserve"> </w:t>
      </w:r>
      <w:r w:rsidR="00F80913" w:rsidRPr="00297782">
        <w:rPr>
          <w:rFonts w:cs="PT Bold Heading" w:hint="cs"/>
          <w:color w:val="1F497D" w:themeColor="text2"/>
          <w:sz w:val="26"/>
          <w:szCs w:val="26"/>
          <w:rtl/>
        </w:rPr>
        <w:t>خلال الفصل الدراسي الثاني من العام  الدراسي 14</w:t>
      </w:r>
      <w:r w:rsidR="00297782" w:rsidRPr="00297782">
        <w:rPr>
          <w:rFonts w:cs="PT Bold Heading" w:hint="cs"/>
          <w:color w:val="1F497D" w:themeColor="text2"/>
          <w:sz w:val="26"/>
          <w:szCs w:val="26"/>
          <w:rtl/>
        </w:rPr>
        <w:t>39</w:t>
      </w:r>
      <w:r w:rsidR="00F80913" w:rsidRPr="00297782">
        <w:rPr>
          <w:rFonts w:cs="PT Bold Heading" w:hint="cs"/>
          <w:color w:val="1F497D" w:themeColor="text2"/>
          <w:sz w:val="26"/>
          <w:szCs w:val="26"/>
          <w:rtl/>
        </w:rPr>
        <w:t xml:space="preserve"> هـ / 14</w:t>
      </w:r>
      <w:r w:rsidR="00297782" w:rsidRPr="00297782">
        <w:rPr>
          <w:rFonts w:cs="PT Bold Heading" w:hint="cs"/>
          <w:color w:val="1F497D" w:themeColor="text2"/>
          <w:sz w:val="26"/>
          <w:szCs w:val="26"/>
          <w:rtl/>
        </w:rPr>
        <w:t>40</w:t>
      </w:r>
      <w:r w:rsidR="00F80913" w:rsidRPr="00297782">
        <w:rPr>
          <w:rFonts w:cs="PT Bold Heading" w:hint="cs"/>
          <w:color w:val="1F497D" w:themeColor="text2"/>
          <w:sz w:val="26"/>
          <w:szCs w:val="26"/>
          <w:rtl/>
        </w:rPr>
        <w:t xml:space="preserve"> هـ</w:t>
      </w:r>
    </w:p>
    <w:tbl>
      <w:tblPr>
        <w:tblStyle w:val="-1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674"/>
        <w:gridCol w:w="1336"/>
        <w:gridCol w:w="2507"/>
        <w:gridCol w:w="1539"/>
        <w:gridCol w:w="1400"/>
        <w:gridCol w:w="1401"/>
        <w:gridCol w:w="1539"/>
        <w:gridCol w:w="1506"/>
      </w:tblGrid>
      <w:tr w:rsidR="00794944" w:rsidRPr="00297782" w:rsidTr="0029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vMerge w:val="restart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م</w:t>
            </w:r>
          </w:p>
        </w:tc>
        <w:tc>
          <w:tcPr>
            <w:tcW w:w="3750" w:type="dxa"/>
            <w:vMerge w:val="restart"/>
          </w:tcPr>
          <w:p w:rsidR="00794944" w:rsidRPr="00297782" w:rsidRDefault="00794944" w:rsidP="00427B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b w:val="0"/>
                <w:bCs w:val="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rtl/>
              </w:rPr>
              <w:t>اسم الطالب</w:t>
            </w:r>
          </w:p>
        </w:tc>
        <w:tc>
          <w:tcPr>
            <w:tcW w:w="1353" w:type="dxa"/>
            <w:vMerge w:val="restart"/>
          </w:tcPr>
          <w:p w:rsidR="00794944" w:rsidRPr="00297782" w:rsidRDefault="00794944" w:rsidP="00794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b w:val="0"/>
                <w:bCs w:val="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rtl/>
              </w:rPr>
              <w:t>الصف</w:t>
            </w:r>
          </w:p>
        </w:tc>
        <w:tc>
          <w:tcPr>
            <w:tcW w:w="2552" w:type="dxa"/>
            <w:vMerge w:val="restart"/>
          </w:tcPr>
          <w:p w:rsidR="00794944" w:rsidRPr="00297782" w:rsidRDefault="00CC1655" w:rsidP="00427B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b w:val="0"/>
                <w:bCs w:val="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rtl/>
              </w:rPr>
              <w:t>مواد الضعف</w:t>
            </w:r>
          </w:p>
        </w:tc>
        <w:tc>
          <w:tcPr>
            <w:tcW w:w="7479" w:type="dxa"/>
            <w:gridSpan w:val="5"/>
          </w:tcPr>
          <w:p w:rsidR="00794944" w:rsidRPr="00297782" w:rsidRDefault="00794944" w:rsidP="00794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b w:val="0"/>
                <w:bCs w:val="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rtl/>
              </w:rPr>
              <w:t xml:space="preserve">الخدمات العلاجية المقدمة </w:t>
            </w:r>
          </w:p>
        </w:tc>
      </w:tr>
      <w:tr w:rsidR="00794944" w:rsidRPr="00297782" w:rsidTr="0029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vMerge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750" w:type="dxa"/>
            <w:vMerge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353" w:type="dxa"/>
            <w:vMerge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2552" w:type="dxa"/>
            <w:vMerge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05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 w:rsidRPr="00297782">
              <w:rPr>
                <w:rFonts w:cs="PT Bold Heading" w:hint="cs"/>
                <w:rtl/>
              </w:rPr>
              <w:t>رقم الإجراء</w:t>
            </w:r>
          </w:p>
        </w:tc>
        <w:tc>
          <w:tcPr>
            <w:tcW w:w="1417" w:type="dxa"/>
          </w:tcPr>
          <w:p w:rsidR="00794944" w:rsidRPr="00297782" w:rsidRDefault="00794944" w:rsidP="00F05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 w:rsidRPr="00297782">
              <w:rPr>
                <w:rFonts w:cs="PT Bold Heading" w:hint="cs"/>
                <w:rtl/>
              </w:rPr>
              <w:t>رقم</w:t>
            </w:r>
            <w:r w:rsidRPr="00297782">
              <w:rPr>
                <w:rFonts w:cs="PT Bold Heading"/>
                <w:rtl/>
              </w:rPr>
              <w:t xml:space="preserve"> </w:t>
            </w:r>
            <w:r w:rsidRPr="00297782">
              <w:rPr>
                <w:rFonts w:cs="PT Bold Heading" w:hint="cs"/>
                <w:rtl/>
              </w:rPr>
              <w:t>الإجراء</w:t>
            </w:r>
          </w:p>
        </w:tc>
        <w:tc>
          <w:tcPr>
            <w:tcW w:w="1418" w:type="dxa"/>
          </w:tcPr>
          <w:p w:rsidR="00794944" w:rsidRPr="00297782" w:rsidRDefault="00794944" w:rsidP="00F05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 w:rsidRPr="00297782">
              <w:rPr>
                <w:rFonts w:cs="PT Bold Heading" w:hint="cs"/>
                <w:rtl/>
              </w:rPr>
              <w:t>رقم</w:t>
            </w:r>
            <w:r w:rsidRPr="00297782">
              <w:rPr>
                <w:rFonts w:cs="PT Bold Heading"/>
                <w:rtl/>
              </w:rPr>
              <w:t xml:space="preserve"> </w:t>
            </w:r>
            <w:r w:rsidRPr="00297782">
              <w:rPr>
                <w:rFonts w:cs="PT Bold Heading" w:hint="cs"/>
                <w:rtl/>
              </w:rPr>
              <w:t>الإجراء</w:t>
            </w:r>
          </w:p>
        </w:tc>
        <w:tc>
          <w:tcPr>
            <w:tcW w:w="1559" w:type="dxa"/>
          </w:tcPr>
          <w:p w:rsidR="00794944" w:rsidRPr="00297782" w:rsidRDefault="00794944" w:rsidP="00F05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 w:rsidRPr="00297782">
              <w:rPr>
                <w:rFonts w:cs="PT Bold Heading" w:hint="cs"/>
                <w:rtl/>
              </w:rPr>
              <w:t>رقم</w:t>
            </w:r>
            <w:r w:rsidRPr="00297782">
              <w:rPr>
                <w:rFonts w:cs="PT Bold Heading"/>
                <w:rtl/>
              </w:rPr>
              <w:t xml:space="preserve"> </w:t>
            </w:r>
            <w:r w:rsidRPr="00297782">
              <w:rPr>
                <w:rFonts w:cs="PT Bold Heading" w:hint="cs"/>
                <w:rtl/>
              </w:rPr>
              <w:t>الإجراء</w:t>
            </w:r>
          </w:p>
        </w:tc>
        <w:tc>
          <w:tcPr>
            <w:tcW w:w="1526" w:type="dxa"/>
          </w:tcPr>
          <w:p w:rsidR="00794944" w:rsidRPr="00297782" w:rsidRDefault="00794944" w:rsidP="00F05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rtl/>
              </w:rPr>
            </w:pPr>
            <w:r w:rsidRPr="00297782">
              <w:rPr>
                <w:rFonts w:cs="PT Bold Heading" w:hint="cs"/>
                <w:rtl/>
              </w:rPr>
              <w:t>رقم</w:t>
            </w:r>
            <w:r w:rsidRPr="00297782">
              <w:rPr>
                <w:rFonts w:cs="PT Bold Heading"/>
                <w:rtl/>
              </w:rPr>
              <w:t xml:space="preserve"> </w:t>
            </w:r>
            <w:r w:rsidRPr="00297782">
              <w:rPr>
                <w:rFonts w:cs="PT Bold Heading" w:hint="cs"/>
                <w:rtl/>
              </w:rPr>
              <w:t>الإجراء</w:t>
            </w:r>
          </w:p>
        </w:tc>
      </w:tr>
      <w:tr w:rsidR="00794944" w:rsidRPr="00297782" w:rsidTr="002977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  <w:tr w:rsidR="00794944" w:rsidRPr="00297782" w:rsidTr="002977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:rsidR="00794944" w:rsidRPr="00297782" w:rsidRDefault="00794944" w:rsidP="00794944">
            <w:pPr>
              <w:jc w:val="center"/>
              <w:rPr>
                <w:rFonts w:cs="PT Bold Heading"/>
                <w:b w:val="0"/>
                <w:bCs w:val="0"/>
                <w:sz w:val="20"/>
                <w:szCs w:val="20"/>
                <w:rtl/>
              </w:rPr>
            </w:pPr>
            <w:r w:rsidRPr="00297782">
              <w:rPr>
                <w:rFonts w:cs="PT Bold Heading" w:hint="cs"/>
                <w:b w:val="0"/>
                <w:bCs w:val="0"/>
                <w:sz w:val="20"/>
                <w:szCs w:val="20"/>
                <w:rtl/>
              </w:rPr>
              <w:t>9</w:t>
            </w:r>
          </w:p>
        </w:tc>
        <w:tc>
          <w:tcPr>
            <w:tcW w:w="3750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353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2552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7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418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59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  <w:tc>
          <w:tcPr>
            <w:tcW w:w="1526" w:type="dxa"/>
          </w:tcPr>
          <w:p w:rsidR="00794944" w:rsidRPr="00297782" w:rsidRDefault="00794944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Dusky"/>
                <w:rtl/>
              </w:rPr>
            </w:pPr>
          </w:p>
        </w:tc>
      </w:tr>
    </w:tbl>
    <w:p w:rsidR="00F80913" w:rsidRPr="005D1D23" w:rsidRDefault="00F80913" w:rsidP="00F80913">
      <w:pPr>
        <w:rPr>
          <w:rFonts w:cs="PT Bold Dusky"/>
          <w:sz w:val="8"/>
          <w:szCs w:val="8"/>
          <w:rtl/>
        </w:rPr>
      </w:pPr>
    </w:p>
    <w:tbl>
      <w:tblPr>
        <w:tblStyle w:val="-2"/>
        <w:bidiVisual/>
        <w:tblW w:w="0" w:type="auto"/>
        <w:tblLook w:val="04A0" w:firstRow="1" w:lastRow="0" w:firstColumn="1" w:lastColumn="0" w:noHBand="0" w:noVBand="1"/>
      </w:tblPr>
      <w:tblGrid>
        <w:gridCol w:w="2151"/>
        <w:gridCol w:w="1893"/>
        <w:gridCol w:w="2715"/>
        <w:gridCol w:w="1934"/>
        <w:gridCol w:w="25"/>
        <w:gridCol w:w="2931"/>
        <w:gridCol w:w="3729"/>
      </w:tblGrid>
      <w:tr w:rsidR="00960485" w:rsidTr="0029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7"/>
          </w:tcPr>
          <w:p w:rsidR="00960485" w:rsidRPr="00297782" w:rsidRDefault="00960485" w:rsidP="0096048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97782">
              <w:rPr>
                <w:rFonts w:asciiTheme="minorBidi" w:hAnsiTheme="minorBidi" w:cstheme="minorBidi"/>
                <w:sz w:val="28"/>
                <w:szCs w:val="28"/>
                <w:rtl/>
              </w:rPr>
              <w:t>رموز الخدمات الإرشادية</w:t>
            </w:r>
            <w:r w:rsidR="00F05BD2" w:rsidRPr="0029778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العلاجية </w:t>
            </w:r>
          </w:p>
        </w:tc>
      </w:tr>
      <w:tr w:rsidR="00960485" w:rsidTr="0029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:rsidR="00960485" w:rsidRPr="00F05BD2" w:rsidRDefault="00960485" w:rsidP="00587589">
            <w:pPr>
              <w:rPr>
                <w:rFonts w:cs="Times New Roman"/>
                <w:b w:val="0"/>
                <w:bCs w:val="0"/>
                <w:rtl/>
              </w:rPr>
            </w:pPr>
            <w:r w:rsidRPr="00F05BD2">
              <w:rPr>
                <w:rFonts w:cs="PT Bold Dusky" w:hint="cs"/>
                <w:rtl/>
              </w:rPr>
              <w:t xml:space="preserve">1 </w:t>
            </w:r>
            <w:r w:rsidRPr="00F05BD2">
              <w:rPr>
                <w:rFonts w:cs="Times New Roman"/>
                <w:rtl/>
              </w:rPr>
              <w:t>–</w:t>
            </w:r>
            <w:r w:rsidRPr="00F05BD2">
              <w:rPr>
                <w:rFonts w:cs="Times New Roman" w:hint="cs"/>
                <w:rtl/>
              </w:rPr>
              <w:t xml:space="preserve"> </w:t>
            </w:r>
            <w:r w:rsidR="00587589">
              <w:rPr>
                <w:rFonts w:cs="Times New Roman" w:hint="cs"/>
                <w:rtl/>
              </w:rPr>
              <w:t>النصح والإرشاد .</w:t>
            </w:r>
            <w:r w:rsidRPr="00F05BD2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1894" w:type="dxa"/>
          </w:tcPr>
          <w:p w:rsidR="00960485" w:rsidRPr="00F05BD2" w:rsidRDefault="00960485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 w:rsidRPr="00F05BD2">
              <w:rPr>
                <w:rFonts w:cs="PT Bold Dusky" w:hint="cs"/>
                <w:b/>
                <w:bCs/>
                <w:rtl/>
              </w:rPr>
              <w:t>2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- استدعاء ولي الأمر </w:t>
            </w:r>
          </w:p>
        </w:tc>
        <w:tc>
          <w:tcPr>
            <w:tcW w:w="2717" w:type="dxa"/>
          </w:tcPr>
          <w:p w:rsidR="00960485" w:rsidRPr="00F05BD2" w:rsidRDefault="00960485" w:rsidP="00587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 w:rsidRPr="00F05BD2">
              <w:rPr>
                <w:rFonts w:cs="PT Bold Dusky" w:hint="cs"/>
                <w:b/>
                <w:bCs/>
                <w:rtl/>
              </w:rPr>
              <w:t>3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- </w:t>
            </w:r>
            <w:r w:rsidR="00587589">
              <w:rPr>
                <w:rFonts w:cs="Times New Roman" w:hint="cs"/>
                <w:b/>
                <w:bCs/>
                <w:rtl/>
              </w:rPr>
              <w:t>ارشاد جمعي .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1960" w:type="dxa"/>
            <w:gridSpan w:val="2"/>
          </w:tcPr>
          <w:p w:rsidR="00960485" w:rsidRPr="00F05BD2" w:rsidRDefault="00960485" w:rsidP="00587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 w:rsidRPr="00F05BD2">
              <w:rPr>
                <w:rFonts w:cs="PT Bold Dusky" w:hint="cs"/>
                <w:b/>
                <w:bCs/>
                <w:rtl/>
              </w:rPr>
              <w:t>4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- </w:t>
            </w:r>
            <w:r w:rsidR="00587589">
              <w:rPr>
                <w:rFonts w:cs="Times New Roman" w:hint="cs"/>
                <w:b/>
                <w:bCs/>
                <w:rtl/>
              </w:rPr>
              <w:t>الاجتماع مع الطالب .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933" w:type="dxa"/>
          </w:tcPr>
          <w:p w:rsidR="00960485" w:rsidRPr="00F05BD2" w:rsidRDefault="00960485" w:rsidP="00587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 w:rsidRPr="00F05BD2">
              <w:rPr>
                <w:rFonts w:cs="PT Bold Dusky" w:hint="cs"/>
                <w:b/>
                <w:bCs/>
                <w:rtl/>
              </w:rPr>
              <w:t>5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- </w:t>
            </w:r>
            <w:r w:rsidR="00587589">
              <w:rPr>
                <w:rFonts w:cs="Times New Roman" w:hint="cs"/>
                <w:b/>
                <w:bCs/>
                <w:rtl/>
              </w:rPr>
              <w:t>التحفيز والترغيب .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3730" w:type="dxa"/>
          </w:tcPr>
          <w:p w:rsidR="00960485" w:rsidRPr="00F05BD2" w:rsidRDefault="00960485" w:rsidP="00F80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Dusky"/>
                <w:b/>
                <w:bCs/>
                <w:rtl/>
              </w:rPr>
            </w:pPr>
            <w:r w:rsidRPr="00F05BD2">
              <w:rPr>
                <w:rFonts w:cs="PT Bold Dusky" w:hint="cs"/>
                <w:b/>
                <w:bCs/>
                <w:rtl/>
              </w:rPr>
              <w:t>6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- اشراك الطالب في الأمور القيادية داخل الفصل </w:t>
            </w:r>
          </w:p>
        </w:tc>
      </w:tr>
      <w:tr w:rsidR="00CC5FB8" w:rsidTr="002977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:rsidR="00CC5FB8" w:rsidRPr="00F05BD2" w:rsidRDefault="00CC5FB8" w:rsidP="00F80913">
            <w:pPr>
              <w:rPr>
                <w:rFonts w:cs="Times New Roman"/>
                <w:b w:val="0"/>
                <w:bCs w:val="0"/>
                <w:rtl/>
              </w:rPr>
            </w:pPr>
            <w:r w:rsidRPr="00F05BD2">
              <w:rPr>
                <w:rFonts w:cs="PT Bold Dusky" w:hint="cs"/>
                <w:rtl/>
              </w:rPr>
              <w:t>7</w:t>
            </w:r>
            <w:r w:rsidRPr="00F05BD2">
              <w:rPr>
                <w:rFonts w:cs="Times New Roman" w:hint="cs"/>
                <w:rtl/>
              </w:rPr>
              <w:t>- جلسة فردية مع الطالب</w:t>
            </w:r>
          </w:p>
        </w:tc>
        <w:tc>
          <w:tcPr>
            <w:tcW w:w="1894" w:type="dxa"/>
          </w:tcPr>
          <w:p w:rsidR="00CC5FB8" w:rsidRPr="00F05BD2" w:rsidRDefault="00CC5FB8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 w:rsidRPr="00F05BD2">
              <w:rPr>
                <w:rFonts w:cs="PT Bold Dusky" w:hint="cs"/>
                <w:b/>
                <w:bCs/>
                <w:rtl/>
              </w:rPr>
              <w:t>8</w:t>
            </w:r>
            <w:r w:rsidRPr="00F05BD2">
              <w:rPr>
                <w:rFonts w:cs="Times New Roman" w:hint="cs"/>
                <w:b/>
                <w:bCs/>
                <w:rtl/>
              </w:rPr>
              <w:t>- تغذية راجعة للطالب</w:t>
            </w:r>
          </w:p>
        </w:tc>
        <w:tc>
          <w:tcPr>
            <w:tcW w:w="2717" w:type="dxa"/>
          </w:tcPr>
          <w:p w:rsidR="00CC5FB8" w:rsidRPr="00F05BD2" w:rsidRDefault="00CC5FB8" w:rsidP="00F809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 w:rsidRPr="00F05BD2">
              <w:rPr>
                <w:rFonts w:cs="PT Bold Dusky" w:hint="cs"/>
                <w:b/>
                <w:bCs/>
                <w:rtl/>
              </w:rPr>
              <w:t>9</w:t>
            </w:r>
            <w:r w:rsidRPr="00F05BD2">
              <w:rPr>
                <w:rFonts w:cs="Times New Roman" w:hint="cs"/>
                <w:b/>
                <w:bCs/>
                <w:rtl/>
              </w:rPr>
              <w:t xml:space="preserve">- تحفيز الطالب من قبل الإدارة </w:t>
            </w:r>
          </w:p>
        </w:tc>
        <w:tc>
          <w:tcPr>
            <w:tcW w:w="1935" w:type="dxa"/>
          </w:tcPr>
          <w:p w:rsidR="00CC5FB8" w:rsidRPr="006245EA" w:rsidRDefault="00CC5FB8" w:rsidP="005875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>
              <w:rPr>
                <w:rFonts w:cs="PT Bold Dusky" w:hint="cs"/>
                <w:b/>
                <w:bCs/>
                <w:rtl/>
              </w:rPr>
              <w:t>10</w:t>
            </w:r>
            <w:r>
              <w:rPr>
                <w:rFonts w:cs="Times New Roman" w:hint="cs"/>
                <w:b/>
                <w:bCs/>
                <w:rtl/>
              </w:rPr>
              <w:t>- دراسة حاله .</w:t>
            </w:r>
          </w:p>
        </w:tc>
        <w:tc>
          <w:tcPr>
            <w:tcW w:w="2955" w:type="dxa"/>
            <w:gridSpan w:val="2"/>
          </w:tcPr>
          <w:p w:rsidR="00CC5FB8" w:rsidRPr="006245EA" w:rsidRDefault="00CC5FB8" w:rsidP="00CC5F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11- نقل الطالب إلى فصل آخر .</w:t>
            </w:r>
          </w:p>
        </w:tc>
        <w:tc>
          <w:tcPr>
            <w:tcW w:w="3733" w:type="dxa"/>
          </w:tcPr>
          <w:p w:rsidR="00CC5FB8" w:rsidRPr="006245EA" w:rsidRDefault="00CC5FB8" w:rsidP="00CC5F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12 - </w:t>
            </w:r>
          </w:p>
        </w:tc>
      </w:tr>
    </w:tbl>
    <w:p w:rsidR="00F05BD2" w:rsidRPr="00F80913" w:rsidRDefault="00F05BD2" w:rsidP="00297782">
      <w:pPr>
        <w:rPr>
          <w:rFonts w:cs="PT Bold Dusky"/>
        </w:rPr>
      </w:pPr>
      <w:bookmarkStart w:id="0" w:name="_GoBack"/>
      <w:bookmarkEnd w:id="0"/>
    </w:p>
    <w:sectPr w:rsidR="00F05BD2" w:rsidRPr="00F80913" w:rsidSect="00B13846"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E88" w:rsidRDefault="00476E88" w:rsidP="00794944">
      <w:pPr>
        <w:spacing w:after="0" w:line="240" w:lineRule="auto"/>
      </w:pPr>
      <w:r>
        <w:separator/>
      </w:r>
    </w:p>
  </w:endnote>
  <w:endnote w:type="continuationSeparator" w:id="0">
    <w:p w:rsidR="00476E88" w:rsidRDefault="00476E88" w:rsidP="0079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E88" w:rsidRDefault="00476E88" w:rsidP="00794944">
      <w:pPr>
        <w:spacing w:after="0" w:line="240" w:lineRule="auto"/>
      </w:pPr>
      <w:r>
        <w:separator/>
      </w:r>
    </w:p>
  </w:footnote>
  <w:footnote w:type="continuationSeparator" w:id="0">
    <w:p w:rsidR="00476E88" w:rsidRDefault="00476E88" w:rsidP="00794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6"/>
    <w:rsid w:val="00007DFA"/>
    <w:rsid w:val="00047028"/>
    <w:rsid w:val="00150491"/>
    <w:rsid w:val="0028622A"/>
    <w:rsid w:val="00297782"/>
    <w:rsid w:val="003752A0"/>
    <w:rsid w:val="00410B4B"/>
    <w:rsid w:val="00427BC5"/>
    <w:rsid w:val="00476E88"/>
    <w:rsid w:val="004B33EE"/>
    <w:rsid w:val="005250D4"/>
    <w:rsid w:val="00587589"/>
    <w:rsid w:val="005D1D23"/>
    <w:rsid w:val="006146CA"/>
    <w:rsid w:val="006245EA"/>
    <w:rsid w:val="0074754F"/>
    <w:rsid w:val="007907FF"/>
    <w:rsid w:val="00794944"/>
    <w:rsid w:val="00850DAB"/>
    <w:rsid w:val="00960485"/>
    <w:rsid w:val="00AB58D3"/>
    <w:rsid w:val="00AC435B"/>
    <w:rsid w:val="00AF6E55"/>
    <w:rsid w:val="00B13846"/>
    <w:rsid w:val="00B22D61"/>
    <w:rsid w:val="00B275EC"/>
    <w:rsid w:val="00B92E43"/>
    <w:rsid w:val="00BA1FF2"/>
    <w:rsid w:val="00CC1655"/>
    <w:rsid w:val="00CC5FB8"/>
    <w:rsid w:val="00D22E46"/>
    <w:rsid w:val="00D25C15"/>
    <w:rsid w:val="00DF463A"/>
    <w:rsid w:val="00EA2A1C"/>
    <w:rsid w:val="00F05BD2"/>
    <w:rsid w:val="00F228B3"/>
    <w:rsid w:val="00F40B51"/>
    <w:rsid w:val="00F552C2"/>
    <w:rsid w:val="00F61F99"/>
    <w:rsid w:val="00F80913"/>
    <w:rsid w:val="00FB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٫"/>
  <w:listSeparator w:val=";"/>
  <w14:docId w14:val="707E1A55"/>
  <w15:docId w15:val="{81B57941-FD56-0840-955B-D0A7984C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384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9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94944"/>
  </w:style>
  <w:style w:type="paragraph" w:styleId="a6">
    <w:name w:val="footer"/>
    <w:basedOn w:val="a"/>
    <w:link w:val="Char1"/>
    <w:uiPriority w:val="99"/>
    <w:unhideWhenUsed/>
    <w:rsid w:val="0079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94944"/>
  </w:style>
  <w:style w:type="table" w:styleId="-1">
    <w:name w:val="Light Grid Accent 1"/>
    <w:basedOn w:val="a1"/>
    <w:uiPriority w:val="62"/>
    <w:rsid w:val="0029778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">
    <w:name w:val="Light Grid Accent 2"/>
    <w:basedOn w:val="a1"/>
    <w:uiPriority w:val="62"/>
    <w:rsid w:val="002977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ريم ريم</cp:lastModifiedBy>
  <cp:revision>2</cp:revision>
  <cp:lastPrinted>2018-01-22T04:15:00Z</cp:lastPrinted>
  <dcterms:created xsi:type="dcterms:W3CDTF">2019-02-20T16:19:00Z</dcterms:created>
  <dcterms:modified xsi:type="dcterms:W3CDTF">2019-02-20T16:19:00Z</dcterms:modified>
</cp:coreProperties>
</file>