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FEFEF"/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color w:val="38761d"/>
          <w:sz w:val="36"/>
          <w:szCs w:val="36"/>
        </w:rPr>
      </w:pPr>
      <w:r w:rsidDel="00000000" w:rsidR="00000000" w:rsidRPr="00000000">
        <w:rPr>
          <w:b w:val="1"/>
          <w:color w:val="38761d"/>
          <w:sz w:val="36"/>
          <w:szCs w:val="36"/>
          <w:rtl w:val="1"/>
        </w:rPr>
        <w:t xml:space="preserve">اذاعة</w:t>
      </w:r>
      <w:r w:rsidDel="00000000" w:rsidR="00000000" w:rsidRPr="00000000">
        <w:rPr>
          <w:b w:val="1"/>
          <w:color w:val="38761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38761d"/>
          <w:sz w:val="36"/>
          <w:szCs w:val="36"/>
          <w:rtl w:val="1"/>
        </w:rPr>
        <w:t xml:space="preserve">مدرسية</w:t>
      </w:r>
      <w:r w:rsidDel="00000000" w:rsidR="00000000" w:rsidRPr="00000000">
        <w:rPr>
          <w:b w:val="1"/>
          <w:color w:val="38761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38761d"/>
          <w:sz w:val="36"/>
          <w:szCs w:val="36"/>
          <w:rtl w:val="1"/>
        </w:rPr>
        <w:t xml:space="preserve">عن</w:t>
      </w:r>
      <w:r w:rsidDel="00000000" w:rsidR="00000000" w:rsidRPr="00000000">
        <w:rPr>
          <w:b w:val="1"/>
          <w:color w:val="38761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38761d"/>
          <w:sz w:val="36"/>
          <w:szCs w:val="36"/>
          <w:rtl w:val="1"/>
        </w:rPr>
        <w:t xml:space="preserve">السعودية</w:t>
      </w:r>
      <w:r w:rsidDel="00000000" w:rsidR="00000000" w:rsidRPr="00000000">
        <w:rPr>
          <w:b w:val="1"/>
          <w:color w:val="38761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38761d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color w:val="38761d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مقدمة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الإذاعة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بسم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الرحمن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الرحيم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والصلاة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والسلام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أشرف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الأنبياء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والمرسلين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سيدنا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محمد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آله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وصحبه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أجمعين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مديرنا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الفاضل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أساتذتنا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الكرام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زملائي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وزميلاتي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صباح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يسعدنا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نقدم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إذاعتنا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المدرسية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هامة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عنى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بمستقبل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بيئتنا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وحياتنا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وهي</w:t>
      </w:r>
      <w:r w:rsidDel="00000000" w:rsidR="00000000" w:rsidRPr="00000000">
        <w:rPr>
          <w:b w:val="1"/>
          <w:sz w:val="36"/>
          <w:szCs w:val="36"/>
          <w:rtl w:val="1"/>
        </w:rPr>
        <w:t xml:space="preserve"> “</w:t>
      </w:r>
      <w:r w:rsidDel="00000000" w:rsidR="00000000" w:rsidRPr="00000000">
        <w:rPr>
          <w:b w:val="1"/>
          <w:sz w:val="36"/>
          <w:szCs w:val="36"/>
          <w:rtl w:val="1"/>
        </w:rPr>
        <w:t xml:space="preserve">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السعودية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”.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القرآن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الكريم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نبدأ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إذاعتنا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بآيات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الذكر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الحكيم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يتلوها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[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].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قال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تعالى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سورة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: “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rtl w:val="1"/>
        </w:rPr>
        <w:t xml:space="preserve">آي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rtl w:val="1"/>
        </w:rPr>
        <w:t xml:space="preserve">ِ </w:t>
      </w:r>
      <w:r w:rsidDel="00000000" w:rsidR="00000000" w:rsidRPr="00000000">
        <w:rPr>
          <w:b w:val="1"/>
          <w:sz w:val="36"/>
          <w:szCs w:val="36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rtl w:val="1"/>
        </w:rPr>
        <w:t xml:space="preserve">َّ</w:t>
      </w:r>
      <w:r w:rsidDel="00000000" w:rsidR="00000000" w:rsidRPr="00000000">
        <w:rPr>
          <w:b w:val="1"/>
          <w:sz w:val="36"/>
          <w:szCs w:val="36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س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</w:t>
      </w:r>
      <w:r w:rsidDel="00000000" w:rsidR="00000000" w:rsidRPr="00000000">
        <w:rPr>
          <w:b w:val="1"/>
          <w:sz w:val="36"/>
          <w:szCs w:val="36"/>
          <w:rtl w:val="1"/>
        </w:rPr>
        <w:t xml:space="preserve">ِّ</w:t>
      </w:r>
      <w:r w:rsidDel="00000000" w:rsidR="00000000" w:rsidRPr="00000000">
        <w:rPr>
          <w:b w:val="1"/>
          <w:sz w:val="36"/>
          <w:szCs w:val="36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ش</w:t>
      </w:r>
      <w:r w:rsidDel="00000000" w:rsidR="00000000" w:rsidRPr="00000000">
        <w:rPr>
          <w:b w:val="1"/>
          <w:sz w:val="36"/>
          <w:szCs w:val="36"/>
          <w:rtl w:val="1"/>
        </w:rPr>
        <w:t xml:space="preserve">ِّ</w:t>
      </w:r>
      <w:r w:rsidDel="00000000" w:rsidR="00000000" w:rsidRPr="00000000">
        <w:rPr>
          <w:b w:val="1"/>
          <w:sz w:val="36"/>
          <w:szCs w:val="36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ٍ 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ذ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يق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rtl w:val="1"/>
        </w:rPr>
        <w:t xml:space="preserve">ِّ</w:t>
      </w:r>
      <w:r w:rsidDel="00000000" w:rsidR="00000000" w:rsidRPr="00000000">
        <w:rPr>
          <w:b w:val="1"/>
          <w:sz w:val="36"/>
          <w:szCs w:val="36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rtl w:val="1"/>
        </w:rPr>
        <w:t xml:space="preserve">َّ</w:t>
      </w:r>
      <w:r w:rsidDel="00000000" w:rsidR="00000000" w:rsidRPr="00000000">
        <w:rPr>
          <w:b w:val="1"/>
          <w:sz w:val="36"/>
          <w:szCs w:val="36"/>
          <w:rtl w:val="1"/>
        </w:rPr>
        <w:t xml:space="preserve">ح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rtl w:val="1"/>
        </w:rPr>
        <w:t xml:space="preserve">ِ 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ج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أ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rtl w:val="1"/>
        </w:rPr>
        <w:t xml:space="preserve">ِ 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غ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ض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rtl w:val="1"/>
        </w:rPr>
        <w:t xml:space="preserve">ِ 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َّ</w:t>
      </w:r>
      <w:r w:rsidDel="00000000" w:rsidR="00000000" w:rsidRPr="00000000">
        <w:rPr>
          <w:b w:val="1"/>
          <w:sz w:val="36"/>
          <w:szCs w:val="36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rtl w:val="1"/>
        </w:rPr>
        <w:t xml:space="preserve">ْ </w:t>
      </w:r>
      <w:r w:rsidDel="00000000" w:rsidR="00000000" w:rsidRPr="00000000">
        <w:rPr>
          <w:b w:val="1"/>
          <w:sz w:val="36"/>
          <w:szCs w:val="36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ش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ك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َ” [</w:t>
      </w:r>
      <w:r w:rsidDel="00000000" w:rsidR="00000000" w:rsidRPr="00000000">
        <w:rPr>
          <w:b w:val="1"/>
          <w:sz w:val="36"/>
          <w:szCs w:val="36"/>
          <w:rtl w:val="1"/>
        </w:rPr>
        <w:t xml:space="preserve">سورة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الآية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46].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الحديث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الشريف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والآن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الحديث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الشريف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يقدمه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[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].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قال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رسول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وسلم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: “</w:t>
      </w:r>
      <w:r w:rsidDel="00000000" w:rsidR="00000000" w:rsidRPr="00000000">
        <w:rPr>
          <w:b w:val="1"/>
          <w:sz w:val="36"/>
          <w:szCs w:val="36"/>
          <w:rtl w:val="1"/>
        </w:rPr>
        <w:t xml:space="preserve">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مسلم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يغرس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غرس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يزرع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زرع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فيأكل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طير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إنسان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بهيمة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كان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صدقة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” [</w:t>
      </w:r>
      <w:r w:rsidDel="00000000" w:rsidR="00000000" w:rsidRPr="00000000">
        <w:rPr>
          <w:b w:val="1"/>
          <w:sz w:val="36"/>
          <w:szCs w:val="36"/>
          <w:rtl w:val="1"/>
        </w:rPr>
        <w:t xml:space="preserve">رواه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البخاري</w:t>
      </w:r>
      <w:r w:rsidDel="00000000" w:rsidR="00000000" w:rsidRPr="00000000">
        <w:rPr>
          <w:b w:val="1"/>
          <w:sz w:val="36"/>
          <w:szCs w:val="36"/>
          <w:rtl w:val="1"/>
        </w:rPr>
        <w:t xml:space="preserve">].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يبين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الحديث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أهمية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الزراعة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والمحافظة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البيئة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كعمل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صالح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يثاب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المعلومات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عن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مبادرة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السعودية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والآن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نقدم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بعض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المعلومات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السعودية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يقدمها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[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].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1.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مقدمة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أطلق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ولي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العهد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السعودي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الأمير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محمد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سلمان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“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السعودية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”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بهدف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تعزيز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الجهود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البيئية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المملكة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وتحقيق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التنمية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المستدامة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2.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الأهداف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البيئية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تسعى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زراعة</w:t>
      </w:r>
      <w:r w:rsidDel="00000000" w:rsidR="00000000" w:rsidRPr="00000000">
        <w:rPr>
          <w:b w:val="1"/>
          <w:sz w:val="36"/>
          <w:szCs w:val="36"/>
          <w:rtl w:val="1"/>
        </w:rPr>
        <w:t xml:space="preserve"> 10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مليارات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شجرة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مختلف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مناطق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المملكة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خلال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العقود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القادمة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وزيادة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المساحات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ومكافحة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التصحر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3.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تقليل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الانبعاثات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الكربونية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تهدف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خفض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انبعاثات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الكربون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بنسبة</w:t>
      </w:r>
      <w:r w:rsidDel="00000000" w:rsidR="00000000" w:rsidRPr="00000000">
        <w:rPr>
          <w:b w:val="1"/>
          <w:sz w:val="36"/>
          <w:szCs w:val="36"/>
          <w:rtl w:val="1"/>
        </w:rPr>
        <w:t xml:space="preserve"> 4%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المساهمات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العالمية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يعزز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الجهود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العالمية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مكافحة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التغير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المناخي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4.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الاستفادة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المتجددة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تهدف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تنويع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مصادر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والاعتماد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المتجددة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مثل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الشمس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والرياح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لتحقيق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أهداف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الاستدامة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البيئية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أهمية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المبادرة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والآن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توضح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أهمية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السعودية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يقدمها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 : [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].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1.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تحسين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جودة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الهواء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rtl w:val="1"/>
        </w:rPr>
        <w:t xml:space="preserve">ستسهم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تحسين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جودة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الهواء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خلال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زيادة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الغطاء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النباتي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وتقليل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التلوث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2.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تعزيز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التنوع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البيولوجي</w:t>
      </w:r>
      <w:r w:rsidDel="00000000" w:rsidR="00000000" w:rsidRPr="00000000">
        <w:rPr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rtl w:val="1"/>
        </w:rPr>
        <w:t xml:space="preserve">زراعة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الأشجار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ستساعد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الحفاظ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التنوع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البيولوجي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وتعزيز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الحياة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البرية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3.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دعم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الاقتصاد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الأخضر</w:t>
      </w:r>
      <w:r w:rsidDel="00000000" w:rsidR="00000000" w:rsidRPr="00000000">
        <w:rPr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rtl w:val="1"/>
        </w:rPr>
        <w:t xml:space="preserve">ستفتح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مجالات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جديدة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للاستثمار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الاقتصاد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الأخضر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يسهم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خلق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فرص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جديدة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4.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تحسين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نوعية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الحياة</w:t>
      </w:r>
      <w:r w:rsidDel="00000000" w:rsidR="00000000" w:rsidRPr="00000000">
        <w:rPr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rtl w:val="1"/>
        </w:rPr>
        <w:t xml:space="preserve">ستوفر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المساحات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أماكن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ترفيهية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وسياحية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تعزز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جودة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الحياة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للمواطنين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والمقيمين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المملكة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خاتمة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ختام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إذاعتنا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نأمل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نكون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قد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أضأنا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جوانب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هامة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مبادرة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السعودية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الخضراء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عد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خطوة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رائدة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نحو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مستقبل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بيئي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أفضل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وللأجيال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القادمة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فلنكن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جميعا</w:t>
      </w:r>
      <w:r w:rsidDel="00000000" w:rsidR="00000000" w:rsidRPr="00000000">
        <w:rPr>
          <w:b w:val="1"/>
          <w:sz w:val="36"/>
          <w:szCs w:val="36"/>
          <w:rtl w:val="1"/>
        </w:rPr>
        <w:t xml:space="preserve">ً </w:t>
      </w:r>
      <w:r w:rsidDel="00000000" w:rsidR="00000000" w:rsidRPr="00000000">
        <w:rPr>
          <w:b w:val="1"/>
          <w:sz w:val="36"/>
          <w:szCs w:val="36"/>
          <w:rtl w:val="1"/>
        </w:rPr>
        <w:t xml:space="preserve">جزءا</w:t>
      </w:r>
      <w:r w:rsidDel="00000000" w:rsidR="00000000" w:rsidRPr="00000000">
        <w:rPr>
          <w:b w:val="1"/>
          <w:sz w:val="36"/>
          <w:szCs w:val="36"/>
          <w:rtl w:val="1"/>
        </w:rPr>
        <w:t xml:space="preserve">ً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الجهد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العظيم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خلال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المحافظة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بيئتنا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والمساهمة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نشر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الوعي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البيئي</w:t>
      </w:r>
      <w:r w:rsidDel="00000000" w:rsidR="00000000" w:rsidRPr="00000000">
        <w:rPr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b w:val="1"/>
          <w:sz w:val="36"/>
          <w:szCs w:val="36"/>
          <w:rtl w:val="1"/>
        </w:rPr>
        <w:t xml:space="preserve">شكر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لحسن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استماعكم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والسلام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ورحمة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وبركاته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802.8346456692916" w:right="1802.83464566929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