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D54881" w:rsidP="00D54881" w14:paraId="46D7C344" w14:textId="54AE2C96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-105410</wp:posOffset>
            </wp:positionV>
            <wp:extent cx="1367155" cy="885825"/>
            <wp:effectExtent l="19050" t="0" r="4445" b="0"/>
            <wp:wrapTight wrapText="bothSides">
              <wp:wrapPolygon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0563"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B9" w:rsidRPr="00BF4CD6" w:rsidP="00522A6A" w14:textId="77777777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E41B9" w:rsidP="00522A6A" w14:textId="648C18C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C31F8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بالمنطقة الشرقية </w:t>
                            </w:r>
                          </w:p>
                          <w:p w:rsidR="00BE41B9" w:rsidP="00522A6A" w14:textId="5F8D34C7"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32.75pt;height:72.85pt;margin-top:-15.4pt;margin-left:369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56192">
                <v:textbox>
                  <w:txbxContent>
                    <w:p w:rsidR="00BE41B9" w:rsidRPr="00BF4CD6" w:rsidP="00522A6A" w14:paraId="2F74FD10" w14:textId="77777777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BE41B9" w:rsidP="00522A6A" w14:paraId="361D17B8" w14:textId="648C18C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EC31F8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بالمنطقة الشرقية </w:t>
                      </w:r>
                    </w:p>
                    <w:p w:rsidR="00BE41B9" w:rsidP="00522A6A" w14:paraId="1523BD92" w14:textId="5F8D34C7"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54881" w:rsidP="00D54881" w14:paraId="5E6ADE9E" w14:textId="77777777">
      <w:pPr>
        <w:rPr>
          <w:sz w:val="2"/>
          <w:szCs w:val="2"/>
          <w:rtl/>
        </w:rPr>
      </w:pPr>
    </w:p>
    <w:p w:rsidR="00D54881" w:rsidRPr="002C1E7B" w:rsidP="00D54881" w14:paraId="44EB4836" w14:textId="77777777">
      <w:pPr>
        <w:rPr>
          <w:sz w:val="2"/>
          <w:szCs w:val="2"/>
          <w:rtl/>
        </w:rPr>
      </w:pPr>
    </w:p>
    <w:p w:rsidR="00D54881" w:rsidP="00D54881" w14:paraId="113E2047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paraId="17690369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paraId="32B48ECA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P="009C7818" w14:paraId="53D6A556" w14:textId="77777777">
      <w:pPr>
        <w:jc w:val="center"/>
        <w:rPr>
          <w:sz w:val="28"/>
          <w:szCs w:val="28"/>
          <w:rtl/>
        </w:rPr>
      </w:pPr>
    </w:p>
    <w:p w:rsidR="00092F71" w:rsidP="009C7818" w14:paraId="6C91B8CB" w14:textId="77777777">
      <w:pPr>
        <w:jc w:val="center"/>
        <w:rPr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26"/>
        <w:bidiVisual/>
        <w:tblW w:w="0" w:type="auto"/>
        <w:tblLook w:val="04A0"/>
      </w:tblPr>
      <w:tblGrid>
        <w:gridCol w:w="810"/>
      </w:tblGrid>
      <w:tr w14:paraId="113725DB" w14:textId="77777777" w:rsidTr="00BD1DE7">
        <w:tblPrEx>
          <w:tblW w:w="0" w:type="auto"/>
          <w:tblLook w:val="04A0"/>
        </w:tblPrEx>
        <w:trPr>
          <w:trHeight w:val="868"/>
        </w:trPr>
        <w:tc>
          <w:tcPr>
            <w:tcW w:w="810" w:type="dxa"/>
          </w:tcPr>
          <w:p w:rsidR="00F64A0C" w:rsidP="00F64A0C" w14:paraId="74FC618C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22A6A" w:rsidRPr="00522A6A" w:rsidP="00A80950" w14:paraId="2D6B3ACF" w14:textId="0124353A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EC31F8">
        <w:rPr>
          <w:rFonts w:hint="cs"/>
          <w:sz w:val="28"/>
          <w:szCs w:val="28"/>
          <w:rtl/>
        </w:rPr>
        <w:t xml:space="preserve">قصير </w:t>
      </w:r>
      <w:r w:rsidR="009C7818">
        <w:rPr>
          <w:rFonts w:hint="cs"/>
          <w:sz w:val="28"/>
          <w:szCs w:val="28"/>
          <w:rtl/>
        </w:rPr>
        <w:t xml:space="preserve"> للصف ( الأول ثانوي ) </w:t>
      </w:r>
      <w:r w:rsidR="00EC31F8">
        <w:rPr>
          <w:rFonts w:hint="cs"/>
          <w:sz w:val="28"/>
          <w:szCs w:val="28"/>
          <w:rtl/>
        </w:rPr>
        <w:t>المادة / تفكير ناقد</w:t>
      </w:r>
      <w:r w:rsidR="009C7818">
        <w:rPr>
          <w:rFonts w:hint="cs"/>
          <w:sz w:val="28"/>
          <w:szCs w:val="28"/>
          <w:rtl/>
        </w:rPr>
        <w:t xml:space="preserve"> </w:t>
      </w:r>
    </w:p>
    <w:p w:rsidR="00F64A0C" w:rsidRPr="00522A6A" w:rsidP="006656D7" w14:paraId="763535E1" w14:textId="77777777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الأول</w:t>
      </w:r>
      <w:r w:rsidRPr="00522A6A">
        <w:rPr>
          <w:rFonts w:hint="cs"/>
          <w:sz w:val="28"/>
          <w:szCs w:val="28"/>
          <w:rtl/>
        </w:rPr>
        <w:t xml:space="preserve">       ) </w:t>
      </w:r>
      <w:r w:rsidRPr="00522A6A">
        <w:rPr>
          <w:sz w:val="28"/>
          <w:szCs w:val="28"/>
          <w:rtl/>
        </w:rPr>
        <w:t>–</w:t>
      </w:r>
      <w:r w:rsidR="00A80950">
        <w:rPr>
          <w:rFonts w:hint="cs"/>
          <w:sz w:val="28"/>
          <w:szCs w:val="28"/>
          <w:rtl/>
        </w:rPr>
        <w:t xml:space="preserve">  الفترة ال</w:t>
      </w:r>
      <w:r w:rsidR="00EC31F8">
        <w:rPr>
          <w:rFonts w:hint="cs"/>
          <w:sz w:val="28"/>
          <w:szCs w:val="28"/>
          <w:rtl/>
        </w:rPr>
        <w:t xml:space="preserve">أولى </w:t>
      </w:r>
      <w:r w:rsidR="005B159B">
        <w:rPr>
          <w:rFonts w:hint="cs"/>
          <w:sz w:val="28"/>
          <w:szCs w:val="28"/>
          <w:rtl/>
        </w:rPr>
        <w:t xml:space="preserve"> </w:t>
      </w:r>
      <w:r w:rsidR="005B159B">
        <w:rPr>
          <w:sz w:val="28"/>
          <w:szCs w:val="28"/>
          <w:rtl/>
        </w:rPr>
        <w:t>–</w:t>
      </w:r>
      <w:r w:rsidR="008B6BA6">
        <w:rPr>
          <w:rFonts w:hint="cs"/>
          <w:sz w:val="28"/>
          <w:szCs w:val="28"/>
          <w:rtl/>
        </w:rPr>
        <w:t xml:space="preserve"> </w:t>
      </w:r>
      <w:r w:rsidR="00EC31F8">
        <w:rPr>
          <w:rFonts w:hint="cs"/>
          <w:sz w:val="28"/>
          <w:szCs w:val="28"/>
          <w:rtl/>
        </w:rPr>
        <w:t>1444 هـ</w:t>
      </w:r>
    </w:p>
    <w:p w:rsidR="00522A6A" w:rsidRPr="00522A6A" w:rsidP="006656D7" w14:paraId="05BBE2CE" w14:textId="5D1B2A5E">
      <w:pPr>
        <w:jc w:val="center"/>
        <w:rPr>
          <w:sz w:val="28"/>
          <w:szCs w:val="28"/>
          <w:rtl/>
        </w:rPr>
      </w:pPr>
    </w:p>
    <w:p w:rsidR="00522A6A" w:rsidP="00522A6A" w14:paraId="478C9880" w14:textId="77777777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:rsidR="00D54881" w:rsidRPr="00EC31F8" w:rsidP="00EC31F8" w14:paraId="179F45C1" w14:textId="31CB64D0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</w:t>
      </w:r>
      <w:r w:rsidR="009C7818">
        <w:rPr>
          <w:rFonts w:hint="cs"/>
          <w:sz w:val="28"/>
          <w:szCs w:val="28"/>
          <w:rtl/>
        </w:rPr>
        <w:t xml:space="preserve">الشعبة 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</w:t>
      </w:r>
    </w:p>
    <w:p w:rsidR="00AA7162" w:rsidP="00D54881" w14:paraId="5443CB1D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P="00D54881" w14:paraId="47D3F4BF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14:paraId="10BFD9AE" w14:textId="77777777" w:rsidTr="009C7818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P="009C7818" w14:paraId="29611BBB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P="009C7818" w14:paraId="0D718E55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P="009C7818" w14:paraId="586E0B99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905"/>
        <w:gridCol w:w="1984"/>
        <w:gridCol w:w="2127"/>
        <w:gridCol w:w="1843"/>
      </w:tblGrid>
      <w:tr w14:paraId="6D296192" w14:textId="77777777" w:rsidTr="000440F8">
        <w:tblPrEx>
          <w:tblW w:w="104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B0EADAC" w14:textId="77777777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14:paraId="518137C2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790FFD2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80950" w14:paraId="40B2F6C7" w14:textId="5A410E5C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F33C4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ليس من تعاريف المشكلة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CB201D1" w14:textId="3809C4B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F33C4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جهل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3FC7A61" w14:textId="14FBBFD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F33C4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عوائق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7EFB1B5" w14:textId="5414D7A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F33C4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الإنجازات </w:t>
            </w:r>
          </w:p>
        </w:tc>
      </w:tr>
      <w:tr w14:paraId="0434211B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544E07F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1E654BDE" w14:textId="1F922169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E57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يغلب على الحوار </w:t>
            </w:r>
            <w:r w:rsidR="00A83CA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الجيد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4E5751" w:rsidP="004E5751" w14:paraId="6CDF85BA" w14:textId="7D88DD1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3CA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التلاعب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561A303F" w14:textId="6968DFD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الهدوء وعدم التعصب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5B9CE82" w14:textId="3B074BB3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فوز طرف واحد</w:t>
            </w:r>
          </w:p>
        </w:tc>
      </w:tr>
      <w:tr w14:paraId="71F6385C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5EE6AE0C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80950" w14:paraId="52AFE6C3" w14:textId="5C27D4C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F654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الحجاج القديم قائم على أنظمة استدلالية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80950" w14:paraId="4134AFF7" w14:textId="448DFBD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F654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لغوية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3CA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فقط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1D4F6A81" w14:textId="1E61F65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F654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منطقية</w:t>
            </w:r>
            <w:r w:rsidR="00A83CA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فقط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AB58D31" w14:textId="7A3A01B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لغوية ومنطقية </w:t>
            </w:r>
            <w:r w:rsidR="00A83CA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معا</w:t>
            </w:r>
          </w:p>
        </w:tc>
      </w:tr>
      <w:tr w14:paraId="6286B5C5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DDD1E0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76D5CF14" w14:textId="39BA6B8A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7C25A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ليس من أنواع الحجاج القديم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376189F" w14:textId="48162A9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7C25A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الخطابة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49B4408" w14:textId="43A6784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7C25A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المقابلة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338DD08E" w14:textId="1FA08943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7C25A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الجدل </w:t>
            </w:r>
          </w:p>
        </w:tc>
      </w:tr>
      <w:tr w14:paraId="277774DA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4F82CC4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1FDA521E" w14:textId="7AD2264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F33C4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مشكلة لم تحل فازدادت وكبرت هي مشكلة </w:t>
            </w:r>
            <w:r w:rsidR="008F099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131D8B" w:rsidP="000440F8" w14:paraId="158D067E" w14:textId="5131B3F9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 xml:space="preserve"> </w:t>
            </w:r>
            <w:r w:rsidR="008F0992"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 xml:space="preserve">مؤقتة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4F3DAE" w14:paraId="5E3ECF16" w14:textId="514FD2B3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F33C4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معتادة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A9B6B7D" w14:textId="5330AC53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F33C4E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متفاقمة</w:t>
            </w:r>
          </w:p>
        </w:tc>
      </w:tr>
      <w:tr w14:paraId="52D763BB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CCA8BE4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7165623F" w14:textId="0AC717FE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3653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عند التعامل مع الشخص الخجول في العمل الجماعي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59770279" w14:textId="6269B4A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3653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نتركه يفعل ما يريد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8B6BA6" w14:paraId="45A6B1E6" w14:textId="25D155B2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3653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أخذ رأيه واعطائه أعمال بسيطة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703AB82" w14:textId="187CE1C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3653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إجباره على العمل </w:t>
            </w:r>
          </w:p>
        </w:tc>
      </w:tr>
      <w:tr w14:paraId="36E43FF6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C19DE0B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77680F0E" w14:textId="78F1F11E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764A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في عملية الحوار يرتب المحاور أفكاره بشكل منطقي وتسمى هذه المهارة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6E167BBA" w14:textId="41D608E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764A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الاستدلال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6F958148" w14:textId="50C1134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764A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التحليل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558DAAF4" w14:textId="063F256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764A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التنظيم </w:t>
            </w:r>
          </w:p>
        </w:tc>
      </w:tr>
      <w:tr w14:paraId="7ECF1260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D769ABA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7A1AD404" w14:textId="751A2556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4C29B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في عملية اتخاذ القرار المفكر الناقد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7244A6CB" w14:textId="24126D2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C29B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لا يهتم </w:t>
            </w:r>
            <w:r w:rsidR="003239E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بتقييم القرار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4EBFB800" w14:textId="1835AF5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3239E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يختار بعشوائية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2C02B463" w14:textId="5073F6F3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3239E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يجمع البيانات والمعلومات بدقة </w:t>
            </w:r>
          </w:p>
        </w:tc>
      </w:tr>
      <w:tr w14:paraId="243FEBCD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900F9F6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658253C4" w14:textId="36C2632D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8F099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مشكلة أعرفها واحددها ولا أعرف حلها هي مشكلة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53D47AA4" w14:textId="760FCFC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8F099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واضحة المعطيات والأهداف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1971C9C3" w14:textId="0AC9DE8C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8F0992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واضحة المعطيات وغير واضحة الأهداف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131D8B" w:rsidP="000440F8" w14:paraId="3D55EBB2" w14:textId="3DF0A2F2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 xml:space="preserve">غير واضحة المعطيات وواضحة الأهداف </w:t>
            </w:r>
          </w:p>
        </w:tc>
      </w:tr>
      <w:tr w14:paraId="0B5D4ED2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345CCAC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67C9BAF9" w14:textId="0682E6DF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DF654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أهداف الحجاج الجديد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4116D027" w14:textId="7934651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DF654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الغلبة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233C3F03" w14:textId="69CC078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</w:t>
            </w:r>
            <w:r w:rsidR="00DF654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لتلاعب بالعقول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594A1D92" w14:textId="5B461E7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A83CA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لإذعان</w:t>
            </w:r>
          </w:p>
        </w:tc>
      </w:tr>
      <w:tr w14:paraId="50D00FC5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15A58D8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0B335993" w14:textId="668D47FA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4E57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عملية تواصل بين طرفين أو أكثر من أجل اكتشاف وتعميق فهم الشخص لذاته وللأخر هذا تعريف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4C001499" w14:textId="74C15E1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</w:t>
            </w:r>
            <w:r w:rsidR="004E57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جدل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3A231443" w14:textId="29455DE2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E57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الحجاج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6ECD30A5" w14:textId="571F289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E575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الحوار </w:t>
            </w:r>
          </w:p>
        </w:tc>
      </w:tr>
      <w:tr w14:paraId="22EEBAB2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42BF" w:rsidRPr="00C027D6" w:rsidP="000440F8" w14:paraId="58F9CCB6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217618" w14:paraId="022F3B49" w14:textId="4750571E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3653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المرحلة الثانية من مراحل تكوين الفريق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217618" w14:paraId="690218D6" w14:textId="10CDE29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3653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مرحلة التكوين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0440F8" w14:paraId="107FC83A" w14:textId="0DC6C872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3653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مرحلة الصراع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0440F8" w14:paraId="11311491" w14:textId="239E0B3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3653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مرحلة التعاون </w:t>
            </w:r>
          </w:p>
        </w:tc>
      </w:tr>
      <w:tr w14:paraId="7762AFA9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42BF" w:rsidRPr="00C027D6" w:rsidP="000440F8" w14:paraId="3B7D0519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5242BF" w14:paraId="46396008" w14:textId="2A694E94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3653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إيجابيات العمل الجماعي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217618" w14:paraId="2225E57B" w14:textId="729D7FC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عدم التأثر بالآخرين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0440F8" w14:paraId="22E1599B" w14:textId="187C36B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3653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جودة النتائج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0440F8" w14:paraId="3A375272" w14:textId="3594772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3653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تعدد الأهداف </w:t>
            </w:r>
          </w:p>
        </w:tc>
      </w:tr>
    </w:tbl>
    <w:p w:rsidR="000440F8" w:rsidRPr="000440F8" w:rsidP="000440F8" w14:paraId="1FF9D4D7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4E670C0E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624647A8" w14:textId="57267213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13335" r="9525" b="5715"/>
                <wp:wrapNone/>
                <wp:docPr id="1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4A0C" w:rsidP="005B159B" w14:textId="77777777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تابعي </w:t>
                            </w:r>
                            <w:r>
                              <w:rPr>
                                <w:rFonts w:ascii="Arial" w:hAnsi="Arial" w:cs="Monotype Koufi" w:hint="cs"/>
                                <w:sz w:val="18"/>
                                <w:szCs w:val="18"/>
                                <w:rtl/>
                              </w:rPr>
                              <w:t xml:space="preserve">في الصفحة الثانية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96"/>
                            </w:tblGrid>
                            <w:tr w14:paraId="19FCFFB1" w14:textId="77777777" w:rsidTr="00F64A0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5022" w:type="dxa"/>
                                </w:tcPr>
                                <w:p w:rsidR="00F64A0C" w:rsidP="005B159B" w14:textId="7777777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D73DCB2" w14:textId="77777777" w:rsidTr="00F64A0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5022" w:type="dxa"/>
                                </w:tcPr>
                                <w:p w:rsidR="00F64A0C" w:rsidP="005B159B" w14:textId="7777777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41B9" w:rsidP="005B159B" w14:textId="48EA1764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:rsidR="00BE41B9" w:rsidRPr="0032765C" w:rsidP="005B159B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width:267.75pt;height:30.75pt;margin-top:1.55pt;margin-left:118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arcsize="10923f">
                <v:textbox>
                  <w:txbxContent>
                    <w:p w:rsidR="00F64A0C" w:rsidP="005B159B" w14:paraId="579027A6" w14:textId="77777777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</w:pP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تابعي </w:t>
                      </w:r>
                      <w:r>
                        <w:rPr>
                          <w:rFonts w:ascii="Arial" w:hAnsi="Arial" w:cs="Monotype Koufi" w:hint="cs"/>
                          <w:sz w:val="18"/>
                          <w:szCs w:val="18"/>
                          <w:rtl/>
                        </w:rPr>
                        <w:t xml:space="preserve">في الصفحة الثانية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4996"/>
                      </w:tblGrid>
                      <w:tr w14:paraId="19FCFFB1" w14:textId="77777777" w:rsidTr="00F64A0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5022" w:type="dxa"/>
                          </w:tcPr>
                          <w:p w:rsidR="00F64A0C" w:rsidP="005B159B" w14:paraId="5B7E5E85" w14:textId="77777777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14:paraId="3D73DCB2" w14:textId="77777777" w:rsidTr="00F64A0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5022" w:type="dxa"/>
                          </w:tcPr>
                          <w:p w:rsidR="00F64A0C" w:rsidP="005B159B" w14:paraId="19E9E7F2" w14:textId="77777777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E41B9" w:rsidP="005B159B" w14:paraId="18C7B10A" w14:textId="48EA1764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:rsidR="00BE41B9" w:rsidRPr="0032765C" w:rsidP="005B159B" w14:paraId="3FDF8EA5" w14:textId="77777777"/>
                  </w:txbxContent>
                </v:textbox>
              </v:roundrect>
            </w:pict>
          </mc:Fallback>
        </mc:AlternateContent>
      </w:r>
    </w:p>
    <w:p w:rsidR="000440F8" w:rsidRPr="000440F8" w:rsidP="000440F8" w14:paraId="3D37D851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22725E90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18A28A90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P="000440F8" w14:paraId="2EAA7E65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P="000440F8" w14:paraId="5DBFB87D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P="000440F8" w14:paraId="1F157E69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P="000440F8" w14:paraId="169F444F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Pr="000440F8" w:rsidP="000440F8" w14:paraId="770C4D15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14:paraId="67C500C1" w14:textId="77777777" w:rsidTr="00092F71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092F71" w:rsidRPr="00C027D6" w:rsidP="00092F71" w14:paraId="2DF61C49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:rsidR="00092F71" w:rsidRPr="00C027D6" w:rsidP="00092F71" w14:paraId="55A7E786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092F71" w:rsidRPr="00C027D6" w:rsidP="00092F71" w14:paraId="2569D2B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:rsidR="000440F8" w:rsidP="000440F8" w14:paraId="0BBAE341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P="000440F8" w14:paraId="1BACE0C0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0440F8" w:rsidP="000440F8" w14:paraId="5236D8B3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5404F7" w:rsidP="00092F71" w14:paraId="1D2438A6" w14:textId="77777777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:rsidR="00092F71" w:rsidP="00F719B4" w14:paraId="119E082E" w14:textId="44B096BC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( 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صح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) أمام العبارة الصحيحة وكلمة ( خطأ) أمام العبارة الخ</w:t>
      </w:r>
      <w:r w:rsidR="00F64A0C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اطئة </w:t>
      </w:r>
      <w:r w:rsidRPr="005404F7" w:rsidR="005404F7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p w:rsidR="005404F7" w:rsidRPr="005404F7" w:rsidP="00092F71" w14:paraId="76AC9850" w14:textId="77777777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0"/>
        <w:gridCol w:w="993"/>
        <w:gridCol w:w="993"/>
      </w:tblGrid>
      <w:tr w14:paraId="5F0B2AB3" w14:textId="77777777" w:rsidTr="00BE41B9">
        <w:tblPrEx>
          <w:tblW w:w="9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P="00EE20D1" w14:paraId="565C1977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:rsidR="00F719B4" w:rsidRPr="00C027D6" w:rsidP="002C6BD5" w14:paraId="2649D35B" w14:textId="77777777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2C6BD5" w14:paraId="793E1DD3" w14:textId="77777777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14:paraId="25853DB8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P="00BE41B9" w14:paraId="4A720964" w14:textId="2BD51C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1/ </w:t>
            </w:r>
            <w:r w:rsidR="0063653A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العمل بروح الفريق ي</w:t>
            </w:r>
            <w:r w:rsidR="00A83CA1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هتم</w:t>
            </w:r>
            <w:r w:rsidR="0063653A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A83CA1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با</w:t>
            </w:r>
            <w:r w:rsidR="0063653A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لطابع النوعي وليس الكمي </w:t>
            </w:r>
          </w:p>
        </w:tc>
        <w:tc>
          <w:tcPr>
            <w:tcW w:w="993" w:type="dxa"/>
          </w:tcPr>
          <w:p w:rsidR="00F719B4" w:rsidRPr="00C027D6" w:rsidP="00EE20D1" w14:paraId="13DF1E8B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71A36C78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6D4506CC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P="00EE20D1" w14:paraId="039D74B8" w14:textId="1CA69EDA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2/ </w:t>
            </w:r>
            <w:r w:rsidR="00DF6540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كلما نجحت علاقة التواصل بين المتحدث والمستمع كان النظام الحجاجي فاعلا</w:t>
            </w:r>
          </w:p>
        </w:tc>
        <w:tc>
          <w:tcPr>
            <w:tcW w:w="993" w:type="dxa"/>
          </w:tcPr>
          <w:p w:rsidR="00F719B4" w:rsidRPr="00C027D6" w:rsidP="00EE20D1" w14:paraId="4A936526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139C4663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10E3A97D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P="008B6BA6" w14:paraId="0C22C137" w14:textId="73D1E92E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3/ </w:t>
            </w:r>
            <w:r w:rsidR="008B6BA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8F0992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من خطوات حل المشكلة (</w:t>
            </w:r>
            <w:r w:rsidR="00A83CA1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اقتراح الحلول </w:t>
            </w:r>
            <w:r w:rsidR="008F0992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) ويقصد بها تحديد المشكلة وأسبابها </w:t>
            </w:r>
          </w:p>
        </w:tc>
        <w:tc>
          <w:tcPr>
            <w:tcW w:w="993" w:type="dxa"/>
          </w:tcPr>
          <w:p w:rsidR="00F719B4" w:rsidRPr="00C027D6" w:rsidP="00EE20D1" w14:paraId="2C5B0D42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3C18723F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09F37F34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P="008B6BA6" w14:paraId="08E9E8A5" w14:textId="3434EB95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4/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7C25A2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من وسائل الاقناع في الحجاج القديم استغلال الحالة النفسية للمستمعين </w:t>
            </w:r>
          </w:p>
        </w:tc>
        <w:tc>
          <w:tcPr>
            <w:tcW w:w="993" w:type="dxa"/>
          </w:tcPr>
          <w:p w:rsidR="00F719B4" w:rsidRPr="00C027D6" w:rsidP="00EE20D1" w14:paraId="108EB95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4E6814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1F7B7BA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P="00707EAB" w14:paraId="5D63A93B" w14:textId="157262B2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5/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4E5751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المفكر الناقد في الحوار </w:t>
            </w:r>
            <w:r w:rsidR="00E764A2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يصغي ويستمع للطرف الآخر </w:t>
            </w:r>
          </w:p>
        </w:tc>
        <w:tc>
          <w:tcPr>
            <w:tcW w:w="993" w:type="dxa"/>
          </w:tcPr>
          <w:p w:rsidR="00F719B4" w:rsidRPr="00C027D6" w:rsidP="00EE20D1" w14:paraId="5360373D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2D341433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856590B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P="00707EAB" w14:paraId="5750342F" w14:textId="5BFF91F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6/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3239EA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عند اختيار القرار لا نراعي ا</w:t>
            </w:r>
            <w:r w:rsidR="00B65D6A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لمخاطر والنتائج المترتبة عليه </w:t>
            </w:r>
          </w:p>
        </w:tc>
        <w:tc>
          <w:tcPr>
            <w:tcW w:w="993" w:type="dxa"/>
          </w:tcPr>
          <w:p w:rsidR="00F719B4" w:rsidRPr="00C027D6" w:rsidP="00EE20D1" w14:paraId="3AEED23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7702FAA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6B4E2A73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5404F7" w:rsidP="00EE20D1" w14:paraId="33A2D164" w14:textId="4F85F214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7/  </w:t>
            </w:r>
            <w:r w:rsidR="00E764A2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من أنماط السلوك التي تتسم بالاحترام أثناء الحوار </w:t>
            </w:r>
            <w:r w:rsidR="00A83CA1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هو </w:t>
            </w:r>
            <w:r w:rsidR="00E764A2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التحدث بصوت يعلو صوت شخص آخر </w:t>
            </w:r>
          </w:p>
        </w:tc>
        <w:tc>
          <w:tcPr>
            <w:tcW w:w="993" w:type="dxa"/>
          </w:tcPr>
          <w:p w:rsidR="00F719B4" w:rsidRPr="00C027D6" w:rsidP="00EE20D1" w14:paraId="0847AD5E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40D29FED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554DE325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E764A2" w:rsidP="00EE20D1" w14:paraId="477855C5" w14:textId="4A4A2040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8/ الحجاج مصاحب للعنف كلما وجد الحجاج وجد العنف </w:t>
            </w:r>
          </w:p>
        </w:tc>
        <w:tc>
          <w:tcPr>
            <w:tcW w:w="993" w:type="dxa"/>
          </w:tcPr>
          <w:p w:rsidR="00E764A2" w:rsidRPr="00C027D6" w:rsidP="00EE20D1" w14:paraId="6E7F3670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paraId="215858A8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575D53A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E764A2" w:rsidP="00EE20D1" w14:paraId="280FF289" w14:textId="39B04FF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9/ حجاج الخلف معناه اثبات صحة موقفي من خلال اثبات خطأ موقف الشخص الثاني </w:t>
            </w:r>
          </w:p>
        </w:tc>
        <w:tc>
          <w:tcPr>
            <w:tcW w:w="993" w:type="dxa"/>
          </w:tcPr>
          <w:p w:rsidR="00E764A2" w:rsidRPr="00C027D6" w:rsidP="00EE20D1" w14:paraId="06D8416C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paraId="315282EF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9671579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E764A2" w:rsidP="00EE20D1" w14:paraId="5481FA12" w14:textId="0CF682A5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10 /</w:t>
            </w:r>
            <w:r w:rsidR="00E45C60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DF6540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معنى الإذعان هو الاقتناع </w:t>
            </w:r>
            <w:r w:rsidR="007C25A2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والخضوع </w:t>
            </w:r>
          </w:p>
        </w:tc>
        <w:tc>
          <w:tcPr>
            <w:tcW w:w="993" w:type="dxa"/>
          </w:tcPr>
          <w:p w:rsidR="00E764A2" w:rsidRPr="00C027D6" w:rsidP="00EE20D1" w14:paraId="196362E0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paraId="14D4F927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092F71" w:rsidP="00D54881" w14:paraId="30BF7870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P="00D54881" w14:paraId="3C7C2180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P="00092F71" w14:paraId="011E09EA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786F0463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56083483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13D37636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326AA952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31CF8BBB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02305D34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14744652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4BBA74A2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4B194836" w14:textId="77777777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         </w:t>
      </w:r>
    </w:p>
    <w:p w:rsidR="009E11B1" w:rsidP="009E11B1" w14:paraId="23F425E5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685E99B5" w14:textId="77777777">
      <w:pPr>
        <w:rPr>
          <w:rFonts w:ascii="Simplified Arabic" w:hAnsi="Simplified Arabic" w:cs="Simplified Arabic"/>
          <w:sz w:val="36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>ــــ</w:t>
      </w:r>
      <w:r>
        <w:rPr>
          <w:rFonts w:ascii="Simplified Arabic" w:hAnsi="Simplified Arabic" w:cs="Simplified Arabic" w:hint="cs"/>
          <w:sz w:val="36"/>
          <w:rtl/>
        </w:rPr>
        <w:t xml:space="preserve">                </w:t>
      </w:r>
    </w:p>
    <w:p w:rsidR="009E11B1" w:rsidP="009E11B1" w14:paraId="103B9497" w14:textId="77777777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36"/>
          <w:rtl/>
        </w:rPr>
        <w:t xml:space="preserve">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11B1" w:rsidP="00D54881" w14:paraId="58C0248B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 w14:paraId="5E46D178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 w14:paraId="5DDED4CA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 w14:paraId="48962E50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Pr="00C027D6" w:rsidP="00D54881" w14:paraId="447B803D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D54881" w:rsidP="00E711D9" w14:paraId="50F38172" w14:textId="77777777">
      <w:pPr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D54881" w:rsidP="00D54881" w14:paraId="28B9D1B9" w14:textId="77777777">
      <w:pPr>
        <w:jc w:val="center"/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8304D7" w:rsidP="00E11BB8" w14:paraId="7BAF81D7" w14:textId="77777777">
      <w:pPr>
        <w:rPr>
          <w:rFonts w:ascii="Simplified Arabic" w:hAnsi="Simplified Arabic" w:cs="MCS Taybah S_U normal."/>
          <w:sz w:val="22"/>
          <w:szCs w:val="28"/>
          <w:rtl/>
        </w:rPr>
      </w:pP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        </w:t>
      </w:r>
      <w:r w:rsidRPr="00320A9F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 </w:t>
      </w:r>
      <w:r w:rsidRPr="00320A9F" w:rsidR="00D54881">
        <w:rPr>
          <w:rFonts w:ascii="Simplified Arabic" w:hAnsi="Simplified Arabic" w:cs="MCS Taybah S_U normal."/>
          <w:sz w:val="22"/>
          <w:szCs w:val="28"/>
          <w:u w:val="double"/>
          <w:rtl/>
        </w:rPr>
        <w:t>انتهت الأسئلة</w:t>
      </w:r>
      <w:r w:rsidRPr="00320A9F" w:rsidR="00E711D9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</w:t>
      </w: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</w:t>
      </w:r>
    </w:p>
    <w:p w:rsidR="00320A9F" w:rsidP="00E11BB8" w14:paraId="17151AEE" w14:textId="77777777">
      <w:pPr>
        <w:rPr>
          <w:rFonts w:ascii="Simplified Arabic" w:hAnsi="Simplified Arabic" w:cs="MCS Taybah S_U normal."/>
          <w:sz w:val="22"/>
          <w:szCs w:val="28"/>
          <w:rtl/>
        </w:rPr>
      </w:pPr>
    </w:p>
    <w:p w:rsidR="00320A9F" w:rsidP="00E11BB8" w14:paraId="1FB6DFD3" w14:textId="77777777">
      <w:pPr>
        <w:rPr>
          <w:rFonts w:ascii="Simplified Arabic" w:hAnsi="Simplified Arabic" w:cs="MCS Taybah S_U normal."/>
          <w:sz w:val="22"/>
          <w:szCs w:val="28"/>
          <w:rtl/>
        </w:rPr>
      </w:pPr>
    </w:p>
    <w:p w:rsidR="00320A9F" w:rsidRPr="00320A9F" w:rsidP="00E11BB8" w14:paraId="45B56071" w14:textId="77777777">
      <w:pPr>
        <w:rPr>
          <w:rFonts w:ascii="Simplified Arabic" w:hAnsi="Simplified Arabic" w:cs="MCS Taybah S_U normal."/>
          <w:sz w:val="22"/>
          <w:szCs w:val="28"/>
          <w:rtl/>
        </w:rPr>
      </w:pPr>
    </w:p>
    <w:p w:rsidR="00E11BB8" w:rsidP="00F64A0C" w14:paraId="5A41B121" w14:textId="06066C1E">
      <w:pPr>
        <w:jc w:val="center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</w:p>
    <w:p w:rsidR="00320A9F" w:rsidP="00E11BB8" w14:paraId="25353647" w14:textId="77777777">
      <w:pPr>
        <w:jc w:val="right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</w:p>
    <w:p w:rsidR="00855C73" w:rsidP="00855C73" w14:paraId="056FFBDE" w14:textId="77777777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Pr="00855C73">
        <w:rPr>
          <w:rFonts w:asciiTheme="minorHAnsi" w:hAnsiTheme="minorHAnsi" w:cs="Akhbar MT"/>
          <w:sz w:val="22"/>
          <w:szCs w:val="28"/>
          <w:rtl/>
        </w:rPr>
        <w:t xml:space="preserve">: </w:t>
      </w:r>
    </w:p>
    <w:p w:rsidR="008304D7" w:rsidRPr="00E11BB8" w:rsidP="00855C73" w14:paraId="341E1E5C" w14:textId="6E70D3F7">
      <w:pPr>
        <w:rPr>
          <w:rFonts w:ascii="Simplified Arabic" w:hAnsi="Simplified Arabic" w:cs="MCS Taybah S_U normal."/>
          <w:sz w:val="18"/>
          <w:szCs w:val="24"/>
          <w:rtl/>
        </w:rPr>
        <w:sectPr w:rsidSect="005B159B">
          <w:headerReference w:type="default" r:id="rId5"/>
          <w:footerReference w:type="default" r:id="rId6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r w:rsidRPr="00F64A0C" w:rsidR="00855C73">
        <w:rPr>
          <w:rFonts w:asciiTheme="minorHAnsi" w:hAnsiTheme="minorHAnsi" w:cstheme="minorHAnsi"/>
          <w:sz w:val="28"/>
          <w:szCs w:val="28"/>
          <w:rtl/>
        </w:rPr>
        <w:t>لا</w:t>
      </w:r>
      <w:r w:rsidR="00F64A0C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F64A0C" w:rsidR="00855C73">
        <w:rPr>
          <w:rFonts w:asciiTheme="minorHAnsi" w:hAnsiTheme="minorHAnsi" w:cstheme="minorHAnsi"/>
          <w:sz w:val="28"/>
          <w:szCs w:val="28"/>
          <w:rtl/>
        </w:rPr>
        <w:t>عليك ! كل ما</w:t>
      </w:r>
      <w:r w:rsidR="00F64A0C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F64A0C" w:rsidR="00855C73">
        <w:rPr>
          <w:rFonts w:asciiTheme="minorHAnsi" w:hAnsiTheme="minorHAnsi" w:cstheme="minorHAnsi"/>
          <w:sz w:val="28"/>
          <w:szCs w:val="28"/>
          <w:rtl/>
        </w:rPr>
        <w:t>بذلته في سبيل مُضيك لن يضيع .. حتى العقبة التي اجتزتها , والغصة التي صبرتها , والعزائم التي أيقظتها, لن تذهب هباءً ولن تُنسى , وسيجزيك الله بالحسنى</w:t>
      </w:r>
      <w:r w:rsidR="00855C73">
        <w:rPr>
          <w:rFonts w:cs="Arial" w:hint="cs"/>
          <w:sz w:val="28"/>
          <w:szCs w:val="28"/>
          <w:rtl/>
        </w:rPr>
        <w:t xml:space="preserve"> </w:t>
      </w:r>
      <w:r w:rsidR="00855C73">
        <w:rPr>
          <w:rFonts w:ascii="Arial" w:hAnsi="Arial" w:cs="Arial"/>
          <w:sz w:val="28"/>
          <w:szCs w:val="28"/>
          <w:rtl/>
        </w:rPr>
        <w:t>♥</w:t>
      </w:r>
    </w:p>
    <w:p w:rsidR="00D54881" w:rsidP="00D54881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-175260</wp:posOffset>
            </wp:positionV>
            <wp:extent cx="1367155" cy="885825"/>
            <wp:effectExtent l="19050" t="0" r="4445" b="0"/>
            <wp:wrapTight wrapText="bothSides">
              <wp:wrapPolygon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201468699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86993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pict>
          <v:shape id="مربع نص 1" o:spid="_x0000_s1027" type="#_x0000_t202" style="width:132.75pt;height:72.85pt;margin-top:-15.4pt;margin-left:369.8pt;position:absolute;visibility:visible;z-index:-251652096" wrapcoords="-122 -223 -122 21377 21722 21377 21722 -223 -122 -223">
            <v:textbox>
              <w:txbxContent>
                <w:p w:rsidR="00BE41B9" w:rsidRPr="00BF4CD6" w:rsidP="00522A6A">
                  <w:pPr>
                    <w:jc w:val="center"/>
                    <w:rPr>
                      <w:rFonts w:ascii="Arial" w:hAnsi="Arial"/>
                      <w:b w:val="0"/>
                      <w:bCs w:val="0"/>
                      <w:sz w:val="28"/>
                      <w:szCs w:val="26"/>
                      <w:rtl/>
                    </w:rPr>
                  </w:pPr>
                  <w:r w:rsidRPr="00BF4CD6">
                    <w:rPr>
                      <w:rFonts w:ascii="Arial" w:hAnsi="Arial" w:hint="cs"/>
                      <w:b w:val="0"/>
                      <w:bCs w:val="0"/>
                      <w:sz w:val="28"/>
                      <w:szCs w:val="26"/>
                      <w:rtl/>
                    </w:rPr>
                    <w:t>المملكة العربية السعودية</w:t>
                  </w:r>
                </w:p>
                <w:p w:rsidR="00BE41B9" w:rsidP="00522A6A">
                  <w:pPr>
                    <w:jc w:val="center"/>
                    <w:rPr>
                      <w:rFonts w:ascii="Arial" w:hAnsi="Arial"/>
                      <w:b w:val="0"/>
                      <w:bCs w:val="0"/>
                      <w:sz w:val="28"/>
                      <w:szCs w:val="26"/>
                      <w:rtl/>
                    </w:rPr>
                  </w:pPr>
                  <w:r>
                    <w:rPr>
                      <w:rFonts w:ascii="Arial" w:hAnsi="Arial" w:hint="cs"/>
                      <w:b w:val="0"/>
                      <w:bCs w:val="0"/>
                      <w:sz w:val="28"/>
                      <w:szCs w:val="26"/>
                      <w:rtl/>
                    </w:rPr>
                    <w:t>إدارة</w:t>
                  </w:r>
                  <w:r>
                    <w:rPr>
                      <w:rFonts w:ascii="Arial" w:hAnsi="Arial"/>
                      <w:b w:val="0"/>
                      <w:bCs w:val="0"/>
                      <w:sz w:val="28"/>
                      <w:szCs w:val="26"/>
                      <w:rtl/>
                    </w:rPr>
                    <w:t xml:space="preserve"> التعليم</w:t>
                  </w:r>
                  <w:r>
                    <w:rPr>
                      <w:rFonts w:ascii="Arial" w:hAnsi="Arial" w:hint="cs"/>
                      <w:b w:val="0"/>
                      <w:bCs w:val="0"/>
                      <w:sz w:val="28"/>
                      <w:szCs w:val="26"/>
                      <w:rtl/>
                    </w:rPr>
                    <w:t xml:space="preserve"> بمحافظة حفر الباطن</w:t>
                  </w:r>
                </w:p>
                <w:p w:rsidR="00BE41B9" w:rsidP="00522A6A">
                  <w:r>
                    <w:rPr>
                      <w:rFonts w:ascii="Arial" w:hAnsi="Arial" w:hint="cs"/>
                      <w:b w:val="0"/>
                      <w:bCs w:val="0"/>
                      <w:sz w:val="28"/>
                      <w:szCs w:val="26"/>
                      <w:rtl/>
                    </w:rPr>
                    <w:t>ثانوية الأبناء الأولى</w:t>
                  </w:r>
                  <w:r>
                    <w:rPr>
                      <w:rFonts w:ascii="Arial" w:hAnsi="Arial"/>
                      <w:b w:val="0"/>
                      <w:bCs w:val="0"/>
                      <w:sz w:val="28"/>
                      <w:szCs w:val="26"/>
                      <w:rtl/>
                    </w:rPr>
                    <w:t xml:space="preserve"> </w:t>
                  </w:r>
                  <w:r>
                    <w:rPr>
                      <w:rFonts w:ascii="Arial" w:hAnsi="Arial" w:hint="cs"/>
                      <w:b w:val="0"/>
                      <w:bCs w:val="0"/>
                      <w:sz w:val="28"/>
                      <w:szCs w:val="26"/>
                      <w:rtl/>
                    </w:rPr>
                    <w:t>/ بنات</w:t>
                  </w:r>
                </w:p>
              </w:txbxContent>
            </v:textbox>
            <w10:wrap type="tight"/>
          </v:shape>
        </w:pict>
      </w:r>
    </w:p>
    <w:p w:rsidR="00D54881" w:rsidP="00D54881">
      <w:pPr>
        <w:rPr>
          <w:sz w:val="2"/>
          <w:szCs w:val="2"/>
          <w:rtl/>
        </w:rPr>
      </w:pPr>
    </w:p>
    <w:p w:rsidR="00D54881" w:rsidRPr="002C1E7B" w:rsidP="00D54881">
      <w:pPr>
        <w:rPr>
          <w:sz w:val="2"/>
          <w:szCs w:val="2"/>
          <w:rtl/>
        </w:rPr>
      </w:pPr>
    </w:p>
    <w:p w:rsidR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P="009C7818">
      <w:pPr>
        <w:jc w:val="center"/>
        <w:rPr>
          <w:sz w:val="28"/>
          <w:szCs w:val="28"/>
          <w:rtl/>
        </w:rPr>
      </w:pPr>
    </w:p>
    <w:p w:rsidR="00092F71" w:rsidP="009C7818">
      <w:pPr>
        <w:jc w:val="center"/>
        <w:rPr>
          <w:sz w:val="28"/>
          <w:szCs w:val="28"/>
          <w:rtl/>
        </w:rPr>
      </w:pPr>
    </w:p>
    <w:p w:rsidR="00522A6A" w:rsidRPr="00522A6A" w:rsidP="00A8095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A80950">
        <w:rPr>
          <w:rFonts w:hint="cs"/>
          <w:sz w:val="28"/>
          <w:szCs w:val="28"/>
          <w:rtl/>
        </w:rPr>
        <w:t>فتري</w:t>
      </w:r>
      <w:r w:rsidR="009C7818">
        <w:rPr>
          <w:rFonts w:hint="cs"/>
          <w:sz w:val="28"/>
          <w:szCs w:val="28"/>
          <w:rtl/>
        </w:rPr>
        <w:t xml:space="preserve"> للصف ( الأول ثانوي )  </w:t>
      </w:r>
    </w:p>
    <w:p w:rsidR="00522A6A" w:rsidRPr="00522A6A" w:rsidP="006656D7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الأول</w:t>
      </w:r>
      <w:r w:rsidRPr="00522A6A">
        <w:rPr>
          <w:rFonts w:hint="cs"/>
          <w:sz w:val="28"/>
          <w:szCs w:val="28"/>
          <w:rtl/>
        </w:rPr>
        <w:t xml:space="preserve">       ) </w:t>
      </w:r>
      <w:r w:rsidRPr="00522A6A">
        <w:rPr>
          <w:sz w:val="28"/>
          <w:szCs w:val="28"/>
          <w:rtl/>
        </w:rPr>
        <w:t>–</w:t>
      </w:r>
      <w:r w:rsidR="00A80950">
        <w:rPr>
          <w:rFonts w:hint="cs"/>
          <w:sz w:val="28"/>
          <w:szCs w:val="28"/>
          <w:rtl/>
        </w:rPr>
        <w:t xml:space="preserve">  الفترة الثانية</w:t>
      </w:r>
      <w:r w:rsidR="005B159B">
        <w:rPr>
          <w:rFonts w:hint="cs"/>
          <w:sz w:val="28"/>
          <w:szCs w:val="28"/>
          <w:rtl/>
        </w:rPr>
        <w:t xml:space="preserve"> </w:t>
      </w:r>
      <w:r w:rsidR="005B159B">
        <w:rPr>
          <w:sz w:val="28"/>
          <w:szCs w:val="28"/>
          <w:rtl/>
        </w:rPr>
        <w:t>–</w:t>
      </w:r>
      <w:r w:rsidR="005B159B">
        <w:rPr>
          <w:rFonts w:hint="cs"/>
          <w:sz w:val="28"/>
          <w:szCs w:val="28"/>
          <w:rtl/>
        </w:rPr>
        <w:t xml:space="preserve"> النموذج الأول</w:t>
      </w:r>
    </w:p>
    <w:p w:rsidR="00522A6A" w:rsidRPr="00522A6A" w:rsidP="009C7818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لعام 144</w:t>
      </w:r>
      <w:r w:rsidR="009C7818">
        <w:rPr>
          <w:rFonts w:hint="cs"/>
          <w:sz w:val="28"/>
          <w:szCs w:val="28"/>
          <w:rtl/>
        </w:rPr>
        <w:t>2</w:t>
      </w:r>
      <w:r w:rsidRPr="00522A6A">
        <w:rPr>
          <w:rFonts w:hint="cs"/>
          <w:sz w:val="28"/>
          <w:szCs w:val="28"/>
          <w:rtl/>
        </w:rPr>
        <w:t xml:space="preserve"> </w:t>
      </w:r>
      <w:r w:rsidRPr="00522A6A">
        <w:rPr>
          <w:sz w:val="28"/>
          <w:szCs w:val="28"/>
          <w:rtl/>
        </w:rPr>
        <w:t>–</w:t>
      </w:r>
      <w:r w:rsidRPr="00522A6A">
        <w:rPr>
          <w:rFonts w:hint="cs"/>
          <w:sz w:val="28"/>
          <w:szCs w:val="28"/>
          <w:rtl/>
        </w:rPr>
        <w:t xml:space="preserve"> 144</w:t>
      </w:r>
      <w:r w:rsidR="009C7818">
        <w:rPr>
          <w:rFonts w:hint="cs"/>
          <w:sz w:val="28"/>
          <w:szCs w:val="28"/>
          <w:rtl/>
        </w:rPr>
        <w:t>3</w:t>
      </w:r>
      <w:r w:rsidRPr="00522A6A">
        <w:rPr>
          <w:rFonts w:hint="cs"/>
          <w:sz w:val="28"/>
          <w:szCs w:val="28"/>
          <w:rtl/>
        </w:rPr>
        <w:t xml:space="preserve"> هـ</w:t>
      </w:r>
    </w:p>
    <w:p w:rsidR="00522A6A" w:rsidP="00522A6A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:rsidR="00522A6A" w:rsidRPr="006A06FE" w:rsidP="00522A6A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..............................................</w:t>
      </w:r>
    </w:p>
    <w:p w:rsidR="00D54881" w:rsidP="00522A6A">
      <w:pPr>
        <w:jc w:val="center"/>
        <w:rPr>
          <w:rFonts w:ascii="Simplified Arabic" w:hAnsi="Simplified Arabic" w:cs="Simplified Arabic"/>
          <w:sz w:val="8"/>
          <w:szCs w:val="8"/>
          <w:rtl/>
        </w:rPr>
      </w:pPr>
      <w:r>
        <w:rPr>
          <w:rFonts w:hint="cs"/>
          <w:sz w:val="28"/>
          <w:szCs w:val="28"/>
          <w:rtl/>
        </w:rPr>
        <w:t xml:space="preserve">الشعبة </w:t>
      </w:r>
      <w:r w:rsidR="00522A6A">
        <w:rPr>
          <w:rFonts w:hint="cs"/>
          <w:sz w:val="28"/>
          <w:szCs w:val="28"/>
          <w:rtl/>
        </w:rPr>
        <w:t xml:space="preserve">: </w:t>
      </w:r>
      <w:r w:rsidR="00522A6A"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 w:rsidR="00522A6A">
        <w:rPr>
          <w:rFonts w:hint="cs"/>
          <w:b w:val="0"/>
          <w:bCs w:val="0"/>
          <w:sz w:val="28"/>
          <w:szCs w:val="28"/>
          <w:rtl/>
        </w:rPr>
        <w:t>..........................................</w:t>
      </w:r>
    </w:p>
    <w:p w:rsidR="00AA7162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Tr="009C7818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905"/>
        <w:gridCol w:w="1984"/>
        <w:gridCol w:w="2127"/>
        <w:gridCol w:w="1843"/>
      </w:tblGrid>
      <w:tr w:rsidTr="000440F8">
        <w:tblPrEx>
          <w:tblW w:w="104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القراءة التي نستطيع من خلالها حل المشكلات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الحرفية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الإبداعية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التحليلية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للقراءة فضل في تكوين شخصية المفكر الناقد من الناحية </w:t>
            </w:r>
            <w:r w:rsidRPr="00A8095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النفسية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عن طريق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80950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كساب المفكر الناقد</w:t>
            </w:r>
          </w:p>
          <w:p w:rsidR="000440F8" w:rsidRPr="00C027D6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ثقة بنفسه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تطور معارف المفكر الناقد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تطور المفكر الناقد على القيادة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إحدى</w:t>
            </w:r>
            <w:r w:rsidRPr="00A8095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مخاطر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الإعلانات والدعاية 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8095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نقد ما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يرد في الإعلان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تكسب الحرية في القرار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تفقد الشخص القدرة على الاستقلالية 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من </w:t>
            </w:r>
            <w:r w:rsidRPr="00EE20D1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إجراءات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التفكير الناقد للإعلام أنه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يميز بين الحقيقة والرأي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لايميز بين الحقيقة والرأي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يروج الشائعات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فوائد القراءة أنها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131D8B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>تزودنا بالمعارف والمعلومات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4F3DA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تغذي الروح والفكر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جميع ماسبق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 </w:t>
            </w:r>
            <w:r w:rsidRPr="00EE20D1" w:rsidR="00EE20D1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شروط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القراءة النافعة 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قراءة مايضرك في دينك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اختيار الكتاب الذي يحتوي على معلومات نافعة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عدم استشارة أصحاب الخبرة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دور المفكر الناقد في مجال القراءة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ينشر ثقافة القراءة في المجتمع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يشجع على القراءة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جميع ماسبق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دور التفكير الناقد في </w:t>
            </w:r>
            <w:r w:rsidRP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تصحيح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مسار الإعلام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التضليل ونشر الشائعات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لكشف عن أخطاء الإعلام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إثارة الجدل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</w:t>
            </w:r>
            <w:r w:rsidRPr="00217618" w:rsid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أضرار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الإعلام ومخاطره على المتلقي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إثارة الفرقة والتعصب بين المجتمعات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ترويج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131D8B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جميع ماسبق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هي رسالة مرئية لا تحتاج إلى ترجمة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اللغة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الصورة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الكتابة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</w:t>
            </w:r>
            <w:r w:rsidRPr="00217618" w:rsid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المغالطات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التي تكثر في الإعلام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الدعاية الكاذبة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كشف الحقائق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نشر ثقافة القراءة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42BF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217618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إصدار الأحكام على النصوص هي القراءة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الإبداعية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الحرفية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الناقدة</w:t>
            </w:r>
          </w:p>
        </w:tc>
      </w:tr>
      <w:tr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42BF" w:rsidRPr="00C027D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5242BF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تغير معتقدات الشخص وإعادة تشكيل تفكيره بالشكل الذي يريده الشخص الآخر يسمى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غسيل الدماغ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الاستيلاء على الشعور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الاستقلالية</w:t>
            </w:r>
          </w:p>
        </w:tc>
      </w:tr>
    </w:tbl>
    <w:p w:rsidR="000440F8" w:rsidRPr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w:pict>
          <v:roundrect id="_x0000_s1028" style="width:267.75pt;height:30.75pt;margin-top:1.55pt;margin-left:118.8pt;position:absolute;z-index:251665408" arcsize="10923f">
            <v:textbox>
              <w:txbxContent>
                <w:p w:rsidR="00BE41B9" w:rsidP="005B159B">
                  <w:pPr>
                    <w:pBdr>
                      <w:top w:val="single" w:sz="4" w:space="0" w:color="auto"/>
                      <w:bottom w:val="single" w:sz="4" w:space="1" w:color="auto"/>
                    </w:pBdr>
                    <w:shd w:val="clear" w:color="auto" w:fill="FFFFFF"/>
                    <w:spacing w:line="192" w:lineRule="auto"/>
                    <w:jc w:val="center"/>
                    <w:rPr>
                      <w:rFonts w:ascii="Arial" w:hAnsi="Arial" w:cs="Monotype Koufi"/>
                      <w:sz w:val="28"/>
                      <w:szCs w:val="28"/>
                      <w:rtl/>
                    </w:rPr>
                  </w:pPr>
                  <w:r w:rsidRPr="004B7FC9">
                    <w:rPr>
                      <w:rFonts w:ascii="Wingdings 3" w:hAnsi="Wingdings 3" w:cs="Monotype Koufi"/>
                      <w:sz w:val="28"/>
                      <w:szCs w:val="28"/>
                    </w:rPr>
                    <w:sym w:font="Wingdings 3" w:char="F095"/>
                  </w:r>
                  <w:r w:rsidRPr="004B7FC9">
                    <w:rPr>
                      <w:rFonts w:ascii="Wingdings 3" w:hAnsi="Wingdings 3" w:cs="Monotype Koufi"/>
                      <w:sz w:val="28"/>
                      <w:szCs w:val="28"/>
                    </w:rPr>
                    <w:sym w:font="Wingdings 3" w:char="F095"/>
                  </w:r>
                  <w:r w:rsidRPr="00C027D6">
                    <w:rPr>
                      <w:rFonts w:ascii="Arial" w:hAnsi="Arial" w:cs="Monotype Koufi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Arial" w:hAnsi="Arial" w:cs="Monotype Koufi"/>
                      <w:sz w:val="18"/>
                      <w:szCs w:val="18"/>
                      <w:rtl/>
                    </w:rPr>
                    <w:t>تابعي جعلك  الله</w:t>
                  </w:r>
                  <w:r w:rsidRPr="00C027D6">
                    <w:rPr>
                      <w:rFonts w:ascii="Arial" w:hAnsi="Arial" w:cs="Monotype Koufi"/>
                      <w:sz w:val="18"/>
                      <w:szCs w:val="18"/>
                      <w:rtl/>
                    </w:rPr>
                    <w:t xml:space="preserve">  </w:t>
                  </w:r>
                  <w:r>
                    <w:rPr>
                      <w:rFonts w:ascii="Arial" w:hAnsi="Arial" w:cs="Monotype Koufi"/>
                      <w:sz w:val="18"/>
                      <w:szCs w:val="18"/>
                      <w:rtl/>
                    </w:rPr>
                    <w:t xml:space="preserve">من أتباع السنة </w:t>
                  </w:r>
                  <w:r w:rsidRPr="004B7FC9">
                    <w:rPr>
                      <w:rFonts w:ascii="Wingdings 3" w:hAnsi="Wingdings 3" w:cs="Monotype Koufi"/>
                      <w:sz w:val="28"/>
                      <w:szCs w:val="28"/>
                    </w:rPr>
                    <w:sym w:font="Wingdings 3" w:char="F095"/>
                  </w:r>
                  <w:r w:rsidRPr="004B7FC9">
                    <w:rPr>
                      <w:rFonts w:ascii="Wingdings 3" w:hAnsi="Wingdings 3" w:cs="Monotype Koufi"/>
                      <w:sz w:val="28"/>
                      <w:szCs w:val="28"/>
                    </w:rPr>
                    <w:sym w:font="Wingdings 3" w:char="F095"/>
                  </w:r>
                </w:p>
                <w:p w:rsidR="00BE41B9" w:rsidRPr="0032765C" w:rsidP="005B159B"/>
              </w:txbxContent>
            </v:textbox>
          </v:roundrect>
        </w:pict>
      </w:r>
    </w:p>
    <w:p w:rsidR="000440F8" w:rsidRPr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Pr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Style w:val="TableNormal"/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Tr="00092F71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092F71" w:rsidRPr="00C027D6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:rsidR="00092F71" w:rsidRPr="00C027D6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092F71" w:rsidRPr="00C027D6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:rsidR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5404F7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:rsidR="00092F71" w:rsidP="00F719B4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( 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صح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) أمام العبارة الصحيحة وكلمة ( خطأ) أمام العبارة الخاطئة نفع الله بك </w:t>
      </w:r>
      <w:r w:rsidRPr="005404F7" w:rsidR="005404F7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p w:rsidR="005404F7" w:rsidRPr="005404F7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tbl>
      <w:tblPr>
        <w:tblStyle w:val="TableNormal"/>
        <w:tblpPr w:leftFromText="180" w:rightFromText="180" w:vertAnchor="text" w:horzAnchor="margin" w:tblpXSpec="center" w:tblpY="295"/>
        <w:bidiVisual/>
        <w:tblW w:w="9356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0"/>
        <w:gridCol w:w="993"/>
        <w:gridCol w:w="993"/>
      </w:tblGrid>
      <w:tr w:rsidTr="00BE41B9">
        <w:tblPrEx>
          <w:tblW w:w="9356" w:type="dxa"/>
          <w:tblInd w:w="18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:rsidR="00F719B4" w:rsidRPr="00C027D6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:rsidTr="00BE41B9">
        <w:tblPrEx>
          <w:tblW w:w="9356" w:type="dxa"/>
          <w:tblInd w:w="1843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5404F7" w:rsidP="00BE41B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1/ يمكن للإعلام أن يؤدي دورا إيجابيا في ترسيخ روح التفاهم والحوار بين المجتمع وبين الشعوب وتعزيز روح التسامح</w:t>
            </w:r>
          </w:p>
        </w:tc>
        <w:tc>
          <w:tcPr>
            <w:tcW w:w="993" w:type="dxa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Tr="00BE41B9">
        <w:tblPrEx>
          <w:tblW w:w="9356" w:type="dxa"/>
          <w:tblInd w:w="1843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5404F7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2/ يتميز الإعلام في هذا العصر بسرعة تدفق المعلومات</w:t>
            </w:r>
          </w:p>
        </w:tc>
        <w:tc>
          <w:tcPr>
            <w:tcW w:w="993" w:type="dxa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Tr="00BE41B9">
        <w:tblPrEx>
          <w:tblW w:w="9356" w:type="dxa"/>
          <w:tblInd w:w="1843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5404F7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3/ مادامت الصورة أداة تواصل فإن التفكير الناقد يتعامل معها كما يتعامل مع اللغة</w:t>
            </w:r>
          </w:p>
        </w:tc>
        <w:tc>
          <w:tcPr>
            <w:tcW w:w="993" w:type="dxa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Tr="00BE41B9">
        <w:tblPrEx>
          <w:tblW w:w="9356" w:type="dxa"/>
          <w:tblInd w:w="1843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5404F7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4/ الصورة لدى خبراء الإعلام وسيلة من وسائل التواصل فهي رسالة صوتية</w:t>
            </w:r>
          </w:p>
        </w:tc>
        <w:tc>
          <w:tcPr>
            <w:tcW w:w="993" w:type="dxa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Tr="00BE41B9">
        <w:tblPrEx>
          <w:tblW w:w="9356" w:type="dxa"/>
          <w:tblInd w:w="1843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5404F7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5/ الإعلام</w:t>
            </w:r>
            <w:r w:rsidR="005242BF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ليس شريكا في صناعة الأحداث </w:t>
            </w:r>
          </w:p>
        </w:tc>
        <w:tc>
          <w:tcPr>
            <w:tcW w:w="993" w:type="dxa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Tr="00BE41B9">
        <w:tblPrEx>
          <w:tblW w:w="9356" w:type="dxa"/>
          <w:tblInd w:w="1843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5404F7" w:rsidP="00BE41B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6/ لتصبح م</w:t>
            </w:r>
            <w:r w:rsidR="005242BF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ثقفا عليك قراءة كل ما يقع في يديك من كتب ومقالات</w:t>
            </w:r>
          </w:p>
        </w:tc>
        <w:tc>
          <w:tcPr>
            <w:tcW w:w="993" w:type="dxa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Tr="00BE41B9">
        <w:tblPrEx>
          <w:tblW w:w="9356" w:type="dxa"/>
          <w:tblInd w:w="1843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5404F7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7/  يتم غسل الدماغ بطرق متعددة منها تكرار الخبر أو الصورة</w:t>
            </w:r>
          </w:p>
        </w:tc>
        <w:tc>
          <w:tcPr>
            <w:tcW w:w="993" w:type="dxa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P="00092F7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Pr="009E11B1" w:rsidP="009E11B1">
      <w:pPr>
        <w:rPr>
          <w:rFonts w:ascii="Simplified Arabic" w:hAnsi="Simplified Arabic" w:cs="Simplified Arabic"/>
          <w:sz w:val="28"/>
          <w:szCs w:val="28"/>
          <w:rtl/>
        </w:rPr>
      </w:pPr>
      <w:r w:rsidRPr="009E11B1">
        <w:rPr>
          <w:rFonts w:ascii="Simplified Arabic" w:hAnsi="Simplified Arabic" w:cs="Simplified Arabic" w:hint="cs"/>
          <w:sz w:val="28"/>
          <w:szCs w:val="28"/>
          <w:rtl/>
        </w:rPr>
        <w:t>ب/ مالواجب الوطني برأيك اتجاه من يحاول إعادة نشر الصور في أوقات الحروب ؟ ( سؤال مساعد )</w:t>
      </w:r>
    </w:p>
    <w:p w:rsidR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F719B4" w:rsidRPr="00C027D6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D5488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         </w:t>
      </w: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>
      <w:pPr>
        <w:rPr>
          <w:rFonts w:ascii="Simplified Arabic" w:hAnsi="Simplified Arabic" w:cs="Simplified Arabic"/>
          <w:sz w:val="36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>ــــ</w:t>
      </w:r>
      <w:r>
        <w:rPr>
          <w:rFonts w:ascii="Simplified Arabic" w:hAnsi="Simplified Arabic" w:cs="Simplified Arabic" w:hint="cs"/>
          <w:sz w:val="36"/>
          <w:rtl/>
        </w:rPr>
        <w:t xml:space="preserve">                </w:t>
      </w:r>
    </w:p>
    <w:p w:rsidR="009E11B1" w:rsidP="009E11B1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36"/>
          <w:rtl/>
        </w:rPr>
        <w:t xml:space="preserve">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Pr="00C027D6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D54881" w:rsidP="00E711D9">
      <w:pPr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D54881" w:rsidP="00D54881">
      <w:pPr>
        <w:jc w:val="center"/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8304D7" w:rsidP="00E11BB8">
      <w:pPr>
        <w:rPr>
          <w:rFonts w:ascii="Simplified Arabic" w:hAnsi="Simplified Arabic" w:cs="MCS Taybah S_U normal."/>
          <w:sz w:val="22"/>
          <w:szCs w:val="28"/>
          <w:rtl/>
        </w:rPr>
      </w:pP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        </w:t>
      </w:r>
      <w:r w:rsidRPr="00320A9F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 </w:t>
      </w:r>
      <w:r w:rsidRPr="00320A9F" w:rsidR="00D54881">
        <w:rPr>
          <w:rFonts w:ascii="Simplified Arabic" w:hAnsi="Simplified Arabic" w:cs="MCS Taybah S_U normal."/>
          <w:sz w:val="22"/>
          <w:szCs w:val="28"/>
          <w:u w:val="double"/>
          <w:rtl/>
        </w:rPr>
        <w:t>انتهت الأسئلة</w:t>
      </w:r>
      <w:bookmarkStart w:id="0" w:name="_GoBack"/>
      <w:bookmarkEnd w:id="0"/>
      <w:r w:rsidRPr="00320A9F" w:rsidR="00E711D9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</w:t>
      </w: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</w:t>
      </w:r>
    </w:p>
    <w:p w:rsidR="00320A9F" w:rsidP="00E11BB8">
      <w:pPr>
        <w:rPr>
          <w:rFonts w:ascii="Simplified Arabic" w:hAnsi="Simplified Arabic" w:cs="MCS Taybah S_U normal."/>
          <w:sz w:val="22"/>
          <w:szCs w:val="28"/>
          <w:rtl/>
        </w:rPr>
      </w:pPr>
    </w:p>
    <w:p w:rsidR="00320A9F" w:rsidP="00E11BB8">
      <w:pPr>
        <w:rPr>
          <w:rFonts w:ascii="Simplified Arabic" w:hAnsi="Simplified Arabic" w:cs="MCS Taybah S_U normal."/>
          <w:sz w:val="22"/>
          <w:szCs w:val="28"/>
          <w:rtl/>
        </w:rPr>
      </w:pPr>
    </w:p>
    <w:p w:rsidR="00320A9F" w:rsidRPr="00320A9F" w:rsidP="00E11BB8">
      <w:pPr>
        <w:rPr>
          <w:rFonts w:ascii="Simplified Arabic" w:hAnsi="Simplified Arabic" w:cs="MCS Taybah S_U normal."/>
          <w:sz w:val="22"/>
          <w:szCs w:val="28"/>
          <w:rtl/>
        </w:rPr>
      </w:pPr>
    </w:p>
    <w:p w:rsidR="00E11BB8" w:rsidP="00E11BB8">
      <w:pPr>
        <w:jc w:val="right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18"/>
          <w:szCs w:val="24"/>
          <w:rtl/>
        </w:rPr>
        <w:t>معلمتك : تغريد المطيري</w:t>
      </w:r>
    </w:p>
    <w:p w:rsidR="00320A9F" w:rsidP="00E11BB8">
      <w:pPr>
        <w:jc w:val="right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</w:p>
    <w:p w:rsidR="00855C73" w:rsidP="00855C73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Pr="00855C73">
        <w:rPr>
          <w:rFonts w:asciiTheme="minorHAnsi" w:hAnsiTheme="minorHAnsi" w:cs="Akhbar MT"/>
          <w:sz w:val="22"/>
          <w:szCs w:val="28"/>
          <w:rtl/>
        </w:rPr>
        <w:t xml:space="preserve">: </w:t>
      </w:r>
    </w:p>
    <w:p w:rsidR="008304D7" w:rsidRPr="00E11BB8" w:rsidP="00855C73">
      <w:pPr>
        <w:rPr>
          <w:rFonts w:ascii="Simplified Arabic" w:hAnsi="Simplified Arabic" w:cs="MCS Taybah S_U normal."/>
          <w:sz w:val="18"/>
          <w:szCs w:val="24"/>
          <w:rtl/>
        </w:rPr>
        <w:sectPr w:rsidSect="005B159B">
          <w:headerReference w:type="default" r:id="rId7"/>
          <w:footerReference w:type="default" r:id="rId8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r w:rsidRPr="00855C73" w:rsidR="00855C73">
        <w:rPr>
          <w:rFonts w:asciiTheme="minorHAnsi" w:hAnsiTheme="minorHAnsi" w:cs="Akhbar MT"/>
          <w:sz w:val="28"/>
          <w:szCs w:val="28"/>
          <w:rtl/>
        </w:rPr>
        <w:t>لاعليك !</w:t>
      </w:r>
      <w:r w:rsidR="00855C73">
        <w:rPr>
          <w:rFonts w:asciiTheme="minorHAnsi" w:hAnsiTheme="minorHAnsi" w:cs="Akhbar MT" w:hint="cs"/>
          <w:sz w:val="28"/>
          <w:szCs w:val="28"/>
          <w:rtl/>
        </w:rPr>
        <w:t xml:space="preserve"> </w:t>
      </w:r>
      <w:r w:rsidRPr="00855C73" w:rsidR="00855C73">
        <w:rPr>
          <w:rFonts w:asciiTheme="minorHAnsi" w:hAnsiTheme="minorHAnsi" w:cs="Akhbar MT"/>
          <w:sz w:val="28"/>
          <w:szCs w:val="28"/>
          <w:rtl/>
        </w:rPr>
        <w:t>كل مابذلته في سبيل مُضيك لن يضيع .. حتى العقبة التي اجتزتها , والغصة التي صبرتها , والعزائم التي أيقظتها, لن تذهب هباءً ولن تُنسى , وسيجزيك الله بالحسنى</w:t>
      </w:r>
      <w:r w:rsidR="00855C73">
        <w:rPr>
          <w:rFonts w:cs="Arial" w:hint="cs"/>
          <w:sz w:val="28"/>
          <w:szCs w:val="28"/>
          <w:rtl/>
        </w:rPr>
        <w:t xml:space="preserve"> </w:t>
      </w:r>
      <w:r w:rsidR="00855C73">
        <w:rPr>
          <w:rFonts w:ascii="Arial" w:hAnsi="Arial" w:cs="Arial"/>
          <w:sz w:val="28"/>
          <w:szCs w:val="28"/>
          <w:rtl/>
        </w:rPr>
        <w:t>♥</w:t>
      </w:r>
    </w:p>
    <w:p w:rsidR="00D54881" w:rsidP="00D54881" w14:textId="5D24B1AA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0</wp:posOffset>
                </wp:positionV>
                <wp:extent cx="1685925" cy="1089660"/>
                <wp:effectExtent l="0" t="0" r="28575" b="15240"/>
                <wp:wrapTight wrapText="bothSides">
                  <wp:wrapPolygon>
                    <wp:start x="0" y="0"/>
                    <wp:lineTo x="0" y="21524"/>
                    <wp:lineTo x="21722" y="21524"/>
                    <wp:lineTo x="21722" y="0"/>
                    <wp:lineTo x="0" y="0"/>
                  </wp:wrapPolygon>
                </wp:wrapTight>
                <wp:docPr id="112498582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B9" w:rsidRPr="00BF4CD6" w:rsidP="00522A6A" w14:textId="77777777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A406E" w:rsidP="00522A6A" w14:textId="77777777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C31F8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بالمنطقة الشرقية</w:t>
                            </w:r>
                          </w:p>
                          <w:p w:rsidR="009A406E" w:rsidP="00522A6A" w14:textId="27F9C503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P="00522A6A" w14:textId="29A55594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P="00522A6A" w14:textId="5F8D34C7"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29" type="#_x0000_t202" style="width:132.75pt;height:85.8pt;margin-top:0;margin-left:356.65pt;mso-height-percent:0;mso-height-relative:page;mso-width-percent:0;mso-width-relative:page;mso-wrap-distance-bottom:0;mso-wrap-distance-left:9pt;mso-wrap-distance-right:9pt;mso-wrap-distance-top:0;position:absolute;v-text-anchor:top;z-index:-251649024" wrapcoords="0 0 0 21524 21722 21524 21722 0" fillcolor="white" stroked="t" strokecolor="black" strokeweight="0.75pt">
                <v:textbox>
                  <w:txbxContent>
                    <w:p w:rsidR="00BE41B9" w:rsidRPr="00BF4CD6" w:rsidP="00522A6A" w14:textId="77777777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9A406E" w:rsidP="00522A6A" w14:paraId="6B0C0C61" w14:textId="77777777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EC31F8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بالمنطقة الشرقية</w:t>
                      </w:r>
                    </w:p>
                    <w:p w:rsidR="009A406E" w:rsidP="00522A6A" w14:paraId="329EE77A" w14:textId="27F9C503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P="00522A6A" w14:textId="29A55594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P="00522A6A" w14:textId="5F8D34C7"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7155" cy="885825"/>
            <wp:effectExtent l="0" t="0" r="4445" b="9525"/>
            <wp:wrapTight wrapText="bothSides">
              <wp:wrapPolygon>
                <wp:start x="0" y="0"/>
                <wp:lineTo x="0" y="21368"/>
                <wp:lineTo x="21369" y="21368"/>
                <wp:lineTo x="21369" y="0"/>
                <wp:lineTo x="0" y="0"/>
              </wp:wrapPolygon>
            </wp:wrapTight>
            <wp:docPr id="2054351404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351404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881" w:rsidP="00D54881" w14:textId="77777777">
      <w:pPr>
        <w:rPr>
          <w:sz w:val="2"/>
          <w:szCs w:val="2"/>
          <w:rtl/>
        </w:rPr>
      </w:pPr>
    </w:p>
    <w:p w:rsidR="00D54881" w:rsidRPr="002C1E7B" w:rsidP="00D54881" w14:textId="77777777">
      <w:pPr>
        <w:rPr>
          <w:sz w:val="2"/>
          <w:szCs w:val="2"/>
          <w:rtl/>
        </w:rPr>
      </w:pPr>
    </w:p>
    <w:p w:rsidR="00D54881" w:rsidP="00D54881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P="009C7818" w14:textId="77777777">
      <w:pPr>
        <w:jc w:val="center"/>
        <w:rPr>
          <w:sz w:val="28"/>
          <w:szCs w:val="28"/>
          <w:rtl/>
        </w:rPr>
      </w:pPr>
    </w:p>
    <w:p w:rsidR="00092F71" w:rsidP="009C7818" w14:textId="77777777">
      <w:pPr>
        <w:jc w:val="center"/>
        <w:rPr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226"/>
        <w:bidiVisual/>
        <w:tblW w:w="0" w:type="auto"/>
        <w:tblLook w:val="04A0"/>
      </w:tblPr>
      <w:tblGrid>
        <w:gridCol w:w="670"/>
      </w:tblGrid>
      <w:tr w14:paraId="113725DB" w14:textId="77777777" w:rsidTr="00D33007">
        <w:tblPrEx>
          <w:tblW w:w="0" w:type="auto"/>
          <w:tblLook w:val="04A0"/>
        </w:tblPrEx>
        <w:trPr>
          <w:trHeight w:val="493"/>
        </w:trPr>
        <w:tc>
          <w:tcPr>
            <w:tcW w:w="670" w:type="dxa"/>
          </w:tcPr>
          <w:p w:rsidR="00F64A0C" w:rsidP="00F64A0C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22A6A" w:rsidRPr="00522A6A" w:rsidP="00A80950" w14:textId="68450F3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9A406E">
        <w:rPr>
          <w:rFonts w:hint="cs"/>
          <w:sz w:val="28"/>
          <w:szCs w:val="28"/>
          <w:rtl/>
        </w:rPr>
        <w:t>رقم (</w:t>
      </w:r>
      <w:r w:rsidR="0090529C">
        <w:rPr>
          <w:rFonts w:hint="cs"/>
          <w:sz w:val="28"/>
          <w:szCs w:val="28"/>
          <w:rtl/>
        </w:rPr>
        <w:t>3</w:t>
      </w:r>
      <w:r w:rsidR="009A406E">
        <w:rPr>
          <w:rFonts w:hint="cs"/>
          <w:sz w:val="28"/>
          <w:szCs w:val="28"/>
          <w:rtl/>
        </w:rPr>
        <w:t>)</w:t>
      </w:r>
      <w:r w:rsidR="009C7818">
        <w:rPr>
          <w:rFonts w:hint="cs"/>
          <w:sz w:val="28"/>
          <w:szCs w:val="28"/>
          <w:rtl/>
        </w:rPr>
        <w:t xml:space="preserve"> للصف ( الأول ثانوي ) </w:t>
      </w:r>
      <w:r w:rsidR="00EC31F8">
        <w:rPr>
          <w:rFonts w:hint="cs"/>
          <w:sz w:val="28"/>
          <w:szCs w:val="28"/>
          <w:rtl/>
        </w:rPr>
        <w:t>المادة / تفكير ناقد</w:t>
      </w:r>
      <w:r w:rsidR="009C7818">
        <w:rPr>
          <w:rFonts w:hint="cs"/>
          <w:sz w:val="28"/>
          <w:szCs w:val="28"/>
          <w:rtl/>
        </w:rPr>
        <w:t xml:space="preserve"> </w:t>
      </w:r>
    </w:p>
    <w:p w:rsidR="00F64A0C" w:rsidRPr="00522A6A" w:rsidP="006656D7" w14:textId="4BB37F8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الأول</w:t>
      </w:r>
      <w:r w:rsidRPr="00522A6A">
        <w:rPr>
          <w:rFonts w:hint="cs"/>
          <w:sz w:val="28"/>
          <w:szCs w:val="28"/>
          <w:rtl/>
        </w:rPr>
        <w:t xml:space="preserve">       ) </w:t>
      </w:r>
      <w:r w:rsidR="005B159B">
        <w:rPr>
          <w:rFonts w:hint="cs"/>
          <w:sz w:val="28"/>
          <w:szCs w:val="28"/>
          <w:rtl/>
        </w:rPr>
        <w:t xml:space="preserve"> </w:t>
      </w:r>
      <w:r w:rsidR="005B159B">
        <w:rPr>
          <w:sz w:val="28"/>
          <w:szCs w:val="28"/>
          <w:rtl/>
        </w:rPr>
        <w:t>–</w:t>
      </w:r>
      <w:r w:rsidR="008B6BA6">
        <w:rPr>
          <w:rFonts w:hint="cs"/>
          <w:sz w:val="28"/>
          <w:szCs w:val="28"/>
          <w:rtl/>
        </w:rPr>
        <w:t xml:space="preserve"> </w:t>
      </w:r>
      <w:r w:rsidR="00EC31F8">
        <w:rPr>
          <w:rFonts w:hint="cs"/>
          <w:sz w:val="28"/>
          <w:szCs w:val="28"/>
          <w:rtl/>
        </w:rPr>
        <w:t>1444 هـ</w:t>
      </w:r>
    </w:p>
    <w:p w:rsidR="00D54881" w:rsidRPr="00EC31F8" w:rsidP="00EC31F8" w14:textId="31CB64D0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</w:t>
      </w:r>
      <w:r w:rsidR="009C7818">
        <w:rPr>
          <w:rFonts w:hint="cs"/>
          <w:sz w:val="28"/>
          <w:szCs w:val="28"/>
          <w:rtl/>
        </w:rPr>
        <w:t xml:space="preserve">الشعبة 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</w:t>
      </w:r>
    </w:p>
    <w:p w:rsidR="00AA7162" w:rsidP="00D54881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P="00D54881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14:paraId="10BFD9AE" w14:textId="77777777" w:rsidTr="009C7818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P="009C7818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P="009C7818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P="009C7818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905"/>
        <w:gridCol w:w="1984"/>
        <w:gridCol w:w="2127"/>
        <w:gridCol w:w="1843"/>
      </w:tblGrid>
      <w:tr w14:paraId="6D296192" w14:textId="77777777" w:rsidTr="000440F8">
        <w:tblPrEx>
          <w:tblW w:w="104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14:paraId="518137C2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A80950" w14:textId="383840B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النظرية الت</w:t>
            </w:r>
            <w:r w:rsidR="00B363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قرأتها أمس كلام فارغ وكاتبها شخص مختل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4A0F2B2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مغالطة أثبات المقدم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6931085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مغالطة الشخصنة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02174B8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مغالطة تسميم البئر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0434211B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12C8B1B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B363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مؤسس علم الرياضيات القديمة هو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4E5751" w14:textId="4B690C4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أرسطو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2DCFF6A9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أقليدس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4E575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4B7BF73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أفلاطون</w:t>
            </w:r>
            <w:r w:rsidRPr="006B31AB" w:rsidR="004E575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71F6385C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A80950" w14:textId="7C2408E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A11A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 تصدق ما سيقوله هذا الشخص انا اعرف أنه محتال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A80950" w14:textId="63DB87CB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الشخصنة </w:t>
            </w:r>
            <w:r w:rsidRPr="006B31AB" w:rsidR="00A80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2BEAFC1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تسميم البئر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7027141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رجل القش</w:t>
            </w:r>
            <w:r w:rsidRPr="006B31AB" w:rsidR="00DF6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6286B5C5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textId="13406B1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 قد أمضيت  ساعتين فقط في إعداد البحث المطلوب </w:t>
            </w:r>
            <w:r w:rsidR="00A11A6E">
              <w:rPr>
                <w:rFonts w:cs="Arial" w:hint="cs"/>
                <w:sz w:val="24"/>
                <w:szCs w:val="24"/>
                <w:rtl/>
              </w:rPr>
              <w:t>،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 وظروفي صعبة</w:t>
            </w:r>
            <w:r w:rsidR="00A11A6E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>ولدي مشاكل صح</w:t>
            </w:r>
            <w:r w:rsidR="00A11A6E">
              <w:rPr>
                <w:rFonts w:cs="Arial" w:hint="cs"/>
                <w:sz w:val="24"/>
                <w:szCs w:val="24"/>
                <w:rtl/>
              </w:rPr>
              <w:t xml:space="preserve">ية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2837DBC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الاحتكام إلى الشفقة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678C0F5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الاحتكام إلى القدم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50B2644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الشخصنة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277774DA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textId="4430381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 سعد تاجر او معلم </w:t>
            </w:r>
            <w:r w:rsidR="00A11A6E">
              <w:rPr>
                <w:rFonts w:cs="Arial" w:hint="cs"/>
                <w:sz w:val="24"/>
                <w:szCs w:val="24"/>
                <w:rtl/>
              </w:rPr>
              <w:t>......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>سعد تاجر</w:t>
            </w:r>
            <w:r w:rsidR="00A11A6E">
              <w:rPr>
                <w:rFonts w:cs="Arial" w:hint="cs"/>
                <w:sz w:val="24"/>
                <w:szCs w:val="24"/>
                <w:rtl/>
              </w:rPr>
              <w:t>..........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 إذا سعد ليس  معلم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6863AE6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pacing w:val="-14"/>
                <w:sz w:val="28"/>
                <w:szCs w:val="28"/>
                <w:rtl/>
              </w:rPr>
              <w:t>القياس الفصلي الفاسد</w:t>
            </w:r>
            <w:r w:rsidRPr="006B31AB">
              <w:rPr>
                <w:rFonts w:ascii="Simplified Arabic" w:hAnsi="Simplified Arabic" w:cs="Simplified Arabic" w:hint="cs"/>
                <w:spacing w:val="-14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4F3DAE" w14:textId="631F1FA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انكار المقدم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4DD847C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اثبات التالي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52D763BB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textId="3E3514B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هل كففت عن ضرب اخوتك 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textId="46CE03D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السؤال الملغوم </w:t>
            </w:r>
            <w:r w:rsidRPr="006B31AB" w:rsidR="00EE20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8B6BA6" w14:textId="16ED71A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الكلمة الملغومة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122B9B6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الورطة الكاذبة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36E43FF6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11A6E" w:rsidRPr="00A412CA" w:rsidP="00A11A6E" w14:paraId="32F1463C" w14:textId="06145E52">
            <w:pPr>
              <w:spacing w:line="360" w:lineRule="auto"/>
              <w:rPr>
                <w:b w:val="0"/>
                <w:bCs w:val="0"/>
                <w:sz w:val="24"/>
                <w:szCs w:val="24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A412CA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2CA">
              <w:rPr>
                <w:rFonts w:cs="Arial"/>
                <w:sz w:val="24"/>
                <w:szCs w:val="24"/>
                <w:rtl/>
              </w:rPr>
              <w:t xml:space="preserve">إذا كان خالد يسكن في مدينة الرياض إذا فهو مقيم في السعودية </w:t>
            </w:r>
            <w:r>
              <w:rPr>
                <w:rFonts w:cs="Arial" w:hint="cs"/>
                <w:sz w:val="24"/>
                <w:szCs w:val="24"/>
                <w:rtl/>
              </w:rPr>
              <w:t>........</w:t>
            </w:r>
            <w:r w:rsidRPr="00A412CA">
              <w:rPr>
                <w:rFonts w:cs="Arial"/>
                <w:sz w:val="24"/>
                <w:szCs w:val="24"/>
                <w:rtl/>
              </w:rPr>
              <w:t xml:space="preserve">خالد لا يسكن  في مدينة الرياض </w:t>
            </w:r>
          </w:p>
          <w:p w:rsidR="000440F8" w:rsidRPr="006B31AB" w:rsidP="00A11A6E" w14:textId="6D202AB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412CA">
              <w:rPr>
                <w:rFonts w:cs="Arial"/>
                <w:sz w:val="24"/>
                <w:szCs w:val="24"/>
                <w:rtl/>
              </w:rPr>
              <w:t>إذا خالد لا يقيم في السعودية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76B303D9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انكار المقدم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154CD24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القياس الفصلي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2B4B0B3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استدلال صحيح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7ECF1260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0C14110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 إذا كانت نوف سعودية إذا فهي خليجية </w:t>
            </w:r>
            <w:r w:rsidR="00A11A6E">
              <w:rPr>
                <w:rFonts w:cs="Arial" w:hint="cs"/>
                <w:sz w:val="24"/>
                <w:szCs w:val="24"/>
                <w:rtl/>
              </w:rPr>
              <w:t xml:space="preserve">  ....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نوف سعودية </w:t>
            </w:r>
            <w:r w:rsidR="00A11A6E">
              <w:rPr>
                <w:rFonts w:cs="Arial" w:hint="cs"/>
                <w:sz w:val="24"/>
                <w:szCs w:val="24"/>
                <w:rtl/>
              </w:rPr>
              <w:t>.....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>إذا نوف خليجية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0842720C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إنكار المقدم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2BA7359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اثبات التالي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40C330EC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استدلال صحيح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243FEBCD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217618" w14:textId="13391F4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معلومات صريحة يعرضها صاحب الحجة ليدعم موثوقية كلامه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35B62ED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الشواهد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24FF13C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المواقف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7AD3A34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8"/>
                <w:szCs w:val="28"/>
                <w:rtl/>
              </w:rPr>
              <w:t>المسائل</w:t>
            </w:r>
            <w:r w:rsidRPr="006B31AB" w:rsidR="006B31AB">
              <w:rPr>
                <w:rFonts w:ascii="Simplified Arabic" w:hAnsi="Simplified Arabic" w:cs="Simplified Arabic" w:hint="cs"/>
                <w:spacing w:val="-6"/>
                <w:sz w:val="28"/>
                <w:szCs w:val="28"/>
                <w:rtl/>
              </w:rPr>
              <w:t xml:space="preserve"> </w:t>
            </w:r>
          </w:p>
        </w:tc>
      </w:tr>
      <w:tr w14:paraId="0B5D4ED2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217618" w14:textId="4B1282A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دام </w:t>
            </w:r>
            <w:r w:rsidR="00B43D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محمد</w:t>
            </w:r>
            <w:r w:rsidR="00B43D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ذكر هذا الكلام فهو صحيح أنه رجل عنده خبرة طويلة </w:t>
            </w:r>
            <w:r w:rsidR="00B43D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ويعمل هنا منذ فترة طويلة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120FCEF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الاحتكام إلى الشهرة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3A991D3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الاحتكام إلى القدم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0FAC9212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الاحتكام إلى الشفقة </w:t>
            </w:r>
            <w:r w:rsidRPr="006B31AB" w:rsidR="002176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0440F8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textId="57267213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13335" r="9525" b="5715"/>
                <wp:wrapNone/>
                <wp:docPr id="10055345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4A0C" w:rsidP="005B159B" w14:textId="77777777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تابعي </w:t>
                            </w:r>
                            <w:r>
                              <w:rPr>
                                <w:rFonts w:ascii="Arial" w:hAnsi="Arial" w:cs="Monotype Koufi" w:hint="cs"/>
                                <w:sz w:val="18"/>
                                <w:szCs w:val="18"/>
                                <w:rtl/>
                              </w:rPr>
                              <w:t xml:space="preserve">في الصفحة الثانية 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96"/>
                            </w:tblGrid>
                            <w:tr w14:paraId="19FCFFB1" w14:textId="77777777" w:rsidTr="00F64A0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5022" w:type="dxa"/>
                                </w:tcPr>
                                <w:p w:rsidR="00F64A0C" w:rsidP="005B159B" w14:textId="7777777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D73DCB2" w14:textId="77777777" w:rsidTr="00F64A0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5022" w:type="dxa"/>
                                </w:tcPr>
                                <w:p w:rsidR="00F64A0C" w:rsidP="005B159B" w14:textId="7777777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41B9" w:rsidP="005B159B" w14:textId="48EA1764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:rsidR="00BE41B9" w:rsidRPr="0032765C" w:rsidP="005B159B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width:267.75pt;height:30.75pt;margin-top:1.55pt;margin-left:118.8pt;mso-height-percent:0;mso-height-relative:page;mso-width-percent:0;mso-width-relative:page;mso-wrap-distance-bottom:0;mso-wrap-distance-left:9pt;mso-wrap-distance-right:9pt;mso-wrap-distance-top:0;position:absolute;v-text-anchor:top;z-index:251669504" arcsize="10923f" fillcolor="white" stroked="t" strokecolor="black" strokeweight="0.75pt">
                <v:stroke joinstyle="round"/>
                <v:textbox>
                  <w:txbxContent>
                    <w:p w:rsidR="00F64A0C" w:rsidP="005B159B" w14:textId="77777777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</w:pP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تابعي </w:t>
                      </w:r>
                      <w:r>
                        <w:rPr>
                          <w:rFonts w:ascii="Arial" w:hAnsi="Arial" w:cs="Monotype Koufi" w:hint="cs"/>
                          <w:sz w:val="18"/>
                          <w:szCs w:val="18"/>
                          <w:rtl/>
                        </w:rPr>
                        <w:t xml:space="preserve">في الصفحة الثانية 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4996"/>
                      </w:tblGrid>
                      <w:tr w14:paraId="19FCFFB1" w14:textId="77777777" w:rsidTr="00F64A0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5022" w:type="dxa"/>
                          </w:tcPr>
                          <w:p w:rsidR="00F64A0C" w:rsidP="005B159B" w14:textId="77777777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14:paraId="3D73DCB2" w14:textId="77777777" w:rsidTr="00F64A0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5022" w:type="dxa"/>
                          </w:tcPr>
                          <w:p w:rsidR="00F64A0C" w:rsidP="005B159B" w14:textId="77777777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E41B9" w:rsidP="005B159B" w14:textId="48EA1764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:rsidR="00BE41B9" w:rsidRPr="0032765C" w:rsidP="005B159B" w14:textId="77777777"/>
                  </w:txbxContent>
                </v:textbox>
              </v:roundrect>
            </w:pict>
          </mc:Fallback>
        </mc:AlternateContent>
      </w:r>
    </w:p>
    <w:p w:rsidR="000440F8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Style w:val="TableNormal"/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14:paraId="67C500C1" w14:textId="77777777" w:rsidTr="00092F71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092F71" w:rsidRPr="00C027D6" w:rsidP="00092F7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:rsidR="00092F71" w:rsidRPr="00C027D6" w:rsidP="00092F7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092F71" w:rsidRPr="00C027D6" w:rsidP="00092F7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:rsid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5404F7" w:rsidP="00092F71" w14:textId="77777777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:rsidR="005404F7" w:rsidRPr="005404F7" w:rsidP="00DC65CA" w14:textId="6B199883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( 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صح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) أمام العبارة الصحيحة وكلمة ( خطأ) أمام العبارة الخ</w:t>
      </w:r>
      <w:r w:rsidR="00F64A0C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اطئة </w:t>
      </w:r>
      <w:r w:rsidRPr="005404F7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tbl>
      <w:tblPr>
        <w:tblStyle w:val="TableNormal"/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0"/>
        <w:gridCol w:w="993"/>
        <w:gridCol w:w="993"/>
      </w:tblGrid>
      <w:tr w14:paraId="5F0B2AB3" w14:textId="77777777" w:rsidTr="00BE41B9">
        <w:tblPrEx>
          <w:tblW w:w="9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:rsidR="00F719B4" w:rsidRPr="00C027D6" w:rsidP="002C6BD5" w14:textId="77777777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2C6BD5" w14:textId="77777777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14:paraId="25853DB8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BE41B9" w14:textId="07B9995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1/ </w:t>
            </w:r>
            <w:r w:rsidR="0090529C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المغالطة معناها 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اللغوي </w:t>
            </w:r>
            <w:r w:rsidR="0090529C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من الغلط وهي خلل غير متعمد 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6D4506CC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EE20D1" w14:textId="7EE1681F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2/ </w:t>
            </w:r>
            <w:r w:rsidRPr="008A4D88" w:rsidR="00DC65CA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363C9" w:rsidR="00DC65CA"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  <w:t>الحدس هو الظن  والتخمين الذي ينبع من النفس ولا يستند لحقيقة علمية أو واقعي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10E3A97D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8B6BA6" w14:textId="5F7A3ED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3/ </w:t>
            </w:r>
            <w:r w:rsidRPr="00221619" w:rsidR="008B6BA6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الدراسات البحثية يجب أن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تكون موضوعية 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ولا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تتأثر بال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أ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شخاص 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09F37F34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8B6BA6" w14:textId="34C039EF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4/ </w:t>
            </w:r>
            <w:r w:rsidRPr="00221619" w:rsidR="00707EAB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مغالطة رجل القش مغالطة صورية 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1F7B7BA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707EAB" w14:textId="4184A3C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5/ </w:t>
            </w:r>
            <w:r w:rsidRPr="00221619" w:rsidR="00707EAB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8A4D88" w:rsidR="00DC65CA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363C9" w:rsidR="00DC65CA"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  <w:t>الشواهد معلومات صريحة يعرضها صاحب الحجة ليدعم موثوقيته زعم معين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856590B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707EAB" w14:textId="3E0CA49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6/ </w:t>
            </w:r>
            <w:r w:rsidRPr="00221619" w:rsidR="00707EAB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يمكننا الأخذ بالحدس إذا دعمته شواهد أخرى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6B4E2A73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EE20D1" w14:textId="50C2F9F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7/  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نشأت الرياضيات والمنطق علمين منفصلين تماما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554DE325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E764A2" w:rsidRPr="00221619" w:rsidP="00EE20D1" w14:textId="06D7E2E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8/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المغالطة خلل في صورة الاستدلال أو معناه 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وأفكاره</w:t>
            </w:r>
          </w:p>
        </w:tc>
        <w:tc>
          <w:tcPr>
            <w:tcW w:w="993" w:type="dxa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575D53A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E764A2" w:rsidRPr="00221619" w:rsidP="00EE20D1" w14:textId="5E893C6D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9/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مغالطة رجل القش تعتمد على جذب انتباه السامع من الموضوع الأصلي لموضوع آخر </w:t>
            </w:r>
          </w:p>
        </w:tc>
        <w:tc>
          <w:tcPr>
            <w:tcW w:w="993" w:type="dxa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9671579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E764A2" w:rsidRPr="00221619" w:rsidP="00EE20D1" w14:textId="3CE8AEFF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10 /</w:t>
            </w:r>
            <w:r w:rsidRPr="00221619" w:rsidR="00E45C60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المغالطات الصورية الخلل يكون في معناها وافكارها </w:t>
            </w:r>
          </w:p>
        </w:tc>
        <w:tc>
          <w:tcPr>
            <w:tcW w:w="993" w:type="dxa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694AE113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6B31AB" w:rsidRPr="00221619" w:rsidP="00EE20D1" w14:paraId="1C7D2BAC" w14:textId="6A63437E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1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1</w:t>
            </w: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تعتمد الرياضيات الحديثة على الفرضية والاستنتاج </w:t>
            </w:r>
          </w:p>
        </w:tc>
        <w:tc>
          <w:tcPr>
            <w:tcW w:w="993" w:type="dxa"/>
          </w:tcPr>
          <w:p w:rsidR="006B31AB" w:rsidRPr="00C027D6" w:rsidP="00EE20D1" w14:paraId="0901249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B31AB" w:rsidRPr="00C027D6" w:rsidP="00EE20D1" w14:paraId="0BE4F2FF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9E11B1" w:rsidRPr="00C027D6" w:rsidP="00D33007" w14:textId="56101A6E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Simplified Arabic" w:hAnsi="Simplified Arabic" w:cs="Simplified Arabic" w:hint="cs"/>
          <w:sz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4881" w:rsidP="00E711D9" w14:textId="77777777">
      <w:pPr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D54881" w:rsidP="00D54881" w14:textId="77777777">
      <w:pPr>
        <w:jc w:val="center"/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320A9F" w:rsidRPr="00D33007" w:rsidP="00221619" w14:textId="2CF78B1F">
      <w:pPr>
        <w:rPr>
          <w:rFonts w:ascii="Simplified Arabic" w:hAnsi="Simplified Arabic" w:cs="MCS Taybah S_U normal."/>
          <w:sz w:val="22"/>
          <w:szCs w:val="28"/>
          <w:rtl/>
        </w:rPr>
      </w:pPr>
      <w:r w:rsidRPr="00D33007"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           </w:t>
      </w:r>
      <w:r w:rsidRPr="00D33007" w:rsidR="00D54881">
        <w:rPr>
          <w:rFonts w:ascii="Simplified Arabic" w:hAnsi="Simplified Arabic" w:cs="MCS Taybah S_U normal."/>
          <w:sz w:val="22"/>
          <w:szCs w:val="28"/>
          <w:rtl/>
        </w:rPr>
        <w:t>انتهت الأسئلة</w:t>
      </w:r>
      <w:r w:rsidRPr="00D33007" w:rsidR="00E711D9">
        <w:rPr>
          <w:rFonts w:ascii="Simplified Arabic" w:hAnsi="Simplified Arabic" w:cs="MCS Taybah S_U normal." w:hint="cs"/>
          <w:sz w:val="22"/>
          <w:szCs w:val="28"/>
          <w:rtl/>
        </w:rPr>
        <w:t xml:space="preserve">  </w:t>
      </w:r>
      <w:r w:rsidRPr="00D3300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</w:p>
    <w:p w:rsidR="00221619" w:rsidRPr="00320A9F" w:rsidP="00221619" w14:paraId="2FA0E9A6" w14:textId="7D213B98">
      <w:pPr>
        <w:rPr>
          <w:rFonts w:ascii="Simplified Arabic" w:hAnsi="Simplified Arabic" w:cs="MCS Taybah S_U normal."/>
          <w:sz w:val="22"/>
          <w:szCs w:val="28"/>
          <w:rtl/>
        </w:rPr>
      </w:pPr>
      <w:r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معلمة المادة / </w:t>
      </w:r>
    </w:p>
    <w:p w:rsidR="00E11BB8" w:rsidP="00F64A0C" w14:textId="06066C1E">
      <w:pPr>
        <w:jc w:val="center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</w:p>
    <w:p w:rsidR="00855C73" w:rsidP="00855C73" w14:textId="5C7AB7E3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="00D33007">
        <w:rPr>
          <w:rFonts w:asciiTheme="minorHAnsi" w:hAnsiTheme="minorHAnsi" w:cs="Akhbar MT" w:hint="cs"/>
          <w:sz w:val="22"/>
          <w:szCs w:val="28"/>
          <w:rtl/>
        </w:rPr>
        <w:t>:</w:t>
      </w:r>
    </w:p>
    <w:p w:rsidR="008304D7" w:rsidRPr="00E11BB8" w:rsidP="00855C73" w14:textId="08562BC2">
      <w:pPr>
        <w:rPr>
          <w:rFonts w:ascii="Simplified Arabic" w:hAnsi="Simplified Arabic" w:cs="MCS Taybah S_U normal."/>
          <w:sz w:val="18"/>
          <w:szCs w:val="24"/>
          <w:rtl/>
        </w:rPr>
        <w:sectPr w:rsidSect="005B159B">
          <w:headerReference w:type="default" r:id="rId9"/>
          <w:footerReference w:type="default" r:id="rId10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r w:rsidR="00D33007">
        <w:rPr>
          <w:rFonts w:asciiTheme="minorHAnsi" w:hAnsiTheme="minorHAnsi" w:cstheme="minorHAnsi" w:hint="cs"/>
          <w:sz w:val="28"/>
          <w:szCs w:val="28"/>
          <w:rtl/>
        </w:rPr>
        <w:t xml:space="preserve">اختم عملي بالإتقان .........ليكون أكثر جمالا </w:t>
      </w:r>
      <w:r w:rsidRPr="00D33007" w:rsidR="00D33007">
        <w:rPr>
          <w:rFonts w:asciiTheme="minorHAnsi" w:hAnsiTheme="minorHAnsi" w:cstheme="minorHAnsi" w:hint="cs"/>
          <w:sz w:val="28"/>
          <w:szCs w:val="28"/>
          <w:rtl/>
        </w:rPr>
        <w:t>....وثباتا ...وقيمة</w:t>
      </w:r>
      <w:r w:rsidR="00D33007">
        <w:rPr>
          <w:rFonts w:ascii="Simplified Arabic" w:hAnsi="Simplified Arabic" w:cs="MCS Taybah S_U normal." w:hint="cs"/>
          <w:sz w:val="18"/>
          <w:szCs w:val="24"/>
          <w:rtl/>
        </w:rPr>
        <w:t xml:space="preserve"> </w:t>
      </w:r>
    </w:p>
    <w:p w:rsidR="00FE7480" w:rsidP="00CB30FA" w14:paraId="62880F1F" w14:textId="421C18AB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  <w:r>
        <w:rPr>
          <w:rFonts w:ascii="Arial" w:hAnsi="Arial" w:cs="Arial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45720</wp:posOffset>
                </wp:positionV>
                <wp:extent cx="2324100" cy="10795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41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7480" w:rsidRPr="00CA55CD" w:rsidP="00FE7480" w14:textId="28C82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 w:rsidRPr="00CA55CD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اختبار مادة التفكير الناقد</w:t>
                            </w:r>
                          </w:p>
                          <w:p w:rsidR="00FE7480" w:rsidRPr="00CA55CD" w:rsidP="00FE7480" w14:textId="063F20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 w:rsidRPr="00CA55CD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الصف الأول ثانوي </w:t>
                            </w:r>
                          </w:p>
                          <w:p w:rsidR="00FE7480" w:rsidRPr="00FE7480" w:rsidP="00FE7480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FE7480" w:rsidRPr="00FE7480" w:rsidP="00FE7480" w14:textId="52E715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اسم الطالب...............................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.............</w:t>
                            </w:r>
                          </w:p>
                          <w:p w:rsidR="00FE7480" w:rsidRPr="00FE7480" w:rsidP="00FE7480" w14:textId="2D9734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الصف................</w:t>
                            </w:r>
                          </w:p>
                          <w:p w:rsidR="00FE7480" w:rsidRPr="00FE7480" w:rsidP="00FE7480" w14:textId="14AF6CC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الدرجة.................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1" type="#_x0000_t202" style="width:183pt;height:85pt;margin-top:3.6pt;margin-left:25pt;mso-height-percent:0;mso-height-relative:margin;mso-width-percent:0;mso-width-relative:margin;mso-wrap-distance-bottom:0;mso-wrap-distance-left:9pt;mso-wrap-distance-right:9pt;mso-wrap-distance-top:0;position:absolute;v-text-anchor:top;z-index:251679744" filled="f" fillcolor="this" stroked="f" strokeweight="0.5pt">
                <v:textbox>
                  <w:txbxContent>
                    <w:p w:rsidR="00FE7480" w:rsidRPr="00CA55CD" w:rsidP="00FE7480" w14:paraId="16590E33" w14:textId="28C82F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  <w:r w:rsidRPr="00CA55CD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اختبار مادة التفكير الناقد</w:t>
                      </w:r>
                    </w:p>
                    <w:p w:rsidR="00FE7480" w:rsidRPr="00CA55CD" w:rsidP="00FE7480" w14:paraId="22CDEADD" w14:textId="063F20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  <w:r w:rsidRPr="00CA55CD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 xml:space="preserve">الصف الأول ثانوي </w:t>
                      </w:r>
                    </w:p>
                    <w:p w:rsidR="00FE7480" w:rsidRPr="00FE7480" w:rsidP="00FE7480" w14:paraId="3ECF689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</w:p>
                    <w:p w:rsidR="00FE7480" w:rsidRPr="00FE7480" w:rsidP="00FE7480" w14:paraId="2A6D7B19" w14:textId="52E715E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اسم الطالب...............................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.............</w:t>
                      </w:r>
                    </w:p>
                    <w:p w:rsidR="00FE7480" w:rsidRPr="00FE7480" w:rsidP="00FE7480" w14:paraId="3B4903CF" w14:textId="2D9734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الصف................</w:t>
                      </w:r>
                    </w:p>
                    <w:p w:rsidR="00FE7480" w:rsidRPr="00FE7480" w:rsidP="00FE7480" w14:paraId="1CB3E1E9" w14:textId="14AF6CC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FE7480"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الدرجة.................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45720</wp:posOffset>
                </wp:positionV>
                <wp:extent cx="1841500" cy="9906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7480" w:rsidRPr="00FE7480" w:rsidP="00FE7480" w14:textId="7777777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الممـلكـة العـربـيـــة الســعـوديـــــــة</w:t>
                            </w:r>
                          </w:p>
                          <w:p w:rsidR="00FE7480" w:rsidRPr="00FE7480" w:rsidP="00FE7480" w14:textId="7777777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E6084C" w:rsidRPr="00FE7480" w:rsidP="00E6084C" w14:textId="4F091E9D">
                            <w:pPr>
                              <w:spacing w:line="27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الإدارة العامة للتعليم </w:t>
                            </w:r>
                            <w:r w:rsidRPr="00FE748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ـ</w:t>
                            </w:r>
                          </w:p>
                          <w:p w:rsidR="00FE7480" w:rsidRPr="00FE7480" w:rsidP="00FE7480" w14:textId="074D8C6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2" type="#_x0000_t202" style="width:145pt;height:78pt;margin-top:3.6pt;margin-left:373pt;mso-height-percent:0;mso-height-relative:margin;mso-width-percent:0;mso-width-relative:margin;mso-wrap-distance-bottom:0;mso-wrap-distance-left:9pt;mso-wrap-distance-right:9pt;mso-wrap-distance-top:0;position:absolute;v-text-anchor:top;z-index:251675648" filled="f" fillcolor="this" stroked="f" strokeweight="0.5pt">
                <v:textbox>
                  <w:txbxContent>
                    <w:p w:rsidR="00FE7480" w:rsidRPr="00FE7480" w:rsidP="00FE7480" w14:paraId="3AB5F24C" w14:textId="7777777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>الممـلكـة العـربـيـــة الســعـوديـــــــة</w:t>
                      </w:r>
                    </w:p>
                    <w:p w:rsidR="00FE7480" w:rsidRPr="00FE7480" w:rsidP="00FE7480" w14:paraId="711D1D68" w14:textId="7777777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وزارة التعليم </w:t>
                      </w:r>
                    </w:p>
                    <w:p w:rsidR="00E6084C" w:rsidRPr="00FE7480" w:rsidP="00E6084C" w14:paraId="04FE09C8" w14:textId="4F091E9D">
                      <w:pPr>
                        <w:spacing w:line="27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FE748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الإدارة العامة للتعليم </w:t>
                      </w:r>
                      <w:r w:rsidRPr="00FE748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>ب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ـ</w:t>
                      </w:r>
                    </w:p>
                    <w:p w:rsidR="00FE7480" w:rsidRPr="00FE7480" w:rsidP="00FE7480" w14:paraId="12D88DE0" w14:textId="074D8C6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45720</wp:posOffset>
                </wp:positionV>
                <wp:extent cx="1816100" cy="7874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6100" cy="7874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33" style="width:143pt;height:62pt;margin-top:3.6pt;margin-left:214pt;mso-wrap-distance-bottom:0;mso-wrap-distance-left:9pt;mso-wrap-distance-right:9pt;mso-wrap-distance-top:0;position:absolute;v-text-anchor:middle;z-index:251677696" stroked="f" strokecolor="#2f528f" strokeweight="1pt">
                <v:fill r:id="rId11" o:title="" recolor="t" rotate="t" type="frame"/>
              </v:rect>
            </w:pict>
          </mc:Fallback>
        </mc:AlternateContent>
      </w:r>
    </w:p>
    <w:p w:rsidR="00FE7480" w:rsidP="00CB30FA" w14:paraId="0D90BA10" w14:textId="5943ADA6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7662E357" w14:textId="6D0C1F08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22AE1CE6" w14:textId="386D4B0C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25967835" w14:textId="33003E0E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28B60A51" w14:textId="77690FB9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77964D13" w14:textId="2D73BD55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18B349D5" w14:textId="6AF15214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5385EE76" w14:textId="77777777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05868955" w14:textId="77777777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6F7FA0" w:rsidRPr="00CB30FA" w:rsidP="00CB30FA" w14:paraId="7552B23B" w14:textId="5CAD83B3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</w:rPr>
      </w:pPr>
      <w:r w:rsidRPr="003A198B">
        <w:rPr>
          <w:rFonts w:ascii="Arial" w:hAnsi="Arial" w:cs="Arial"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26035</wp:posOffset>
                </wp:positionV>
                <wp:extent cx="483235" cy="479425"/>
                <wp:effectExtent l="0" t="0" r="12065" b="15875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" cy="479425"/>
                          <a:chOff x="578" y="7195"/>
                          <a:chExt cx="525" cy="918"/>
                        </a:xfrm>
                      </wpg:grpSpPr>
                      <wps:wsp xmlns:wps="http://schemas.microsoft.com/office/word/2010/wordprocessingShape">
                        <wps:cNvPr id="5" name="AutoShape 6"/>
                        <wps:cNvSpPr/>
                        <wps:spPr bwMode="auto">
                          <a:xfrm>
                            <a:off x="578" y="7195"/>
                            <a:ext cx="525" cy="9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32662" w:rsidP="00732662" w14:textId="77777777">
                              <w:pPr>
                                <w:jc w:val="center"/>
                                <w:rPr>
                                  <w:rFonts w:hint="cs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9F60DF" w:rsidRPr="009F60DF" w:rsidP="00732662" w14:textId="77777777">
                              <w:pPr>
                                <w:jc w:val="center"/>
                                <w:rPr>
                                  <w:rFonts w:hint="cs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32662" w:rsidRPr="001D2DC0" w:rsidP="000B5496" w14:textId="530DD3C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  <w:p w:rsidR="00732662" w:rsidRPr="009F60DF" w:rsidP="00732662" w14:textId="77777777">
                              <w:pP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732662" w:rsidRPr="009F60DF" w:rsidP="00732662" w14:textId="77777777">
                              <w:pP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732662" w:rsidRPr="009F60DF" w:rsidP="00732662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F60DF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AutoShape 7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4" style="width:39pt;height:39pt;margin-top:2.05pt;margin-left:-0.65pt;mso-height-percent:0;mso-height-relative:page;mso-width-percent:0;mso-width-relative:page;mso-wrap-distance-bottom:0;mso-wrap-distance-left:9pt;mso-wrap-distance-right:9pt;mso-wrap-distance-top:0;position:absolute;z-index:251671552" coordorigin="23780,169294" coordsize="21600,21600">
                <v:roundrect id="_x0000_s1035" style="width:21600;height:21600;left:23781;position:absolute;top:169294;v-text-anchor:top" arcsize="10923f" fillcolor="white" stroked="t" strokecolor="black" strokeweight="0.75pt">
                  <v:stroke joinstyle="round"/>
                  <v:textbox>
                    <w:txbxContent>
                      <w:p w:rsidR="00732662" w:rsidP="00732662" w14:paraId="5DF1B8D2" w14:textId="77777777">
                        <w:pPr>
                          <w:jc w:val="center"/>
                          <w:rPr>
                            <w:rFonts w:hint="cs"/>
                            <w:sz w:val="10"/>
                            <w:szCs w:val="10"/>
                            <w:rtl/>
                          </w:rPr>
                        </w:pPr>
                      </w:p>
                      <w:p w:rsidR="009F60DF" w:rsidRPr="009F60DF" w:rsidP="00732662" w14:paraId="1D4C439B" w14:textId="77777777">
                        <w:pPr>
                          <w:jc w:val="center"/>
                          <w:rPr>
                            <w:rFonts w:hint="cs"/>
                            <w:sz w:val="10"/>
                            <w:szCs w:val="10"/>
                            <w:rtl/>
                          </w:rPr>
                        </w:pPr>
                      </w:p>
                      <w:p w:rsidR="00732662" w:rsidRPr="001D2DC0" w:rsidP="000B5496" w14:paraId="11CA59B1" w14:textId="530DD3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١٠</w:t>
                        </w:r>
                      </w:p>
                      <w:p w:rsidR="00732662" w:rsidRPr="009F60DF" w:rsidP="00732662" w14:paraId="1ADFA09D" w14:textId="77777777">
                        <w:pP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</w:pPr>
                      </w:p>
                      <w:p w:rsidR="00732662" w:rsidRPr="009F60DF" w:rsidP="00732662" w14:paraId="10215B30" w14:textId="77777777">
                        <w:pP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</w:pPr>
                      </w:p>
                      <w:p w:rsidR="00732662" w:rsidRPr="009F60DF" w:rsidP="00732662" w14:paraId="6AB40418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r w:rsidRPr="009F60DF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22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width:20983;height:24;flip:x y;left:24398;position:absolute;top:18000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4"/>
        <w:gridCol w:w="2660"/>
        <w:gridCol w:w="4522"/>
      </w:tblGrid>
      <w:tr w14:paraId="29EE7509" w14:textId="77777777" w:rsidTr="00CA55C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5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4C6CEA" w:rsidRPr="00CB30FA" w:rsidP="00223D58" w14:paraId="008C859C" w14:textId="77777777">
            <w:pPr>
              <w:spacing w:after="0" w:line="240" w:lineRule="auto"/>
              <w:rPr>
                <w:rFonts w:eastAsia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B30FA">
              <w:rPr>
                <w:rFonts w:eastAsia="Times New Roman" w:cs="Monotype Koufi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السؤال الأول : </w:t>
            </w:r>
            <w:r w:rsidRPr="00223D58" w:rsidR="00223D58">
              <w:rPr>
                <w:rFonts w:eastAsia="Times New Roman" w:cs="Monotype Koufi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اختر الإجابة الصحيحة لكل مما يلي </w:t>
            </w:r>
            <w:r w:rsidRPr="00CB30FA">
              <w:rPr>
                <w:rFonts w:eastAsia="Times New Roman" w:cs="Monotype Koufi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:</w:t>
            </w:r>
          </w:p>
        </w:tc>
      </w:tr>
      <w:tr w14:paraId="4A58C208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P="00822FF8" w14:paraId="3C0C9910" w14:textId="3E577C04">
            <w:pPr>
              <w:spacing w:after="0" w:line="240" w:lineRule="auto"/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١/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في اتخاذ القرار يتميز الشخص الذي يفكر تفكيراً ناقداً بأنه</w:t>
            </w:r>
          </w:p>
        </w:tc>
      </w:tr>
      <w:tr w14:paraId="734E34F1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151F23" w:rsidP="00822FF8" w14:paraId="4A188C84" w14:textId="73AE3B24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151F23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أ</w:t>
            </w: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-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يتسرع في إصدار الإحكام</w:t>
            </w: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151F23" w:rsidP="00822FF8" w14:paraId="2AD3751A" w14:textId="4444E4EB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ب-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يتخذ القرارات بعشوائية</w:t>
            </w: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151F23" w:rsidP="00822FF8" w14:paraId="0D40356C" w14:textId="37753A10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151F23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يجمع البيانات والمعلومات عن المشكلة</w:t>
            </w:r>
          </w:p>
        </w:tc>
      </w:tr>
      <w:tr w14:paraId="549917A0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P="00822FF8" w14:paraId="1A51F10C" w14:textId="64D528C7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٢</w:t>
            </w: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E91E55" w:rsidR="00DE02B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من معوقات حل المشكلات</w:t>
            </w:r>
          </w:p>
        </w:tc>
      </w:tr>
      <w:tr w14:paraId="15AB088C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E91E55" w:rsidP="00822FF8" w14:paraId="102C2CCB" w14:textId="6668419E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الصعوبات المتعلقة بموضوع البحث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E91E55" w:rsidP="00822FF8" w14:paraId="09BF2F28" w14:textId="2D5F53F2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تشخيص المعطيات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E91E55" w:rsidP="00676D71" w14:paraId="0680C8FB" w14:textId="324F5BBC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التفكير الحذر</w:t>
            </w:r>
          </w:p>
        </w:tc>
      </w:tr>
      <w:tr w14:paraId="380D3F63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5D73A1A6" w14:textId="3B5FE176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٣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EE1AFA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من مهارات التفكير الإبداعي</w:t>
            </w:r>
          </w:p>
        </w:tc>
      </w:tr>
      <w:tr w14:paraId="7C8DA15D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6F4589E3" w14:textId="14AA355E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أ</w:t>
            </w: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-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التوضيح 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59C7A9E5" w14:textId="2C7534A8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إدراك التفاصيل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5BCDADB3" w14:textId="61C77129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</w:t>
            </w:r>
            <w:r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لتقويم</w:t>
            </w:r>
          </w:p>
        </w:tc>
      </w:tr>
      <w:tr w14:paraId="6A5B5C20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607457DB" w14:textId="57EDD8B9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٤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C4000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من استراتيجيا</w:t>
            </w:r>
            <w:r w:rsidRPr="00151F23" w:rsidR="00151F23">
              <w:rPr>
                <w:rFonts w:ascii="Arial" w:eastAsia="Times New Roman" w:hAnsi="Arial" w:cs="AL-Mohanad Bold" w:hint="eastAsia"/>
                <w:b w:val="0"/>
                <w:bCs w:val="0"/>
                <w:noProof/>
                <w:snapToGrid/>
                <w:sz w:val="24"/>
                <w:szCs w:val="24"/>
                <w:rtl/>
              </w:rPr>
              <w:t>ت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حل المشكلات</w:t>
            </w:r>
          </w:p>
        </w:tc>
      </w:tr>
      <w:tr w14:paraId="401FCAFB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4DEA2339" w14:textId="0A4C1A48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أ-</w:t>
            </w:r>
            <w:r w:rsidR="0043636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غياب التخطيط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2A561541" w14:textId="03912ED4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التفكير الشامل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437A2665" w14:textId="150D3C2D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الصعوبات المتعلقة بمنهج البحث</w:t>
            </w:r>
          </w:p>
        </w:tc>
      </w:tr>
      <w:tr w14:paraId="006F7501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1EBAD44E" w14:textId="6408737B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٥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الذي يقوم على النظر في الأسباب التي تحكم ظاهرة أو حدثاً</w:t>
            </w:r>
          </w:p>
        </w:tc>
      </w:tr>
      <w:tr w14:paraId="40589CAB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4EE85179" w14:textId="609FF52F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السببي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418A6BF2" w14:textId="41731F63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الاستنباطي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765BF1D0" w14:textId="77E64502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بالمماثلة</w:t>
            </w:r>
          </w:p>
        </w:tc>
      </w:tr>
      <w:tr w14:paraId="00FD35C5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227F1960" w14:textId="25F5A289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٦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عملية تواصلية بين طرفين أو أكثر من أجل اكتشاف فهم الشخص لذاته وللآخر وتعميقه</w:t>
            </w:r>
          </w:p>
        </w:tc>
      </w:tr>
      <w:tr w14:paraId="6EC415B9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0D047B65" w14:textId="0EE2260A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العمل الجماعي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7FFE8756" w14:textId="05A363E2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الحوار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629AFC0B" w14:textId="6CC763DB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اتخاذ القرار</w:t>
            </w:r>
          </w:p>
        </w:tc>
      </w:tr>
      <w:tr w14:paraId="69776F9D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EB566C" w14:paraId="73825157" w14:textId="1FCBA2F5">
            <w:pPr>
              <w:spacing w:after="0" w:line="240" w:lineRule="auto"/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٧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يتشابه التفكير العلمي مع التفكير الناقد في الاتجاهات السلوكية والمهارات التي يعززانها مثل</w:t>
            </w:r>
          </w:p>
        </w:tc>
      </w:tr>
      <w:tr w14:paraId="7C052378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EB566C" w14:paraId="2601C15D" w14:textId="6472300F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التسرع في قبول الأحكام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EB566C" w14:paraId="2C63D2C5" w14:textId="71B99E84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ب-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الموضوعية والانفتاح العقلي</w:t>
            </w:r>
            <w:r w:rsidRPr="002058F8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EB566C" w14:paraId="0C999C12" w14:textId="35192C0F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ج-</w:t>
            </w:r>
            <w:r w:rsidRPr="002058F8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عدم إخضاع المعلومات والبيانات لمعايير موحده</w:t>
            </w:r>
          </w:p>
        </w:tc>
      </w:tr>
      <w:tr w14:paraId="572F069D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6C2EB6FD" w14:textId="0C5E7A61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٨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يتميز العمل بروح الفريق الواحد عن عمل المجموعة بـــ</w:t>
            </w:r>
          </w:p>
        </w:tc>
      </w:tr>
      <w:tr w14:paraId="02D91633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421D94DE" w14:textId="565140DF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تعدد الأهداف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03E4EEB4" w14:textId="56FE8CD4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غياب الإثراء المتبادل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00A63202" w14:textId="34472E50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وحدة الهدف والتأثير والتأثر</w:t>
            </w:r>
          </w:p>
        </w:tc>
      </w:tr>
      <w:tr w14:paraId="63DAAE64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P="000B52AE" w14:paraId="5D356118" w14:textId="109B8999">
            <w:pPr>
              <w:spacing w:after="0" w:line="288" w:lineRule="auto"/>
              <w:ind w:right="142"/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٩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المناظرة تختلف عن الحوار في:</w:t>
            </w:r>
          </w:p>
        </w:tc>
      </w:tr>
      <w:tr w14:paraId="2A451B14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57612DA9" w14:textId="6FD0C0DA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التوصل لحل وسط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4621857C" w14:textId="6BE78A92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وجود فائز بحجة أقوى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0F0ABEC4" w14:textId="3EF2098D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أنها تبادلية على نحو عميق</w:t>
            </w:r>
          </w:p>
        </w:tc>
      </w:tr>
      <w:tr w14:paraId="21EC9FFF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0B52AE" w:rsidRPr="00AB5E1D" w:rsidP="000B52AE" w14:paraId="382C98BF" w14:textId="087A019B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١٠</w:t>
            </w:r>
            <w:r w:rsidRPr="00AB5E1D" w:rsidR="004C6CEA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هو القدرة على تجاوز الطرائق التقليدية في التفكير والتصرف. وإصدار الأحكام والتحقق</w:t>
            </w:r>
          </w:p>
        </w:tc>
      </w:tr>
      <w:tr w14:paraId="4D9DD62E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0DC2AD7E" w14:textId="2C8767E0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الإبداع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00866291" w14:textId="0D5C70F3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البرهان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B17281" w14:paraId="3E7FF319" w14:textId="60A14D53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</w:t>
            </w:r>
          </w:p>
        </w:tc>
      </w:tr>
    </w:tbl>
    <w:p w:rsidR="00F3687E" w:rsidP="008B7D66" w14:paraId="3B2E8EAF" w14:textId="77777777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</w:p>
    <w:p w:rsidR="008B7D66" w:rsidRPr="00223D58" w:rsidP="008B7D66" w14:paraId="04249F9A" w14:textId="77777777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</w:rPr>
      </w:pPr>
      <w:r>
        <w:rPr>
          <w:rFonts w:cs="Monotype Koufi" w:hint="cs"/>
          <w:sz w:val="24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67945</wp:posOffset>
                </wp:positionV>
                <wp:extent cx="483235" cy="479425"/>
                <wp:effectExtent l="0" t="0" r="0" b="3175"/>
                <wp:wrapNone/>
                <wp:docPr id="19368512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" cy="479425"/>
                          <a:chOff x="578" y="7195"/>
                          <a:chExt cx="525" cy="918"/>
                        </a:xfrm>
                      </wpg:grpSpPr>
                      <wps:wsp xmlns:wps="http://schemas.microsoft.com/office/word/2010/wordprocessingShape">
                        <wps:cNvPr id="266226272" name="AutoShape 3"/>
                        <wps:cNvSpPr/>
                        <wps:spPr bwMode="auto">
                          <a:xfrm>
                            <a:off x="578" y="7195"/>
                            <a:ext cx="525" cy="9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5496" w:rsidP="000B5496" w14:textId="77777777">
                              <w:pPr>
                                <w:jc w:val="center"/>
                                <w:rPr>
                                  <w:rFonts w:hint="cs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0B5496" w:rsidRPr="009F60DF" w:rsidP="000B5496" w14:textId="77777777">
                              <w:pPr>
                                <w:jc w:val="center"/>
                                <w:rPr>
                                  <w:rFonts w:hint="cs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0B5496" w:rsidRPr="001D2DC0" w:rsidP="000B5496" w14:textId="54F420DE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  <w:p w:rsidR="000B5496" w:rsidRPr="009F60DF" w:rsidP="000B5496" w14:textId="77777777">
                              <w:pP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0B5496" w:rsidRPr="009F60DF" w:rsidP="000B5496" w14:textId="77777777">
                              <w:pP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0B5496" w:rsidRPr="009F60DF" w:rsidP="000B5496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F60DF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1676871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7" style="width:38.05pt;height:38pt;margin-top:5.35pt;margin-left:-5.65pt;mso-height-percent:0;mso-height-relative:page;mso-width-percent:0;mso-width-relative:page;mso-wrap-distance-bottom:0;mso-wrap-distance-left:9pt;mso-wrap-distance-right:9pt;mso-wrap-distance-top:0;position:absolute;z-index:251673600" coordorigin="23780,169294" coordsize="21600,21600">
                <v:roundrect id="_x0000_s1038" style="width:21600;height:21600;left:23781;position:absolute;top:169294;v-text-anchor:top" arcsize="10923f" fillcolor="white" stroked="t" strokecolor="black" strokeweight="0.75pt">
                  <v:stroke joinstyle="round"/>
                  <v:textbox>
                    <w:txbxContent>
                      <w:p w:rsidR="000B5496" w:rsidP="000B5496" w14:paraId="113229FD" w14:textId="77777777">
                        <w:pPr>
                          <w:jc w:val="center"/>
                          <w:rPr>
                            <w:rFonts w:hint="cs"/>
                            <w:sz w:val="10"/>
                            <w:szCs w:val="10"/>
                            <w:rtl/>
                          </w:rPr>
                        </w:pPr>
                      </w:p>
                      <w:p w:rsidR="000B5496" w:rsidRPr="009F60DF" w:rsidP="000B5496" w14:paraId="4C817AF8" w14:textId="77777777">
                        <w:pPr>
                          <w:jc w:val="center"/>
                          <w:rPr>
                            <w:rFonts w:hint="cs"/>
                            <w:sz w:val="10"/>
                            <w:szCs w:val="10"/>
                            <w:rtl/>
                          </w:rPr>
                        </w:pPr>
                      </w:p>
                      <w:p w:rsidR="000B5496" w:rsidRPr="001D2DC0" w:rsidP="000B5496" w14:paraId="1E574E71" w14:textId="54F420DE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١٠</w:t>
                        </w:r>
                      </w:p>
                      <w:p w:rsidR="000B5496" w:rsidRPr="009F60DF" w:rsidP="000B5496" w14:paraId="1669106E" w14:textId="77777777">
                        <w:pP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</w:pPr>
                      </w:p>
                      <w:p w:rsidR="000B5496" w:rsidRPr="009F60DF" w:rsidP="000B5496" w14:paraId="57A81B75" w14:textId="77777777">
                        <w:pP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</w:pPr>
                      </w:p>
                      <w:p w:rsidR="000B5496" w:rsidRPr="009F60DF" w:rsidP="000B5496" w14:paraId="67324CFD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r w:rsidRPr="009F60DF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22</w:t>
                        </w:r>
                      </w:p>
                    </w:txbxContent>
                  </v:textbox>
                </v:roundrect>
                <v:shape id="_x0000_s1039" type="#_x0000_t32" style="width:20983;height:24;flip:x y;left:24398;position:absolute;top:18000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223D58" w:rsidR="008B7D66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 xml:space="preserve">السؤال الثاني : أجب بوضع علامة ( </w:t>
      </w:r>
      <w:r w:rsidRPr="00223D58" w:rsidR="008B7D66">
        <w:rPr>
          <w:rFonts w:ascii="Webdings" w:eastAsia="Times New Roman" w:hAnsi="Webdings" w:cs="Monotype Koufi"/>
          <w:b w:val="0"/>
          <w:bCs w:val="0"/>
          <w:noProof/>
          <w:snapToGrid/>
          <w:sz w:val="24"/>
          <w:szCs w:val="24"/>
        </w:rPr>
        <w:sym w:font="Webdings" w:char="F061"/>
      </w:r>
      <w:r w:rsidRPr="00223D58" w:rsidR="008B7D66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 xml:space="preserve"> ) أمام العبارة الصحيحة وعلامة ( </w:t>
      </w:r>
      <w:r w:rsidRPr="00223D58" w:rsidR="008B7D66">
        <w:rPr>
          <w:rFonts w:ascii="Webdings" w:eastAsia="Times New Roman" w:hAnsi="Webdings" w:cs="Monotype Koufi"/>
          <w:b w:val="0"/>
          <w:bCs w:val="0"/>
          <w:noProof/>
          <w:snapToGrid/>
          <w:sz w:val="24"/>
          <w:szCs w:val="24"/>
        </w:rPr>
        <w:sym w:font="Webdings" w:char="F072"/>
      </w:r>
      <w:r w:rsidRPr="00223D58" w:rsidR="008B7D66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) أمام العبارة الخاطئة فيما يلي :</w:t>
      </w:r>
    </w:p>
    <w:tbl>
      <w:tblPr>
        <w:tblStyle w:val="TableNormal"/>
        <w:bidiVisual/>
        <w:tblW w:w="9639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222"/>
        <w:gridCol w:w="850"/>
      </w:tblGrid>
      <w:tr w14:paraId="305E0EE6" w14:textId="77777777" w:rsidTr="00923910">
        <w:tblPrEx>
          <w:tblW w:w="9639" w:type="dxa"/>
          <w:tblInd w:w="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0C0B8A20" w14:textId="777777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١</w:t>
            </w:r>
          </w:p>
        </w:tc>
        <w:tc>
          <w:tcPr>
            <w:tcW w:w="8222" w:type="dxa"/>
            <w:vAlign w:val="center"/>
          </w:tcPr>
          <w:p w:rsidR="008B7D66" w:rsidRPr="00D42970" w:rsidP="00923910" w14:paraId="31BEA36D" w14:textId="469B5824">
            <w:pPr>
              <w:spacing w:after="0" w:line="240" w:lineRule="auto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D42970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>التفكير الإبداعي لم يكن سبباً رئيسياً للثورات الصناعية المتلاحقة</w:t>
            </w:r>
          </w:p>
        </w:tc>
        <w:tc>
          <w:tcPr>
            <w:tcW w:w="850" w:type="dxa"/>
          </w:tcPr>
          <w:p w:rsidR="008B7D66" w:rsidRPr="00223D58" w:rsidP="00073B9F" w14:paraId="7990501B" w14:textId="77777777">
            <w:pPr>
              <w:spacing w:after="0" w:line="240" w:lineRule="auto"/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</w:p>
        </w:tc>
      </w:tr>
      <w:tr w14:paraId="3C5B2893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236E6765" w14:textId="777777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٢</w:t>
            </w:r>
          </w:p>
        </w:tc>
        <w:tc>
          <w:tcPr>
            <w:tcW w:w="8222" w:type="dxa"/>
          </w:tcPr>
          <w:p w:rsidR="008B7D66" w:rsidRPr="00D42970" w:rsidP="00923910" w14:paraId="5D815F5D" w14:textId="40C934A8">
            <w:pPr>
              <w:spacing w:after="0" w:line="360" w:lineRule="exact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D42970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 xml:space="preserve">من إيجابيات العمل الجماعي التعاون                                    </w:t>
            </w:r>
          </w:p>
        </w:tc>
        <w:tc>
          <w:tcPr>
            <w:tcW w:w="850" w:type="dxa"/>
          </w:tcPr>
          <w:p w:rsidR="008B7D66" w:rsidRPr="00223D58" w:rsidP="00073B9F" w14:paraId="47344C2D" w14:textId="77777777">
            <w:pPr>
              <w:spacing w:after="0" w:line="240" w:lineRule="auto"/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223D58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      </w:t>
            </w:r>
          </w:p>
        </w:tc>
      </w:tr>
      <w:tr w14:paraId="3366D3B1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10305B28" w14:textId="777777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٣</w:t>
            </w:r>
          </w:p>
        </w:tc>
        <w:tc>
          <w:tcPr>
            <w:tcW w:w="8222" w:type="dxa"/>
          </w:tcPr>
          <w:p w:rsidR="008B7D66" w:rsidRPr="00D42970" w:rsidP="00923910" w14:paraId="2A25D983" w14:textId="24A7CDFC">
            <w:pPr>
              <w:spacing w:after="0" w:line="360" w:lineRule="exact"/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D42970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>يتميز الحوار عن غيره بأنه محاولة فهم طريقة أخرى للنظر إلى شيء ما</w:t>
            </w:r>
          </w:p>
        </w:tc>
        <w:tc>
          <w:tcPr>
            <w:tcW w:w="850" w:type="dxa"/>
          </w:tcPr>
          <w:p w:rsidR="008B7D66" w:rsidRPr="00223D58" w:rsidP="00073B9F" w14:paraId="0916311D" w14:textId="77777777">
            <w:pPr>
              <w:spacing w:after="0" w:line="240" w:lineRule="auto"/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223D58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   </w:t>
            </w:r>
          </w:p>
        </w:tc>
      </w:tr>
      <w:tr w14:paraId="0BDFF3F4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0AD402F3" w14:textId="777777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٤</w:t>
            </w:r>
          </w:p>
        </w:tc>
        <w:tc>
          <w:tcPr>
            <w:tcW w:w="8222" w:type="dxa"/>
          </w:tcPr>
          <w:p w:rsidR="008B7D66" w:rsidRPr="00D42970" w:rsidP="00923910" w14:paraId="0281C8FF" w14:textId="693C011F">
            <w:pPr>
              <w:spacing w:after="0" w:line="360" w:lineRule="exact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1145F3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>قدرات التفكير الناقد تعد إحدى مزايا التفكير العلمي</w:t>
            </w:r>
          </w:p>
        </w:tc>
        <w:tc>
          <w:tcPr>
            <w:tcW w:w="850" w:type="dxa"/>
          </w:tcPr>
          <w:p w:rsidR="008B7D66" w:rsidRPr="00223D58" w:rsidP="00073B9F" w14:paraId="48089243" w14:textId="77777777">
            <w:pPr>
              <w:spacing w:after="0" w:line="240" w:lineRule="auto"/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</w:p>
        </w:tc>
      </w:tr>
      <w:tr w14:paraId="0A9F39EB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299E996E" w14:textId="777777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٥</w:t>
            </w:r>
          </w:p>
        </w:tc>
        <w:tc>
          <w:tcPr>
            <w:tcW w:w="8222" w:type="dxa"/>
          </w:tcPr>
          <w:p w:rsidR="008B7D66" w:rsidRPr="00D42970" w:rsidP="00923910" w14:paraId="4470D6DE" w14:textId="44419FA2">
            <w:pPr>
              <w:spacing w:after="0" w:line="360" w:lineRule="exact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1145F3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 xml:space="preserve">تقويم البدائل من خطوات اتخاذ القرار                                    </w:t>
            </w:r>
          </w:p>
        </w:tc>
        <w:tc>
          <w:tcPr>
            <w:tcW w:w="850" w:type="dxa"/>
          </w:tcPr>
          <w:p w:rsidR="008B7D66" w:rsidRPr="00223D58" w:rsidP="00073B9F" w14:paraId="37EFEE8C" w14:textId="77777777">
            <w:pPr>
              <w:spacing w:after="0" w:line="240" w:lineRule="auto"/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</w:p>
        </w:tc>
      </w:tr>
    </w:tbl>
    <w:p w:rsidR="00F3687E" w:rsidP="00F3687E" w14:paraId="03614A6D" w14:textId="589CD038">
      <w:pPr>
        <w:spacing w:after="0" w:line="288" w:lineRule="auto"/>
        <w:ind w:right="142"/>
        <w:rPr>
          <w:rFonts w:ascii="Arial" w:eastAsia="Times New Roman" w:hAnsi="Arial" w:cs="AL-Mohanad Bold"/>
          <w:b w:val="0"/>
          <w:bCs w:val="0"/>
          <w:noProof/>
          <w:snapToGrid/>
          <w:sz w:val="20"/>
          <w:szCs w:val="20"/>
          <w:u w:val="single"/>
          <w:rtl/>
        </w:rPr>
      </w:pPr>
    </w:p>
    <w:p w:rsidR="00C967A7" w:rsidRPr="00C967A7" w:rsidP="00C967A7" w14:paraId="65BF4319" w14:textId="0B7A51BE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  <w:u w:val="single"/>
          <w:rtl/>
        </w:rPr>
      </w:pP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u w:val="single"/>
          <w:rtl/>
        </w:rPr>
        <w:t>ا</w:t>
      </w: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u w:val="single"/>
          <w:rtl/>
        </w:rPr>
        <w:t>لسؤال الثا</w:t>
      </w: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u w:val="single"/>
          <w:rtl/>
        </w:rPr>
        <w:t>لث</w:t>
      </w: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u w:val="single"/>
          <w:rtl/>
        </w:rPr>
        <w:t xml:space="preserve"> : </w:t>
      </w: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u w:val="single"/>
          <w:rtl/>
        </w:rPr>
        <w:t>أجب على الأسئلة الآتية :</w:t>
      </w:r>
    </w:p>
    <w:p w:rsidR="00C967A7" w:rsidP="00C967A7" w14:paraId="0E7E9625" w14:textId="26BAC25D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  <w:r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 xml:space="preserve"> </w:t>
      </w:r>
    </w:p>
    <w:p w:rsidR="00C967A7" w:rsidRPr="00C967A7" w:rsidP="00C967A7" w14:paraId="1A32C351" w14:textId="4188542F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١-أذكر خطوات صنع القرار ؟</w:t>
      </w:r>
    </w:p>
    <w:p w:rsidR="00C967A7" w:rsidP="00C967A7" w14:paraId="525DD0C7" w14:textId="10626A65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  <w:r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٢</w:t>
      </w: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-ا</w:t>
      </w: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 xml:space="preserve">ذكر </w:t>
      </w: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ثلاث من سمات التفكير العلمي</w:t>
      </w: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 xml:space="preserve"> ؟</w:t>
      </w:r>
    </w:p>
    <w:p w:rsidR="00151F23" w:rsidRPr="00C967A7" w:rsidP="00C967A7" w14:paraId="6EC2554B" w14:textId="35ACC80B">
      <w:pPr>
        <w:spacing w:after="0" w:line="288" w:lineRule="auto"/>
        <w:ind w:right="142"/>
        <w:rPr>
          <w:rFonts w:ascii="Arial" w:eastAsia="Times New Roman" w:hAnsi="Arial" w:cs="AL-Mohanad Bold"/>
          <w:b w:val="0"/>
          <w:bCs w:val="0"/>
          <w:noProof/>
          <w:snapToGrid/>
          <w:sz w:val="20"/>
          <w:szCs w:val="20"/>
          <w:rtl/>
        </w:rPr>
      </w:pPr>
      <w:r w:rsidRPr="00C967A7">
        <w:rPr>
          <w:rFonts w:ascii="Arial" w:eastAsia="Times New Roman" w:hAnsi="Arial" w:cs="AL-Mohanad Bold" w:hint="cs"/>
          <w:b w:val="0"/>
          <w:bCs w:val="0"/>
          <w:noProof/>
          <w:snapToGrid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L-Mohanad Bold" w:hint="cs"/>
          <w:b w:val="0"/>
          <w:bCs w:val="0"/>
          <w:noProof/>
          <w:snapToGrid/>
          <w:sz w:val="20"/>
          <w:szCs w:val="20"/>
          <w:rtl/>
        </w:rPr>
        <w:t>.</w:t>
      </w:r>
    </w:p>
    <w:p w:rsidR="00151F23" w:rsidP="00F3687E" w14:paraId="4A3B666E" w14:textId="77777777">
      <w:pPr>
        <w:spacing w:after="0" w:line="288" w:lineRule="auto"/>
        <w:ind w:right="142"/>
        <w:rPr>
          <w:rFonts w:ascii="Arial" w:eastAsia="Times New Roman" w:hAnsi="Arial" w:cs="AL-Mohanad Bold"/>
          <w:b w:val="0"/>
          <w:bCs w:val="0"/>
          <w:noProof/>
          <w:snapToGrid/>
          <w:sz w:val="20"/>
          <w:szCs w:val="20"/>
          <w:u w:val="single"/>
          <w:rtl/>
        </w:rPr>
      </w:pPr>
    </w:p>
    <w:p w:rsidR="008842A3" w:rsidRPr="000026B5" w:rsidP="000026B5" w14:paraId="4670F5DD" w14:textId="77777777">
      <w:pPr>
        <w:spacing w:after="0" w:line="288" w:lineRule="auto"/>
        <w:ind w:left="360" w:right="142"/>
        <w:jc w:val="center"/>
        <w:rPr>
          <w:rFonts w:ascii="Arial" w:eastAsia="Times New Roman" w:hAnsi="Arial" w:cs="AL-Mohanad Bold" w:hint="cs"/>
          <w:b w:val="0"/>
          <w:bCs w:val="0"/>
          <w:noProof/>
          <w:snapToGrid/>
          <w:sz w:val="20"/>
          <w:szCs w:val="20"/>
          <w:u w:val="single"/>
        </w:rPr>
      </w:pPr>
      <w:r w:rsidRPr="000026B5">
        <w:rPr>
          <w:rFonts w:ascii="Arial" w:eastAsia="Times New Roman" w:hAnsi="Arial" w:cs="AL-Mohanad Bold" w:hint="cs"/>
          <w:b w:val="0"/>
          <w:bCs w:val="0"/>
          <w:noProof/>
          <w:snapToGrid/>
          <w:sz w:val="20"/>
          <w:szCs w:val="20"/>
          <w:u w:val="single"/>
          <w:rtl/>
        </w:rPr>
        <w:t>انتهت الاسئلة - أرجو لكم التوفيق والنجاح</w:t>
      </w:r>
    </w:p>
    <w:sectPr w:rsidSect="00AB5E1D">
      <w:pgSz w:w="11906" w:h="16838"/>
      <w:pgMar w:top="568" w:right="720" w:bottom="426" w:left="720" w:header="708" w:footer="708" w:gutter="0"/>
      <w:pgBorders w:offsetFrom="page">
        <w:top w:val="thinThickSmallGap" w:sz="24" w:space="18" w:color="auto"/>
        <w:left w:val="thinThickSmallGap" w:sz="24" w:space="18" w:color="auto"/>
        <w:bottom w:val="thickThinSmallGap" w:sz="24" w:space="18" w:color="auto"/>
        <w:right w:val="thickThinSmallGap" w:sz="24" w:space="18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6402759"/>
      <w:docPartObj>
        <w:docPartGallery w:val="Page Numbers (Bottom of Page)"/>
        <w:docPartUnique/>
      </w:docPartObj>
    </w:sdtPr>
    <w:sdtContent>
      <w:p w:rsidR="00BE41B9" w14:paraId="43EF08CC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07EAB" w:rsidR="00707EA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E41B9" w:rsidRPr="00EF10F2" w:rsidP="00E711D9" w14:paraId="443161E3" w14:textId="77777777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777156275"/>
      <w:docPartObj>
        <w:docPartGallery w:val="Page Numbers (Bottom of Page)"/>
        <w:docPartUnique/>
      </w:docPartObj>
    </w:sdtPr>
    <w:sdtContent>
      <w:p w:rsidR="00BE41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57F2E" w:rsidR="00657F2E">
          <w:rPr>
            <w:rFonts w:cs="Calibri"/>
            <w:noProof/>
            <w:rtl/>
            <w:lang w:val="ar-SA"/>
          </w:rPr>
          <w:t>2</w:t>
        </w:r>
        <w:r w:rsidRPr="00657F2E" w:rsidR="00657F2E">
          <w:rPr>
            <w:rFonts w:cs="Calibri"/>
            <w:noProof/>
            <w:rtl/>
            <w:lang w:val="ar-SA"/>
          </w:rPr>
          <w:fldChar w:fldCharType="end"/>
        </w:r>
      </w:p>
    </w:sdtContent>
  </w:sdt>
  <w:p w:rsidR="00BE41B9" w:rsidRPr="00EF10F2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213178866"/>
      <w:docPartObj>
        <w:docPartGallery w:val="Page Numbers (Bottom of Page)"/>
        <w:docPartUnique/>
      </w:docPartObj>
    </w:sdtPr>
    <w:sdtContent>
      <w:p w:rsidR="00BE41B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07EAB" w:rsidR="00707EA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E41B9" w:rsidRPr="00EF10F2" w:rsidP="00E711D9" w14:textId="77777777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41B9" w:rsidP="000440F8" w14:paraId="52F382E9" w14:textId="77777777">
    <w:pPr>
      <w:pStyle w:val="Header"/>
      <w:tabs>
        <w:tab w:val="left" w:pos="2318"/>
        <w:tab w:val="clear" w:pos="4153"/>
        <w:tab w:val="clear" w:pos="8306"/>
      </w:tabs>
      <w:rPr>
        <w:rtl/>
      </w:rPr>
    </w:pPr>
  </w:p>
  <w:p w:rsidR="00BE41B9" w:rsidP="000440F8" w14:paraId="62F20394" w14:textId="77777777">
    <w:pPr>
      <w:pStyle w:val="Header"/>
      <w:tabs>
        <w:tab w:val="left" w:pos="2318"/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41B9" w:rsidP="000440F8">
    <w:pPr>
      <w:pStyle w:val="Header"/>
      <w:tabs>
        <w:tab w:val="left" w:pos="2318"/>
        <w:tab w:val="clear" w:pos="4153"/>
        <w:tab w:val="clear" w:pos="8306"/>
      </w:tabs>
      <w:rPr>
        <w:rtl/>
      </w:rPr>
    </w:pPr>
  </w:p>
  <w:p w:rsidR="00BE41B9" w:rsidP="000440F8">
    <w:pPr>
      <w:pStyle w:val="Header"/>
      <w:tabs>
        <w:tab w:val="left" w:pos="2318"/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41B9" w:rsidP="000440F8" w14:textId="77777777">
    <w:pPr>
      <w:pStyle w:val="Header"/>
      <w:tabs>
        <w:tab w:val="left" w:pos="2318"/>
        <w:tab w:val="clear" w:pos="4153"/>
        <w:tab w:val="clear" w:pos="8306"/>
      </w:tabs>
      <w:rPr>
        <w:rtl/>
      </w:rPr>
    </w:pPr>
  </w:p>
  <w:p w:rsidR="00BE41B9" w:rsidP="000440F8" w14:textId="77777777">
    <w:pPr>
      <w:pStyle w:val="Header"/>
      <w:tabs>
        <w:tab w:val="left" w:pos="2318"/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425E8"/>
    <w:multiLevelType w:val="hybridMultilevel"/>
    <w:tmpl w:val="04E2C4B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D3179"/>
    <w:multiLevelType w:val="hybridMultilevel"/>
    <w:tmpl w:val="CD1C6AC4"/>
    <w:lvl w:ilvl="0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465FA1"/>
    <w:multiLevelType w:val="hybridMultilevel"/>
    <w:tmpl w:val="C158E6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F4F69"/>
    <w:multiLevelType w:val="hybridMultilevel"/>
    <w:tmpl w:val="96FCAF7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MS Mincho" w:hAnsi="Symbol" w:cs="Simplified Arabi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8389A"/>
    <w:multiLevelType w:val="hybridMultilevel"/>
    <w:tmpl w:val="6882E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F34B6"/>
    <w:multiLevelType w:val="hybridMultilevel"/>
    <w:tmpl w:val="D9C4D894"/>
    <w:lvl w:ilvl="0">
      <w:start w:val="1"/>
      <w:numFmt w:val="decimal"/>
      <w:lvlText w:val="%1."/>
      <w:lvlJc w:val="left"/>
      <w:pPr>
        <w:ind w:left="2487" w:hanging="360"/>
      </w:p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212893076">
    <w:abstractNumId w:val="1"/>
  </w:num>
  <w:num w:numId="2" w16cid:durableId="2045325377">
    <w:abstractNumId w:val="0"/>
  </w:num>
  <w:num w:numId="3" w16cid:durableId="574701057">
    <w:abstractNumId w:val="5"/>
  </w:num>
  <w:num w:numId="4" w16cid:durableId="1346051266">
    <w:abstractNumId w:val="4"/>
  </w:num>
  <w:num w:numId="5" w16cid:durableId="71587415">
    <w:abstractNumId w:val="2"/>
  </w:num>
  <w:num w:numId="6" w16cid:durableId="1650131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32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81"/>
    <w:rsid w:val="000026B5"/>
    <w:rsid w:val="00026C66"/>
    <w:rsid w:val="000440F8"/>
    <w:rsid w:val="00073B9F"/>
    <w:rsid w:val="00083AC3"/>
    <w:rsid w:val="00092F71"/>
    <w:rsid w:val="000B4132"/>
    <w:rsid w:val="000B52AE"/>
    <w:rsid w:val="000B5496"/>
    <w:rsid w:val="001145F3"/>
    <w:rsid w:val="00131D8B"/>
    <w:rsid w:val="0015033A"/>
    <w:rsid w:val="00151F23"/>
    <w:rsid w:val="00182FA2"/>
    <w:rsid w:val="00186FA3"/>
    <w:rsid w:val="001D2DC0"/>
    <w:rsid w:val="001D367D"/>
    <w:rsid w:val="001D389A"/>
    <w:rsid w:val="001D5FDB"/>
    <w:rsid w:val="002058F8"/>
    <w:rsid w:val="002126F9"/>
    <w:rsid w:val="002169D6"/>
    <w:rsid w:val="00217618"/>
    <w:rsid w:val="00221619"/>
    <w:rsid w:val="00223D58"/>
    <w:rsid w:val="002646E0"/>
    <w:rsid w:val="00276D2E"/>
    <w:rsid w:val="002B011A"/>
    <w:rsid w:val="002C1E7B"/>
    <w:rsid w:val="002C4018"/>
    <w:rsid w:val="002C6BD5"/>
    <w:rsid w:val="002E5826"/>
    <w:rsid w:val="00300130"/>
    <w:rsid w:val="00320A9F"/>
    <w:rsid w:val="003239EA"/>
    <w:rsid w:val="0032765C"/>
    <w:rsid w:val="003A710B"/>
    <w:rsid w:val="003D2F06"/>
    <w:rsid w:val="00436363"/>
    <w:rsid w:val="004B7FC9"/>
    <w:rsid w:val="004C29B7"/>
    <w:rsid w:val="004C6CEA"/>
    <w:rsid w:val="004E3DF6"/>
    <w:rsid w:val="004E5751"/>
    <w:rsid w:val="004F3DAE"/>
    <w:rsid w:val="004F73FF"/>
    <w:rsid w:val="00522A6A"/>
    <w:rsid w:val="005242BF"/>
    <w:rsid w:val="005404F7"/>
    <w:rsid w:val="0054109D"/>
    <w:rsid w:val="00576A95"/>
    <w:rsid w:val="00576C72"/>
    <w:rsid w:val="00591BA0"/>
    <w:rsid w:val="005B031A"/>
    <w:rsid w:val="005B159B"/>
    <w:rsid w:val="005B49F6"/>
    <w:rsid w:val="005C5FAE"/>
    <w:rsid w:val="005E0AB3"/>
    <w:rsid w:val="006166E0"/>
    <w:rsid w:val="006235FE"/>
    <w:rsid w:val="0063653A"/>
    <w:rsid w:val="00657F2E"/>
    <w:rsid w:val="006656D7"/>
    <w:rsid w:val="00676D71"/>
    <w:rsid w:val="006A06FE"/>
    <w:rsid w:val="006B31AB"/>
    <w:rsid w:val="006B7A4D"/>
    <w:rsid w:val="006E5D5A"/>
    <w:rsid w:val="006F0921"/>
    <w:rsid w:val="006F62E1"/>
    <w:rsid w:val="006F7FA0"/>
    <w:rsid w:val="00707EAB"/>
    <w:rsid w:val="00732662"/>
    <w:rsid w:val="007C25A2"/>
    <w:rsid w:val="007F0A02"/>
    <w:rsid w:val="007F7E16"/>
    <w:rsid w:val="00813B5C"/>
    <w:rsid w:val="00822FF8"/>
    <w:rsid w:val="008304D7"/>
    <w:rsid w:val="008364FD"/>
    <w:rsid w:val="00855C73"/>
    <w:rsid w:val="0088095A"/>
    <w:rsid w:val="008842A3"/>
    <w:rsid w:val="008A3961"/>
    <w:rsid w:val="008A4D88"/>
    <w:rsid w:val="008B6BA6"/>
    <w:rsid w:val="008B7D66"/>
    <w:rsid w:val="008F0992"/>
    <w:rsid w:val="0090529C"/>
    <w:rsid w:val="00906DBA"/>
    <w:rsid w:val="00923910"/>
    <w:rsid w:val="009301F1"/>
    <w:rsid w:val="0096515A"/>
    <w:rsid w:val="009A0563"/>
    <w:rsid w:val="009A406E"/>
    <w:rsid w:val="009C7818"/>
    <w:rsid w:val="009E11B1"/>
    <w:rsid w:val="009F4430"/>
    <w:rsid w:val="009F60DF"/>
    <w:rsid w:val="00A1161B"/>
    <w:rsid w:val="00A11A6E"/>
    <w:rsid w:val="00A412CA"/>
    <w:rsid w:val="00A80950"/>
    <w:rsid w:val="00A83CA1"/>
    <w:rsid w:val="00A90C9E"/>
    <w:rsid w:val="00AA4B59"/>
    <w:rsid w:val="00AA7162"/>
    <w:rsid w:val="00AB5E1D"/>
    <w:rsid w:val="00AD1FEC"/>
    <w:rsid w:val="00B17281"/>
    <w:rsid w:val="00B363C9"/>
    <w:rsid w:val="00B43D2F"/>
    <w:rsid w:val="00B65D6A"/>
    <w:rsid w:val="00B715FB"/>
    <w:rsid w:val="00BE41B9"/>
    <w:rsid w:val="00BF4CD6"/>
    <w:rsid w:val="00BF7AE2"/>
    <w:rsid w:val="00C027D6"/>
    <w:rsid w:val="00C177EF"/>
    <w:rsid w:val="00C36137"/>
    <w:rsid w:val="00C4000D"/>
    <w:rsid w:val="00C967A7"/>
    <w:rsid w:val="00CA001C"/>
    <w:rsid w:val="00CA55CD"/>
    <w:rsid w:val="00CB191A"/>
    <w:rsid w:val="00CB30FA"/>
    <w:rsid w:val="00D33007"/>
    <w:rsid w:val="00D42970"/>
    <w:rsid w:val="00D54881"/>
    <w:rsid w:val="00D860EC"/>
    <w:rsid w:val="00DB68B8"/>
    <w:rsid w:val="00DC3150"/>
    <w:rsid w:val="00DC65CA"/>
    <w:rsid w:val="00DE02B5"/>
    <w:rsid w:val="00DF6540"/>
    <w:rsid w:val="00E11BB8"/>
    <w:rsid w:val="00E33D6F"/>
    <w:rsid w:val="00E45C60"/>
    <w:rsid w:val="00E467D9"/>
    <w:rsid w:val="00E6084C"/>
    <w:rsid w:val="00E711D9"/>
    <w:rsid w:val="00E745EA"/>
    <w:rsid w:val="00E764A2"/>
    <w:rsid w:val="00E91E55"/>
    <w:rsid w:val="00EB566C"/>
    <w:rsid w:val="00EC31F8"/>
    <w:rsid w:val="00EC5ED4"/>
    <w:rsid w:val="00EE1AFA"/>
    <w:rsid w:val="00EE20D1"/>
    <w:rsid w:val="00EF10F2"/>
    <w:rsid w:val="00F33C4E"/>
    <w:rsid w:val="00F3687E"/>
    <w:rsid w:val="00F51E00"/>
    <w:rsid w:val="00F51F7E"/>
    <w:rsid w:val="00F56CF8"/>
    <w:rsid w:val="00F64A0C"/>
    <w:rsid w:val="00F719B4"/>
    <w:rsid w:val="00FC4E94"/>
    <w:rsid w:val="00FD52FC"/>
    <w:rsid w:val="00FE203B"/>
    <w:rsid w:val="00FE7480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BD3F03"/>
  <w15:docId w15:val="{4418FB23-280F-4486-8418-2581A0C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881"/>
    <w:pPr>
      <w:bidi/>
      <w:spacing w:after="0" w:line="240" w:lineRule="auto"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Heading1">
    <w:name w:val="heading 1"/>
    <w:basedOn w:val="Normal"/>
    <w:next w:val="Normal"/>
    <w:link w:val="1Char"/>
    <w:qFormat/>
    <w:rsid w:val="00D54881"/>
    <w:pPr>
      <w:keepNext/>
      <w:jc w:val="center"/>
      <w:outlineLvl w:val="0"/>
    </w:pPr>
    <w:rPr>
      <w:rFonts w:cs="Simplified Arabic"/>
      <w:szCs w:val="14"/>
    </w:rPr>
  </w:style>
  <w:style w:type="paragraph" w:styleId="Heading4">
    <w:name w:val="heading 4"/>
    <w:basedOn w:val="Normal"/>
    <w:next w:val="Normal"/>
    <w:link w:val="4Char"/>
    <w:qFormat/>
    <w:rsid w:val="00D54881"/>
    <w:pPr>
      <w:keepNext/>
      <w:spacing w:before="240" w:after="60"/>
      <w:outlineLvl w:val="3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rsid w:val="00D54881"/>
    <w:rPr>
      <w:rFonts w:ascii="Times New Roman" w:eastAsia="MS Mincho" w:hAnsi="Times New Roman" w:cs="Simplified Arabic"/>
      <w:b/>
      <w:bCs/>
      <w:snapToGrid w:val="0"/>
      <w:sz w:val="32"/>
      <w:szCs w:val="14"/>
      <w:lang w:eastAsia="ar-SA"/>
    </w:rPr>
  </w:style>
  <w:style w:type="character" w:customStyle="1" w:styleId="4Char">
    <w:name w:val="عنوان 4 Char"/>
    <w:basedOn w:val="DefaultParagraphFont"/>
    <w:link w:val="Heading4"/>
    <w:rsid w:val="00D54881"/>
    <w:rPr>
      <w:rFonts w:ascii="Times New Roman" w:eastAsia="MS Mincho" w:hAnsi="Times New Roman" w:cs="Times New Roman"/>
      <w:b/>
      <w:bCs/>
      <w:snapToGrid w:val="0"/>
      <w:sz w:val="28"/>
      <w:szCs w:val="28"/>
      <w:lang w:eastAsia="ar-SA"/>
    </w:rPr>
  </w:style>
  <w:style w:type="paragraph" w:styleId="Header">
    <w:name w:val="header"/>
    <w:basedOn w:val="Normal"/>
    <w:link w:val="Char"/>
    <w:uiPriority w:val="99"/>
    <w:semiHidden/>
    <w:unhideWhenUsed/>
    <w:rsid w:val="00AA71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semiHidden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Footer">
    <w:name w:val="footer"/>
    <w:basedOn w:val="Normal"/>
    <w:link w:val="Char0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AA716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AA7162"/>
    <w:rPr>
      <w:rFonts w:ascii="Tahoma" w:eastAsia="MS Mincho" w:hAnsi="Tahoma" w:cs="Tahoma"/>
      <w:b/>
      <w:bCs/>
      <w:snapToGrid w:val="0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11B1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2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ماجد الجهني</dc:creator>
  <cp:lastModifiedBy>عرفات</cp:lastModifiedBy>
  <cp:revision>2</cp:revision>
  <cp:lastPrinted>2008-01-01T03:13:00Z</cp:lastPrinted>
  <dcterms:created xsi:type="dcterms:W3CDTF">2022-09-19T11:47:00Z</dcterms:created>
  <dcterms:modified xsi:type="dcterms:W3CDTF">2022-09-19T11:47:00Z</dcterms:modified>
</cp:coreProperties>
</file>