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3616"/>
        <w:tblW w:w="10894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4153"/>
        <w:gridCol w:w="4114"/>
        <w:gridCol w:w="138"/>
        <w:gridCol w:w="1410"/>
        <w:gridCol w:w="1079"/>
      </w:tblGrid>
      <w:tr w:rsidR="00E041DF" w14:paraId="59D32426" w14:textId="77777777" w:rsidTr="00966A59">
        <w:trPr>
          <w:trHeight w:val="592"/>
        </w:trPr>
        <w:tc>
          <w:tcPr>
            <w:tcW w:w="415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  <w:vAlign w:val="center"/>
          </w:tcPr>
          <w:p w14:paraId="28F31B47" w14:textId="77777777" w:rsidR="00E041DF" w:rsidRPr="006310CD" w:rsidRDefault="00E041DF" w:rsidP="00E041DF">
            <w:pPr>
              <w:ind w:right="262"/>
              <w:jc w:val="left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11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116A35EF" w14:textId="59B5C258" w:rsidR="00E041DF" w:rsidRPr="00EB0CCC" w:rsidRDefault="00E041DF" w:rsidP="00E041DF">
            <w:pPr>
              <w:ind w:right="180"/>
              <w:jc w:val="center"/>
              <w:rPr>
                <w:rFonts w:cstheme="minorBidi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قائد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المدرسة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 w:rsidR="00FB31BE">
              <w:rPr>
                <w:rFonts w:hint="cs"/>
                <w:bCs/>
                <w:sz w:val="28"/>
                <w:szCs w:val="28"/>
                <w:rtl/>
              </w:rPr>
              <w:t>-</w:t>
            </w:r>
            <w:r w:rsidR="00FB31BE">
              <w:rPr>
                <w:color w:val="343433"/>
                <w:sz w:val="26"/>
                <w:szCs w:val="26"/>
                <w:rtl/>
              </w:rPr>
              <w:t xml:space="preserve"> </w:t>
            </w:r>
            <w:r w:rsidR="00FB31BE">
              <w:rPr>
                <w:rFonts w:hint="cs"/>
                <w:color w:val="343433"/>
                <w:sz w:val="26"/>
                <w:szCs w:val="26"/>
                <w:rtl/>
              </w:rPr>
              <w:t>و</w:t>
            </w:r>
            <w:r w:rsidR="00FB31BE">
              <w:rPr>
                <w:color w:val="343433"/>
                <w:sz w:val="26"/>
                <w:szCs w:val="26"/>
                <w:rtl/>
              </w:rPr>
              <w:t>لجنة الموارد والشراكة الأسرية والمجتمعية</w:t>
            </w:r>
          </w:p>
        </w:tc>
        <w:tc>
          <w:tcPr>
            <w:tcW w:w="13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32A3BBB6" w14:textId="77777777" w:rsidR="00E041DF" w:rsidRPr="006310CD" w:rsidRDefault="00E041DF" w:rsidP="00E041DF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10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7456"/>
            <w:vAlign w:val="center"/>
          </w:tcPr>
          <w:p w14:paraId="4E64FD33" w14:textId="77777777" w:rsidR="00E041DF" w:rsidRPr="006310CD" w:rsidRDefault="00E041DF" w:rsidP="00E041DF">
            <w:pPr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 به</w:t>
            </w:r>
          </w:p>
        </w:tc>
        <w:tc>
          <w:tcPr>
            <w:tcW w:w="1079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13525D54" w14:textId="77777777" w:rsidR="00E041DF" w:rsidRPr="006310CD" w:rsidRDefault="00E041DF" w:rsidP="00E041DF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141EAE55" w14:textId="77777777" w:rsidR="0008226E" w:rsidRPr="00E041DF" w:rsidRDefault="0008226E" w:rsidP="00966A59">
      <w:pPr>
        <w:shd w:val="clear" w:color="auto" w:fill="007456"/>
        <w:spacing w:after="213"/>
        <w:ind w:right="4"/>
        <w:jc w:val="center"/>
        <w:rPr>
          <w:rFonts w:cs="PT Bold Heading" w:hint="cs"/>
          <w:color w:val="FFFFFF" w:themeColor="background1"/>
          <w:sz w:val="32"/>
          <w:szCs w:val="32"/>
          <w:rtl/>
        </w:rPr>
      </w:pPr>
      <w:r w:rsidRPr="00E041DF">
        <w:rPr>
          <w:rFonts w:cs="PT Bold Heading"/>
          <w:b/>
          <w:color w:val="FFFFFF" w:themeColor="background1"/>
          <w:sz w:val="38"/>
          <w:szCs w:val="38"/>
          <w:rtl/>
        </w:rPr>
        <w:t xml:space="preserve">اسم العملية / </w:t>
      </w:r>
      <w:r w:rsidRPr="00E041DF">
        <w:rPr>
          <w:rFonts w:cs="PT Bold Heading" w:hint="cs"/>
          <w:b/>
          <w:color w:val="FFFFFF" w:themeColor="background1"/>
          <w:sz w:val="34"/>
          <w:szCs w:val="34"/>
          <w:rtl/>
        </w:rPr>
        <w:t>الميزانية التشغيلية</w:t>
      </w:r>
      <w:r w:rsidRPr="00E041DF">
        <w:rPr>
          <w:rFonts w:cs="PT Bold Heading"/>
          <w:bCs/>
          <w:color w:val="FFFFFF" w:themeColor="background1"/>
          <w:sz w:val="38"/>
          <w:szCs w:val="38"/>
          <w:rtl/>
        </w:rPr>
        <w:t>)</w:t>
      </w:r>
    </w:p>
    <w:tbl>
      <w:tblPr>
        <w:tblStyle w:val="TableGrid"/>
        <w:tblpPr w:leftFromText="180" w:rightFromText="180" w:vertAnchor="page" w:horzAnchor="margin" w:tblpY="4456"/>
        <w:tblW w:w="10915" w:type="dxa"/>
        <w:tblInd w:w="0" w:type="dxa"/>
        <w:tblLayout w:type="fixed"/>
        <w:tblCellMar>
          <w:top w:w="62" w:type="dxa"/>
          <w:left w:w="62" w:type="dxa"/>
          <w:right w:w="107" w:type="dxa"/>
        </w:tblCellMar>
        <w:tblLook w:val="04A0" w:firstRow="1" w:lastRow="0" w:firstColumn="1" w:lastColumn="0" w:noHBand="0" w:noVBand="1"/>
      </w:tblPr>
      <w:tblGrid>
        <w:gridCol w:w="1964"/>
        <w:gridCol w:w="709"/>
        <w:gridCol w:w="887"/>
        <w:gridCol w:w="5635"/>
        <w:gridCol w:w="735"/>
        <w:gridCol w:w="985"/>
      </w:tblGrid>
      <w:tr w:rsidR="00E041DF" w14:paraId="08342067" w14:textId="77777777" w:rsidTr="00966A59">
        <w:trPr>
          <w:trHeight w:val="592"/>
        </w:trPr>
        <w:tc>
          <w:tcPr>
            <w:tcW w:w="196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  <w:vAlign w:val="center"/>
          </w:tcPr>
          <w:p w14:paraId="7812B543" w14:textId="77777777" w:rsidR="00E041DF" w:rsidRPr="004C7FC9" w:rsidRDefault="00E041DF" w:rsidP="00E041DF">
            <w:pPr>
              <w:ind w:right="43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</w:p>
        </w:tc>
        <w:tc>
          <w:tcPr>
            <w:tcW w:w="159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  <w:vAlign w:val="center"/>
          </w:tcPr>
          <w:p w14:paraId="00C0C900" w14:textId="77777777" w:rsidR="00E041DF" w:rsidRPr="004C7FC9" w:rsidRDefault="00E041DF" w:rsidP="00E041DF">
            <w:pPr>
              <w:ind w:right="240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56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7456"/>
            <w:vAlign w:val="center"/>
          </w:tcPr>
          <w:p w14:paraId="7EEBA9A3" w14:textId="77777777" w:rsidR="00E041DF" w:rsidRPr="004C7FC9" w:rsidRDefault="00E041DF" w:rsidP="00E041DF">
            <w:pPr>
              <w:ind w:right="940"/>
              <w:jc w:val="center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73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7456"/>
          </w:tcPr>
          <w:p w14:paraId="31D7CB9A" w14:textId="77777777" w:rsidR="00E041DF" w:rsidRPr="004C7FC9" w:rsidRDefault="00E041DF" w:rsidP="00E041DF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985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007456"/>
          </w:tcPr>
          <w:p w14:paraId="3EAA9BDA" w14:textId="77777777" w:rsidR="00E041DF" w:rsidRPr="004C7FC9" w:rsidRDefault="00E041DF" w:rsidP="00E041DF">
            <w:pPr>
              <w:ind w:right="56"/>
              <w:jc w:val="center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زمن </w:t>
            </w:r>
          </w:p>
          <w:p w14:paraId="3229C9EC" w14:textId="77777777" w:rsidR="00E041DF" w:rsidRPr="004C7FC9" w:rsidRDefault="00E041DF" w:rsidP="00E041DF">
            <w:pPr>
              <w:ind w:right="111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المتابعة </w:t>
            </w:r>
          </w:p>
        </w:tc>
      </w:tr>
      <w:tr w:rsidR="00E041DF" w14:paraId="040F4A52" w14:textId="77777777" w:rsidTr="00966A59">
        <w:trPr>
          <w:trHeight w:val="362"/>
        </w:trPr>
        <w:tc>
          <w:tcPr>
            <w:tcW w:w="1964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</w:tcPr>
          <w:p w14:paraId="52CBD5B3" w14:textId="77777777" w:rsidR="00E041DF" w:rsidRDefault="00E041DF" w:rsidP="00E041DF">
            <w:pPr>
              <w:ind w:right="2"/>
              <w:rPr>
                <w:rFonts w:hint="cs"/>
                <w:rtl/>
              </w:rPr>
            </w:pPr>
            <w:r>
              <w:t xml:space="preserve"> </w:t>
            </w:r>
          </w:p>
          <w:p w14:paraId="70D21C66" w14:textId="77777777" w:rsidR="00E041DF" w:rsidRDefault="00E041DF" w:rsidP="00E041DF">
            <w:pPr>
              <w:ind w:right="2"/>
            </w:pPr>
            <w:r>
              <w:t xml:space="preserve"> </w:t>
            </w:r>
          </w:p>
          <w:p w14:paraId="4798763B" w14:textId="77777777" w:rsidR="00E041DF" w:rsidRDefault="00E041DF" w:rsidP="00E041DF">
            <w:pPr>
              <w:ind w:right="2"/>
            </w:pPr>
            <w:r>
              <w:t xml:space="preserve"> </w:t>
            </w:r>
          </w:p>
          <w:p w14:paraId="3EFC94F8" w14:textId="77777777" w:rsidR="00E041DF" w:rsidRDefault="00E041DF" w:rsidP="00E041DF">
            <w:pPr>
              <w:ind w:right="2"/>
            </w:pPr>
            <w:r>
              <w:t xml:space="preserve"> </w:t>
            </w:r>
          </w:p>
          <w:p w14:paraId="7AEBB845" w14:textId="77777777" w:rsidR="00E041DF" w:rsidRDefault="00E041DF" w:rsidP="00E041DF">
            <w:pPr>
              <w:ind w:right="2"/>
            </w:pPr>
            <w:r>
              <w:t xml:space="preserve"> </w:t>
            </w:r>
          </w:p>
          <w:p w14:paraId="40092887" w14:textId="77777777" w:rsidR="00E041DF" w:rsidRDefault="00E041DF" w:rsidP="00E041DF">
            <w:pPr>
              <w:ind w:right="2"/>
            </w:pPr>
            <w:r>
              <w:t xml:space="preserve"> </w:t>
            </w:r>
          </w:p>
          <w:p w14:paraId="3A648774" w14:textId="77777777" w:rsidR="00E041DF" w:rsidRDefault="00E041DF" w:rsidP="00E041DF">
            <w:pPr>
              <w:ind w:right="2"/>
            </w:pPr>
            <w:r>
              <w:t xml:space="preserve"> </w:t>
            </w:r>
          </w:p>
          <w:p w14:paraId="3DAD40C3" w14:textId="77777777" w:rsidR="00E041DF" w:rsidRDefault="00E041DF" w:rsidP="00E041DF">
            <w:pPr>
              <w:ind w:right="2"/>
            </w:pPr>
            <w:r>
              <w:t xml:space="preserve"> </w:t>
            </w:r>
          </w:p>
          <w:p w14:paraId="3A9A4797" w14:textId="77777777" w:rsidR="00E041DF" w:rsidRDefault="00E041DF" w:rsidP="00E041DF">
            <w:pPr>
              <w:ind w:right="2"/>
            </w:pPr>
            <w:r>
              <w:t xml:space="preserve"> </w:t>
            </w:r>
          </w:p>
          <w:p w14:paraId="4BB94206" w14:textId="77777777" w:rsidR="00E041DF" w:rsidRDefault="00E041DF" w:rsidP="00E041DF">
            <w:pPr>
              <w:ind w:right="2"/>
            </w:pPr>
            <w:r>
              <w:t xml:space="preserve"> </w:t>
            </w:r>
          </w:p>
          <w:p w14:paraId="1D26B5AD" w14:textId="77777777" w:rsidR="00E041DF" w:rsidRDefault="00E041DF" w:rsidP="00E041DF">
            <w:pPr>
              <w:ind w:right="2"/>
            </w:pPr>
            <w:r>
              <w:t xml:space="preserve"> </w:t>
            </w:r>
          </w:p>
          <w:p w14:paraId="71146AFD" w14:textId="77777777" w:rsidR="00E041DF" w:rsidRDefault="00E041DF" w:rsidP="00E041DF">
            <w:pPr>
              <w:ind w:right="2"/>
            </w:pPr>
            <w:r>
              <w:t xml:space="preserve"> </w:t>
            </w:r>
          </w:p>
          <w:p w14:paraId="37594E24" w14:textId="77777777" w:rsidR="00E041DF" w:rsidRDefault="00E041DF" w:rsidP="00E041DF">
            <w:pPr>
              <w:ind w:right="2"/>
            </w:pPr>
            <w:r>
              <w:t xml:space="preserve"> </w:t>
            </w:r>
          </w:p>
          <w:p w14:paraId="78179A02" w14:textId="77777777" w:rsidR="00E041DF" w:rsidRDefault="00E041DF" w:rsidP="00E041DF">
            <w:pPr>
              <w:ind w:right="2"/>
            </w:pPr>
            <w:r>
              <w:t xml:space="preserve"> </w:t>
            </w:r>
          </w:p>
          <w:p w14:paraId="3C7C4440" w14:textId="77777777" w:rsidR="00E041DF" w:rsidRDefault="00E041DF" w:rsidP="00E041DF">
            <w:pPr>
              <w:ind w:right="2"/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0653191B" w14:textId="77777777" w:rsidR="00E041DF" w:rsidRPr="00765DBF" w:rsidRDefault="00E041DF" w:rsidP="00E041DF">
            <w:pPr>
              <w:ind w:right="65"/>
              <w:rPr>
                <w:color w:val="FFFFFF" w:themeColor="background1"/>
              </w:rPr>
            </w:pPr>
            <w:r w:rsidRPr="00765DBF">
              <w:rPr>
                <w:rFonts w:cs="Times New Roman"/>
                <w:bCs/>
                <w:color w:val="FFFFFF" w:themeColor="background1"/>
                <w:rtl/>
              </w:rPr>
              <w:t xml:space="preserve">لم ينفذ </w:t>
            </w:r>
          </w:p>
        </w:tc>
        <w:tc>
          <w:tcPr>
            <w:tcW w:w="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3CF6C9B8" w14:textId="77777777" w:rsidR="00E041DF" w:rsidRPr="00765DBF" w:rsidRDefault="00E041DF" w:rsidP="00E041DF">
            <w:pPr>
              <w:ind w:right="121"/>
              <w:rPr>
                <w:color w:val="FFFFFF" w:themeColor="background1"/>
              </w:rPr>
            </w:pPr>
            <w:r w:rsidRPr="00765DBF">
              <w:rPr>
                <w:rFonts w:cs="Times New Roman"/>
                <w:bCs/>
                <w:color w:val="FFFFFF" w:themeColor="background1"/>
                <w:rtl/>
              </w:rPr>
              <w:t xml:space="preserve">نفذ </w:t>
            </w:r>
          </w:p>
        </w:tc>
        <w:tc>
          <w:tcPr>
            <w:tcW w:w="56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62A5786D" w14:textId="77777777" w:rsidR="00E041DF" w:rsidRPr="00173479" w:rsidRDefault="00E041DF" w:rsidP="00E041DF">
            <w:pPr>
              <w:ind w:left="8" w:right="69" w:hanging="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73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الميزانية التشغيلية</w:t>
            </w:r>
          </w:p>
        </w:tc>
        <w:tc>
          <w:tcPr>
            <w:tcW w:w="735" w:type="dxa"/>
            <w:tcBorders>
              <w:top w:val="single" w:sz="17" w:space="0" w:color="000000"/>
              <w:left w:val="single" w:sz="17" w:space="0" w:color="000000"/>
              <w:bottom w:val="single" w:sz="2" w:space="0" w:color="FFFFFF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0109CC9C" w14:textId="77777777" w:rsidR="00E041DF" w:rsidRDefault="00E041DF" w:rsidP="00E041DF">
            <w:pPr>
              <w:ind w:left="175"/>
              <w:jc w:val="center"/>
            </w:pPr>
          </w:p>
        </w:tc>
        <w:tc>
          <w:tcPr>
            <w:tcW w:w="985" w:type="dxa"/>
            <w:vMerge w:val="restart"/>
            <w:tcBorders>
              <w:top w:val="single" w:sz="2" w:space="0" w:color="D0CECE"/>
              <w:left w:val="single" w:sz="17" w:space="0" w:color="000000"/>
              <w:right w:val="single" w:sz="17" w:space="0" w:color="000000"/>
            </w:tcBorders>
            <w:shd w:val="clear" w:color="auto" w:fill="007456"/>
            <w:textDirection w:val="btLr"/>
            <w:vAlign w:val="center"/>
          </w:tcPr>
          <w:p w14:paraId="6FFB3C6F" w14:textId="77777777" w:rsidR="00E041DF" w:rsidRPr="00765DBF" w:rsidRDefault="00E041DF" w:rsidP="00E041DF">
            <w:pPr>
              <w:ind w:left="190" w:right="113"/>
              <w:jc w:val="center"/>
              <w:rPr>
                <w:rFonts w:cs="Arial"/>
                <w:b/>
                <w:bCs/>
                <w:color w:val="FFFFFF" w:themeColor="background1"/>
                <w:rtl/>
              </w:rPr>
            </w:pPr>
            <w:r w:rsidRPr="00765DBF">
              <w:rPr>
                <w:rFonts w:cs="Arial" w:hint="cs"/>
                <w:b/>
                <w:bCs/>
                <w:color w:val="FFFFFF" w:themeColor="background1"/>
                <w:rtl/>
              </w:rPr>
              <w:t>قبل بداية عودة الطلاب</w:t>
            </w:r>
          </w:p>
          <w:p w14:paraId="144A5E45" w14:textId="77777777" w:rsidR="00E041DF" w:rsidRPr="00765DBF" w:rsidRDefault="00E041DF" w:rsidP="00E041DF">
            <w:pPr>
              <w:ind w:left="190" w:right="113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765DBF">
              <w:rPr>
                <w:rFonts w:cs="Arial" w:hint="cs"/>
                <w:b/>
                <w:bCs/>
                <w:color w:val="FFFFFF" w:themeColor="background1"/>
                <w:rtl/>
              </w:rPr>
              <w:t>واليوم الاول للدراسة</w:t>
            </w:r>
          </w:p>
        </w:tc>
      </w:tr>
      <w:tr w:rsidR="00E041DF" w14:paraId="44BA6B5B" w14:textId="77777777" w:rsidTr="00966A59">
        <w:trPr>
          <w:trHeight w:val="389"/>
        </w:trPr>
        <w:tc>
          <w:tcPr>
            <w:tcW w:w="196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59A2E9AE" w14:textId="77777777" w:rsidR="00E041DF" w:rsidRDefault="00E041DF" w:rsidP="00E041DF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9EB9366" w14:textId="77777777" w:rsidR="00E041DF" w:rsidRDefault="00E041DF" w:rsidP="00E041DF">
            <w:pPr>
              <w:ind w:left="47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D828C11" w14:textId="77777777" w:rsidR="00E041DF" w:rsidRDefault="00E041DF" w:rsidP="00E041DF">
            <w:pPr>
              <w:ind w:left="33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56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444441D" w14:textId="67DB99FC" w:rsidR="00E041DF" w:rsidRDefault="00FB31BE" w:rsidP="00E041DF">
            <w:pPr>
              <w:ind w:left="8" w:right="69" w:hanging="1"/>
              <w:jc w:val="left"/>
            </w:pPr>
            <w:r>
              <w:rPr>
                <w:color w:val="343433"/>
                <w:sz w:val="26"/>
                <w:szCs w:val="26"/>
                <w:rtl/>
              </w:rPr>
              <w:t xml:space="preserve">تزويد لجنة الموارد والشراكة الأسرية والمجتمعية بإشعار الميزانية التشغيلية المعتمدة للمدرسة من قبل إدارة </w:t>
            </w:r>
            <w:proofErr w:type="gramStart"/>
            <w:r>
              <w:rPr>
                <w:color w:val="343433"/>
                <w:sz w:val="26"/>
                <w:szCs w:val="26"/>
                <w:rtl/>
              </w:rPr>
              <w:t xml:space="preserve">التعليم  </w:t>
            </w:r>
            <w:proofErr w:type="spellStart"/>
            <w:r>
              <w:rPr>
                <w:color w:val="343433"/>
                <w:sz w:val="26"/>
                <w:szCs w:val="26"/>
                <w:rtl/>
              </w:rPr>
              <w:t>أومكتب</w:t>
            </w:r>
            <w:proofErr w:type="spellEnd"/>
            <w:proofErr w:type="gramEnd"/>
            <w:r>
              <w:rPr>
                <w:color w:val="343433"/>
                <w:sz w:val="26"/>
                <w:szCs w:val="26"/>
                <w:rtl/>
              </w:rPr>
              <w:t xml:space="preserve"> التعليم  وبنود صرفها.</w:t>
            </w:r>
          </w:p>
        </w:tc>
        <w:tc>
          <w:tcPr>
            <w:tcW w:w="735" w:type="dxa"/>
            <w:tcBorders>
              <w:top w:val="single" w:sz="2" w:space="0" w:color="FFFFFF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9F5E181" w14:textId="77777777" w:rsidR="00E041DF" w:rsidRDefault="00E041DF" w:rsidP="00E041DF">
            <w:pPr>
              <w:ind w:left="175"/>
              <w:jc w:val="center"/>
            </w:pPr>
            <w:r>
              <w:rPr>
                <w:sz w:val="24"/>
              </w:rPr>
              <w:t>1/5</w:t>
            </w:r>
          </w:p>
        </w:tc>
        <w:tc>
          <w:tcPr>
            <w:tcW w:w="9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7456"/>
          </w:tcPr>
          <w:p w14:paraId="48D8EAF4" w14:textId="77777777" w:rsidR="00E041DF" w:rsidRDefault="00E041DF" w:rsidP="00E041DF">
            <w:pPr>
              <w:spacing w:after="160"/>
            </w:pPr>
          </w:p>
        </w:tc>
      </w:tr>
      <w:tr w:rsidR="00E041DF" w14:paraId="0F49E6A7" w14:textId="77777777" w:rsidTr="00966A59">
        <w:trPr>
          <w:trHeight w:val="160"/>
        </w:trPr>
        <w:tc>
          <w:tcPr>
            <w:tcW w:w="196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3EB55E4C" w14:textId="77777777" w:rsidR="00E041DF" w:rsidRDefault="00E041DF" w:rsidP="00E041DF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EEF5416" w14:textId="77777777" w:rsidR="00E041DF" w:rsidRDefault="00E041DF" w:rsidP="00E041DF">
            <w:pPr>
              <w:ind w:left="47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E79BEF6" w14:textId="77777777" w:rsidR="00E041DF" w:rsidRDefault="00E041DF" w:rsidP="00E041DF">
            <w:pPr>
              <w:ind w:left="33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56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F9FBD95" w14:textId="14664742" w:rsidR="00E041DF" w:rsidRDefault="00FB31BE" w:rsidP="00E041DF">
            <w:pPr>
              <w:ind w:right="69" w:firstLine="3"/>
              <w:jc w:val="left"/>
            </w:pPr>
            <w:r>
              <w:rPr>
                <w:rFonts w:hint="cs"/>
                <w:rtl/>
              </w:rPr>
              <w:t xml:space="preserve">متابعة </w:t>
            </w:r>
            <w:proofErr w:type="gramStart"/>
            <w:r>
              <w:rPr>
                <w:rFonts w:hint="cs"/>
                <w:rtl/>
              </w:rPr>
              <w:t xml:space="preserve">تنفيذ </w:t>
            </w:r>
            <w:r>
              <w:rPr>
                <w:rFonts w:hint="cs"/>
                <w:color w:val="343433"/>
                <w:sz w:val="26"/>
                <w:szCs w:val="26"/>
                <w:rtl/>
              </w:rPr>
              <w:t xml:space="preserve"> أعضاء</w:t>
            </w:r>
            <w:proofErr w:type="gramEnd"/>
            <w:r>
              <w:rPr>
                <w:rFonts w:hint="cs"/>
                <w:color w:val="343433"/>
                <w:sz w:val="26"/>
                <w:szCs w:val="26"/>
                <w:rtl/>
              </w:rPr>
              <w:t xml:space="preserve"> </w:t>
            </w:r>
            <w:r>
              <w:rPr>
                <w:color w:val="343433"/>
                <w:sz w:val="26"/>
                <w:szCs w:val="26"/>
                <w:rtl/>
              </w:rPr>
              <w:t>لجنة الموارد والشراكة الأسرية والمجتمعية</w:t>
            </w:r>
            <w:r>
              <w:rPr>
                <w:rFonts w:hint="cs"/>
                <w:rtl/>
              </w:rPr>
              <w:t xml:space="preserve"> للعمل الاجرائي  وعقد الاجتماعات الدورية</w:t>
            </w:r>
          </w:p>
        </w:tc>
        <w:tc>
          <w:tcPr>
            <w:tcW w:w="7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E38CB48" w14:textId="51534578" w:rsidR="00E041DF" w:rsidRDefault="00E041DF" w:rsidP="00E041DF">
            <w:pPr>
              <w:ind w:left="175"/>
              <w:jc w:val="center"/>
            </w:pPr>
          </w:p>
        </w:tc>
        <w:tc>
          <w:tcPr>
            <w:tcW w:w="9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7456"/>
          </w:tcPr>
          <w:p w14:paraId="03DB4DF2" w14:textId="77777777" w:rsidR="00E041DF" w:rsidRDefault="00E041DF" w:rsidP="00E041DF">
            <w:pPr>
              <w:spacing w:after="160"/>
            </w:pPr>
          </w:p>
        </w:tc>
      </w:tr>
      <w:tr w:rsidR="00E041DF" w14:paraId="0439F19C" w14:textId="77777777" w:rsidTr="00966A59">
        <w:trPr>
          <w:trHeight w:val="838"/>
        </w:trPr>
        <w:tc>
          <w:tcPr>
            <w:tcW w:w="196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21224ED1" w14:textId="77777777" w:rsidR="00E041DF" w:rsidRDefault="00E041DF" w:rsidP="00E041DF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C36599B" w14:textId="77777777" w:rsidR="00E041DF" w:rsidRDefault="00E041DF" w:rsidP="00E041DF">
            <w:pPr>
              <w:ind w:left="475"/>
            </w:pPr>
            <w:r>
              <w:rPr>
                <w:b/>
              </w:rPr>
              <w:t xml:space="preserve"> </w:t>
            </w:r>
          </w:p>
        </w:tc>
        <w:tc>
          <w:tcPr>
            <w:tcW w:w="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C185332" w14:textId="77777777" w:rsidR="00E041DF" w:rsidRDefault="00E041DF" w:rsidP="00E041DF">
            <w:pPr>
              <w:ind w:left="335"/>
            </w:pPr>
            <w:r>
              <w:rPr>
                <w:b/>
              </w:rPr>
              <w:t xml:space="preserve"> </w:t>
            </w:r>
          </w:p>
        </w:tc>
        <w:tc>
          <w:tcPr>
            <w:tcW w:w="56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C3C6E5F" w14:textId="59D5B96A" w:rsidR="00E041DF" w:rsidRDefault="00EE6E1A" w:rsidP="00E041DF">
            <w:pPr>
              <w:ind w:left="6" w:right="69"/>
              <w:jc w:val="left"/>
              <w:rPr>
                <w:rFonts w:hint="cs"/>
                <w:rtl/>
              </w:rPr>
            </w:pPr>
            <w:r>
              <w:rPr>
                <w:color w:val="343433"/>
                <w:sz w:val="26"/>
                <w:szCs w:val="26"/>
                <w:rtl/>
              </w:rPr>
              <w:t xml:space="preserve">في حال عدم توافر المستحقات المالية لدى المدرسة يتم القيام برفع المطالبة بالتعويض لإدارة التعليم أو مكتب التعليم حسب الإجراءات النظامية ووفقاً </w:t>
            </w:r>
            <w:proofErr w:type="gramStart"/>
            <w:r>
              <w:rPr>
                <w:color w:val="343433"/>
                <w:sz w:val="26"/>
                <w:szCs w:val="26"/>
                <w:rtl/>
              </w:rPr>
              <w:t>للنموذج )</w:t>
            </w:r>
            <w:proofErr w:type="gramEnd"/>
            <w:r>
              <w:rPr>
                <w:color w:val="343433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color w:val="343433"/>
                <w:sz w:val="26"/>
                <w:szCs w:val="26"/>
                <w:rtl/>
              </w:rPr>
              <w:t>ق.م.ع.ن</w:t>
            </w:r>
            <w:proofErr w:type="spellEnd"/>
            <w:r>
              <w:rPr>
                <w:color w:val="343433"/>
                <w:sz w:val="26"/>
                <w:szCs w:val="26"/>
                <w:rtl/>
              </w:rPr>
              <w:t xml:space="preserve">- </w:t>
            </w:r>
            <w:r>
              <w:rPr>
                <w:color w:val="343433"/>
                <w:sz w:val="26"/>
                <w:szCs w:val="26"/>
              </w:rPr>
              <w:t>01</w:t>
            </w:r>
            <w:r>
              <w:rPr>
                <w:color w:val="343433"/>
                <w:sz w:val="26"/>
                <w:szCs w:val="26"/>
                <w:rtl/>
              </w:rPr>
              <w:t>-</w:t>
            </w:r>
            <w:r>
              <w:rPr>
                <w:color w:val="343433"/>
                <w:sz w:val="26"/>
                <w:szCs w:val="26"/>
              </w:rPr>
              <w:t>02</w:t>
            </w:r>
          </w:p>
        </w:tc>
        <w:tc>
          <w:tcPr>
            <w:tcW w:w="7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562F7BF" w14:textId="029CFB0B" w:rsidR="00E041DF" w:rsidRDefault="00E041DF" w:rsidP="00E041DF">
            <w:pPr>
              <w:ind w:right="5"/>
              <w:jc w:val="center"/>
            </w:pPr>
          </w:p>
        </w:tc>
        <w:tc>
          <w:tcPr>
            <w:tcW w:w="9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7456"/>
          </w:tcPr>
          <w:p w14:paraId="50C72DEE" w14:textId="77777777" w:rsidR="00E041DF" w:rsidRDefault="00E041DF" w:rsidP="00E041DF">
            <w:pPr>
              <w:spacing w:after="160"/>
            </w:pPr>
          </w:p>
        </w:tc>
      </w:tr>
      <w:tr w:rsidR="00E041DF" w14:paraId="7F1225E1" w14:textId="77777777" w:rsidTr="00966A59">
        <w:trPr>
          <w:trHeight w:val="280"/>
        </w:trPr>
        <w:tc>
          <w:tcPr>
            <w:tcW w:w="196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3DF6A199" w14:textId="77777777" w:rsidR="00E041DF" w:rsidRDefault="00E041DF" w:rsidP="00E041DF"/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9A23FB4" w14:textId="77777777" w:rsidR="00E041DF" w:rsidRDefault="00E041DF" w:rsidP="00E041DF">
            <w:pPr>
              <w:ind w:left="475"/>
              <w:rPr>
                <w:b/>
              </w:rPr>
            </w:pPr>
          </w:p>
        </w:tc>
        <w:tc>
          <w:tcPr>
            <w:tcW w:w="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0729D0E" w14:textId="77777777" w:rsidR="00E041DF" w:rsidRDefault="00E041DF" w:rsidP="00E041DF">
            <w:pPr>
              <w:ind w:left="335"/>
              <w:rPr>
                <w:b/>
              </w:rPr>
            </w:pPr>
          </w:p>
        </w:tc>
        <w:tc>
          <w:tcPr>
            <w:tcW w:w="56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7FFF28F" w14:textId="2FABCAC7" w:rsidR="00E041DF" w:rsidRDefault="00E041DF" w:rsidP="00E041DF">
            <w:pPr>
              <w:ind w:right="70" w:firstLine="3"/>
              <w:jc w:val="left"/>
            </w:pPr>
          </w:p>
        </w:tc>
        <w:tc>
          <w:tcPr>
            <w:tcW w:w="7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10934EF" w14:textId="5B577E6E" w:rsidR="00E041DF" w:rsidRDefault="00E041DF" w:rsidP="00E041DF">
            <w:pPr>
              <w:ind w:left="175"/>
              <w:jc w:val="center"/>
            </w:pPr>
          </w:p>
        </w:tc>
        <w:tc>
          <w:tcPr>
            <w:tcW w:w="9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7456"/>
          </w:tcPr>
          <w:p w14:paraId="39409EA0" w14:textId="77777777" w:rsidR="00E041DF" w:rsidRDefault="00E041DF" w:rsidP="00E041DF"/>
        </w:tc>
      </w:tr>
      <w:tr w:rsidR="00E041DF" w14:paraId="5063683E" w14:textId="77777777" w:rsidTr="00966A59">
        <w:trPr>
          <w:trHeight w:val="455"/>
        </w:trPr>
        <w:tc>
          <w:tcPr>
            <w:tcW w:w="196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76442D0F" w14:textId="77777777" w:rsidR="00E041DF" w:rsidRDefault="00E041DF" w:rsidP="00E041DF"/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0819043" w14:textId="77777777" w:rsidR="00E041DF" w:rsidRDefault="00E041DF" w:rsidP="00E041DF">
            <w:pPr>
              <w:ind w:left="475"/>
              <w:rPr>
                <w:b/>
              </w:rPr>
            </w:pPr>
          </w:p>
        </w:tc>
        <w:tc>
          <w:tcPr>
            <w:tcW w:w="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5881EE5" w14:textId="77777777" w:rsidR="00E041DF" w:rsidRDefault="00E041DF" w:rsidP="00E041DF">
            <w:pPr>
              <w:ind w:left="335"/>
              <w:rPr>
                <w:b/>
              </w:rPr>
            </w:pPr>
          </w:p>
        </w:tc>
        <w:tc>
          <w:tcPr>
            <w:tcW w:w="56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2163F1E" w14:textId="6C8F0B82" w:rsidR="00E041DF" w:rsidRDefault="00E041DF" w:rsidP="00E041DF">
            <w:pPr>
              <w:ind w:left="1" w:right="70" w:hanging="1"/>
              <w:jc w:val="left"/>
            </w:pPr>
          </w:p>
        </w:tc>
        <w:tc>
          <w:tcPr>
            <w:tcW w:w="7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A800232" w14:textId="469A2CF6" w:rsidR="00E041DF" w:rsidRDefault="00E041DF" w:rsidP="00E041DF">
            <w:pPr>
              <w:ind w:left="108"/>
              <w:jc w:val="center"/>
            </w:pPr>
          </w:p>
        </w:tc>
        <w:tc>
          <w:tcPr>
            <w:tcW w:w="9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7456"/>
          </w:tcPr>
          <w:p w14:paraId="0BE0F6A9" w14:textId="77777777" w:rsidR="00E041DF" w:rsidRDefault="00E041DF" w:rsidP="00E041DF"/>
        </w:tc>
      </w:tr>
      <w:tr w:rsidR="00E041DF" w14:paraId="7679AA3C" w14:textId="77777777" w:rsidTr="00966A59">
        <w:trPr>
          <w:trHeight w:val="421"/>
        </w:trPr>
        <w:tc>
          <w:tcPr>
            <w:tcW w:w="1964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0A2EADE" w14:textId="77777777" w:rsidR="00E041DF" w:rsidRDefault="00E041DF" w:rsidP="00E041DF"/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519000B" w14:textId="77777777" w:rsidR="00E041DF" w:rsidRDefault="00E041DF" w:rsidP="00E041DF">
            <w:pPr>
              <w:ind w:left="475"/>
              <w:rPr>
                <w:b/>
              </w:rPr>
            </w:pPr>
          </w:p>
        </w:tc>
        <w:tc>
          <w:tcPr>
            <w:tcW w:w="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B238515" w14:textId="77777777" w:rsidR="00E041DF" w:rsidRDefault="00E041DF" w:rsidP="00E041DF">
            <w:pPr>
              <w:ind w:left="335"/>
              <w:rPr>
                <w:b/>
              </w:rPr>
            </w:pPr>
          </w:p>
        </w:tc>
        <w:tc>
          <w:tcPr>
            <w:tcW w:w="56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CB53D5C" w14:textId="46B9648D" w:rsidR="00E041DF" w:rsidRDefault="00E041DF" w:rsidP="00E041DF">
            <w:pPr>
              <w:ind w:right="154"/>
              <w:jc w:val="left"/>
            </w:pPr>
          </w:p>
        </w:tc>
        <w:tc>
          <w:tcPr>
            <w:tcW w:w="7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FFFDE3F" w14:textId="23BBB289" w:rsidR="00E041DF" w:rsidRDefault="00E041DF" w:rsidP="00E041DF">
            <w:pPr>
              <w:ind w:left="108"/>
              <w:jc w:val="center"/>
            </w:pPr>
          </w:p>
        </w:tc>
        <w:tc>
          <w:tcPr>
            <w:tcW w:w="985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</w:tcPr>
          <w:p w14:paraId="05FDD8FA" w14:textId="77777777" w:rsidR="00E041DF" w:rsidRDefault="00E041DF" w:rsidP="00E041DF"/>
        </w:tc>
      </w:tr>
    </w:tbl>
    <w:p w14:paraId="0CD2A975" w14:textId="6C986865" w:rsidR="00966A59" w:rsidRDefault="00966A59" w:rsidP="00966A59">
      <w:pPr>
        <w:spacing w:after="128"/>
        <w:ind w:left="-3"/>
        <w:jc w:val="left"/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</w:pPr>
      <w:r w:rsidRPr="008928B1">
        <w:rPr>
          <w:rFonts w:cs="Times New Roman"/>
          <w:bCs/>
          <w:color w:val="FFFFFF" w:themeColor="background1"/>
          <w:sz w:val="28"/>
          <w:szCs w:val="28"/>
          <w:shd w:val="clear" w:color="auto" w:fill="007456"/>
          <w:rtl/>
        </w:rPr>
        <w:t xml:space="preserve">الدليل الإجرائي لمدارس التعليم </w:t>
      </w:r>
      <w:proofErr w:type="gramStart"/>
      <w:r w:rsidRPr="008928B1">
        <w:rPr>
          <w:rFonts w:cs="Times New Roman"/>
          <w:bCs/>
          <w:color w:val="FFFFFF" w:themeColor="background1"/>
          <w:sz w:val="28"/>
          <w:szCs w:val="28"/>
          <w:shd w:val="clear" w:color="auto" w:fill="007456"/>
          <w:rtl/>
        </w:rPr>
        <w:t>العام  -</w:t>
      </w:r>
      <w:proofErr w:type="gramEnd"/>
      <w:r w:rsidRPr="008928B1">
        <w:rPr>
          <w:rFonts w:cs="Times New Roman"/>
          <w:bCs/>
          <w:color w:val="FFFFFF" w:themeColor="background1"/>
          <w:sz w:val="28"/>
          <w:szCs w:val="28"/>
          <w:shd w:val="clear" w:color="auto" w:fill="007456"/>
          <w:rtl/>
        </w:rPr>
        <w:t xml:space="preserve"> الإصدار الرابع</w:t>
      </w:r>
    </w:p>
    <w:p w14:paraId="3484C193" w14:textId="780FAFA8" w:rsidR="006310CD" w:rsidRPr="006310CD" w:rsidRDefault="00154F81" w:rsidP="0016164E">
      <w:pPr>
        <w:spacing w:after="128"/>
        <w:ind w:left="-3"/>
        <w:jc w:val="left"/>
        <w:rPr>
          <w:rFonts w:cstheme="minorBidi"/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</w:t>
      </w:r>
      <w:r w:rsidR="00BF1354"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ال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قائد </w:t>
      </w:r>
    </w:p>
    <w:p w14:paraId="6402EEF4" w14:textId="77777777" w:rsidR="006310CD" w:rsidRDefault="006310CD" w:rsidP="0099230F">
      <w:pPr>
        <w:spacing w:after="139"/>
        <w:ind w:right="82"/>
        <w:jc w:val="left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"/>
        <w:tblpPr w:leftFromText="180" w:rightFromText="180" w:vertAnchor="text" w:horzAnchor="margin" w:tblpY="105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99230F" w14:paraId="69A5320A" w14:textId="77777777" w:rsidTr="00992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7526B972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485FFCA9" w14:textId="77777777" w:rsidTr="00992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017D8B91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59443653" w14:textId="77777777" w:rsidTr="00992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256CC813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28E4FB8D" w14:textId="77777777" w:rsidR="006310CD" w:rsidRPr="006310CD" w:rsidRDefault="006310CD" w:rsidP="000C56AC">
      <w:pPr>
        <w:tabs>
          <w:tab w:val="center" w:pos="5194"/>
          <w:tab w:val="center" w:pos="10231"/>
        </w:tabs>
        <w:spacing w:after="207" w:line="276" w:lineRule="auto"/>
        <w:jc w:val="left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99230F" w14:paraId="6B212EC4" w14:textId="77777777" w:rsidTr="00992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73930B30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2D4E3A31" w14:textId="77777777" w:rsidTr="00992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730BF8A1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06ABE289" w14:textId="77777777" w:rsidTr="00992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2D1B2D76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247CF1C9" w14:textId="77777777" w:rsidTr="00992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B1E4D02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68547E5D" w14:textId="77777777" w:rsidR="006310CD" w:rsidRDefault="006310CD" w:rsidP="00BF1354">
      <w:pPr>
        <w:spacing w:after="0" w:line="276" w:lineRule="auto"/>
        <w:ind w:right="82"/>
        <w:jc w:val="left"/>
        <w:rPr>
          <w:rFonts w:hint="cs"/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"/>
        <w:tblpPr w:leftFromText="180" w:rightFromText="180" w:vertAnchor="text" w:horzAnchor="margin" w:tblpY="354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99230F" w14:paraId="3EA7B58B" w14:textId="77777777" w:rsidTr="00BF1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0C80A788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01DCFA69" w14:textId="77777777" w:rsidTr="00BF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42EC649F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5007CB49" w14:textId="77777777" w:rsidTr="00BF1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157F4F09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2CE76DFE" w14:textId="77777777" w:rsidR="0099230F" w:rsidRDefault="0099230F" w:rsidP="00925E99">
      <w:pPr>
        <w:spacing w:after="158" w:line="276" w:lineRule="auto"/>
        <w:jc w:val="left"/>
        <w:rPr>
          <w:rFonts w:hint="cs"/>
        </w:rPr>
      </w:pPr>
    </w:p>
    <w:sectPr w:rsidR="0099230F" w:rsidSect="006310CD">
      <w:headerReference w:type="default" r:id="rId7"/>
      <w:footerReference w:type="default" r:id="rId8"/>
      <w:pgSz w:w="11906" w:h="16838"/>
      <w:pgMar w:top="851" w:right="568" w:bottom="851" w:left="284" w:header="709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3A4FA" w14:textId="77777777" w:rsidR="00B070D3" w:rsidRDefault="00B070D3" w:rsidP="00B025B7">
      <w:pPr>
        <w:spacing w:after="0" w:line="240" w:lineRule="auto"/>
      </w:pPr>
      <w:r>
        <w:separator/>
      </w:r>
    </w:p>
  </w:endnote>
  <w:endnote w:type="continuationSeparator" w:id="0">
    <w:p w14:paraId="79EC216A" w14:textId="77777777" w:rsidR="00B070D3" w:rsidRDefault="00B070D3" w:rsidP="00B0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88DAE" w14:textId="4380C3B8" w:rsidR="006F7146" w:rsidRPr="00B247D3" w:rsidRDefault="00976A21" w:rsidP="00966A59">
    <w:pPr>
      <w:pStyle w:val="a3"/>
      <w:shd w:val="clear" w:color="auto" w:fill="007456"/>
      <w:jc w:val="both"/>
      <w:rPr>
        <w:rFonts w:cs="Arial"/>
        <w:color w:val="FFFFFF" w:themeColor="background1"/>
        <w:sz w:val="28"/>
        <w:szCs w:val="28"/>
      </w:rPr>
    </w:pPr>
    <w:r w:rsidRPr="00B247D3">
      <w:rPr>
        <w:rFonts w:cs="Arial" w:hint="cs"/>
        <w:color w:val="FFFFFF" w:themeColor="background1"/>
        <w:sz w:val="28"/>
        <w:szCs w:val="28"/>
        <w:rtl/>
      </w:rPr>
      <w:t>عبدال</w:t>
    </w:r>
    <w:r w:rsidR="00DD2A90">
      <w:rPr>
        <w:rFonts w:cs="Arial" w:hint="cs"/>
        <w:color w:val="FFFFFF" w:themeColor="background1"/>
        <w:sz w:val="28"/>
        <w:szCs w:val="28"/>
        <w:rtl/>
      </w:rPr>
      <w:t>ع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زيز </w:t>
    </w:r>
    <w:proofErr w:type="gramStart"/>
    <w:r w:rsidRPr="00B247D3">
      <w:rPr>
        <w:rFonts w:cs="Arial" w:hint="cs"/>
        <w:color w:val="FFFFFF" w:themeColor="background1"/>
        <w:sz w:val="28"/>
        <w:szCs w:val="28"/>
        <w:rtl/>
      </w:rPr>
      <w:t>الدل</w:t>
    </w:r>
    <w:r w:rsidR="000C56AC" w:rsidRPr="00B247D3">
      <w:rPr>
        <w:rFonts w:cs="Arial" w:hint="cs"/>
        <w:color w:val="FFFFFF" w:themeColor="background1"/>
        <w:sz w:val="28"/>
        <w:szCs w:val="28"/>
        <w:rtl/>
      </w:rPr>
      <w:t>يل .</w:t>
    </w:r>
    <w:proofErr w:type="gramEnd"/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.  </w:t>
    </w:r>
    <w:r w:rsidR="00F15962" w:rsidRPr="00B247D3">
      <w:rPr>
        <w:rFonts w:cs="Arial" w:hint="cs"/>
        <w:color w:val="FFFFFF" w:themeColor="background1"/>
        <w:sz w:val="28"/>
        <w:szCs w:val="28"/>
        <w:rtl/>
      </w:rPr>
      <w:t xml:space="preserve">  </w:t>
    </w:r>
    <w:r w:rsidR="00B247D3">
      <w:rPr>
        <w:rFonts w:cs="Arial" w:hint="cs"/>
        <w:color w:val="FFFFFF" w:themeColor="background1"/>
        <w:sz w:val="28"/>
        <w:szCs w:val="28"/>
        <w:rtl/>
      </w:rPr>
      <w:t xml:space="preserve">               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 بطاقة </w:t>
    </w:r>
    <w:proofErr w:type="gramStart"/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متابعة  </w:t>
    </w:r>
    <w:r w:rsidRPr="00B247D3">
      <w:rPr>
        <w:rFonts w:cs="Arial" w:hint="cs"/>
        <w:color w:val="FFFFFF" w:themeColor="background1"/>
        <w:sz w:val="28"/>
        <w:szCs w:val="28"/>
        <w:rtl/>
      </w:rPr>
      <w:t>قائد</w:t>
    </w:r>
    <w:proofErr w:type="gramEnd"/>
    <w:r w:rsidRPr="00B247D3">
      <w:rPr>
        <w:rFonts w:cs="Arial" w:hint="cs"/>
        <w:color w:val="FFFFFF" w:themeColor="background1"/>
        <w:sz w:val="28"/>
        <w:szCs w:val="28"/>
        <w:rtl/>
      </w:rPr>
      <w:t xml:space="preserve"> المدرسة </w:t>
    </w:r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 للعمليات  </w:t>
    </w:r>
    <w:r w:rsidR="00966A59">
      <w:rPr>
        <w:rFonts w:cs="Arial" w:hint="cs"/>
        <w:color w:val="FFFFFF" w:themeColor="background1"/>
        <w:sz w:val="28"/>
        <w:szCs w:val="28"/>
        <w:rtl/>
      </w:rPr>
      <w:t>الإجرائية 000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 </w:t>
    </w:r>
    <w:r w:rsidR="00966A59">
      <w:rPr>
        <w:rFonts w:cs="Arial" w:hint="cs"/>
        <w:color w:val="FFFFFF" w:themeColor="background1"/>
        <w:sz w:val="28"/>
        <w:szCs w:val="28"/>
        <w:rtl/>
      </w:rPr>
      <w:t>الإصدار الرابع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0A7F4" w14:textId="77777777" w:rsidR="00B070D3" w:rsidRDefault="00B070D3" w:rsidP="00B025B7">
      <w:pPr>
        <w:spacing w:after="0" w:line="240" w:lineRule="auto"/>
      </w:pPr>
      <w:r>
        <w:separator/>
      </w:r>
    </w:p>
  </w:footnote>
  <w:footnote w:type="continuationSeparator" w:id="0">
    <w:p w14:paraId="21409AC7" w14:textId="77777777" w:rsidR="00B070D3" w:rsidRDefault="00B070D3" w:rsidP="00B0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69136" w14:textId="03DE758E" w:rsidR="0099230F" w:rsidRPr="005717D6" w:rsidRDefault="00FB31BE" w:rsidP="0099230F">
    <w:pPr>
      <w:pStyle w:val="a5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</w:rPr>
      <w:drawing>
        <wp:anchor distT="0" distB="0" distL="114300" distR="114300" simplePos="0" relativeHeight="251660288" behindDoc="0" locked="0" layoutInCell="1" allowOverlap="1" wp14:anchorId="7B7BC3D5" wp14:editId="1156E6C3">
          <wp:simplePos x="0" y="0"/>
          <wp:positionH relativeFrom="margin">
            <wp:posOffset>5435600</wp:posOffset>
          </wp:positionH>
          <wp:positionV relativeFrom="paragraph">
            <wp:posOffset>-330200</wp:posOffset>
          </wp:positionV>
          <wp:extent cx="1762125" cy="1174750"/>
          <wp:effectExtent l="0" t="0" r="9525" b="6350"/>
          <wp:wrapThrough wrapText="bothSides">
            <wp:wrapPolygon edited="0">
              <wp:start x="5371" y="0"/>
              <wp:lineTo x="5604" y="6305"/>
              <wp:lineTo x="701" y="6655"/>
              <wp:lineTo x="234" y="7005"/>
              <wp:lineTo x="234" y="16112"/>
              <wp:lineTo x="1401" y="17514"/>
              <wp:lineTo x="467" y="17864"/>
              <wp:lineTo x="234" y="21016"/>
              <wp:lineTo x="1635" y="21366"/>
              <wp:lineTo x="15412" y="21366"/>
              <wp:lineTo x="16112" y="18915"/>
              <wp:lineTo x="14244" y="17514"/>
              <wp:lineTo x="13077" y="17514"/>
              <wp:lineTo x="16112" y="15762"/>
              <wp:lineTo x="15645" y="11909"/>
              <wp:lineTo x="18448" y="6305"/>
              <wp:lineTo x="21016" y="6305"/>
              <wp:lineTo x="21483" y="5254"/>
              <wp:lineTo x="21250" y="0"/>
              <wp:lineTo x="5371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6A59">
      <w:rPr>
        <w:noProof/>
      </w:rPr>
      <w:drawing>
        <wp:anchor distT="0" distB="0" distL="114300" distR="114300" simplePos="0" relativeHeight="251661312" behindDoc="0" locked="0" layoutInCell="1" allowOverlap="1" wp14:anchorId="58A4A0A6" wp14:editId="72AA8D92">
          <wp:simplePos x="0" y="0"/>
          <wp:positionH relativeFrom="margin">
            <wp:align>left</wp:align>
          </wp:positionH>
          <wp:positionV relativeFrom="paragraph">
            <wp:posOffset>-442595</wp:posOffset>
          </wp:positionV>
          <wp:extent cx="2286000" cy="1538144"/>
          <wp:effectExtent l="0" t="0" r="0" b="508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491" cy="1566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A59" w:rsidRPr="00AC100C">
      <w:rPr>
        <w:rFonts w:asciiTheme="majorBidi" w:hAnsiTheme="majorBidi" w:cstheme="majorBidi"/>
        <w:noProof/>
        <w:color w:val="FF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A54077" wp14:editId="7DB9730B">
              <wp:simplePos x="0" y="0"/>
              <wp:positionH relativeFrom="margin">
                <wp:posOffset>-77470</wp:posOffset>
              </wp:positionH>
              <wp:positionV relativeFrom="paragraph">
                <wp:posOffset>-290195</wp:posOffset>
              </wp:positionV>
              <wp:extent cx="7319010" cy="1431925"/>
              <wp:effectExtent l="95250" t="0" r="0" b="1301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9010" cy="1431925"/>
                        <a:chOff x="631" y="921"/>
                        <a:chExt cx="11297" cy="191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84" y="921"/>
                          <a:ext cx="3557" cy="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E774" w14:textId="77777777" w:rsidR="0099230F" w:rsidRPr="005717D6" w:rsidRDefault="0099230F" w:rsidP="0099230F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3AF2C4C" w14:textId="77777777" w:rsidR="0099230F" w:rsidRPr="005717D6" w:rsidRDefault="0099230F" w:rsidP="0099230F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024353AD" w14:textId="77777777" w:rsidR="0099230F" w:rsidRPr="005717D6" w:rsidRDefault="0099230F" w:rsidP="0099230F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لإدارة العامة للتعليم بمنطقة تبوك</w:t>
                            </w:r>
                          </w:p>
                          <w:p w14:paraId="6BEDD52F" w14:textId="77777777" w:rsidR="0099230F" w:rsidRPr="005717D6" w:rsidRDefault="0099230F" w:rsidP="0099230F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مكتب التعليم بمحافظة الوجه </w:t>
                            </w:r>
                          </w:p>
                          <w:p w14:paraId="1E1854E7" w14:textId="30EC65F2" w:rsidR="0099230F" w:rsidRPr="00966A59" w:rsidRDefault="0099230F" w:rsidP="00966A59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="PT Bold Heading"/>
                                <w:sz w:val="28"/>
                                <w:szCs w:val="28"/>
                                <w:rtl/>
                              </w:rPr>
                            </w:pPr>
                            <w:r w:rsidRPr="00966A59">
                              <w:rPr>
                                <w:rFonts w:asciiTheme="majorBidi" w:hAnsiTheme="majorBidi" w:cs="PT Bold Heading"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proofErr w:type="spellStart"/>
                            <w:r w:rsidR="00966A59" w:rsidRPr="00966A59">
                              <w:rPr>
                                <w:rFonts w:asciiTheme="majorBidi" w:hAnsiTheme="majorBidi" w:cs="PT Bold Heading" w:hint="cs"/>
                                <w:sz w:val="28"/>
                                <w:szCs w:val="28"/>
                                <w:rtl/>
                              </w:rPr>
                              <w:t>مدرسة</w:t>
                            </w:r>
                            <w:proofErr w:type="spellEnd"/>
                            <w:r w:rsidR="00966A59" w:rsidRPr="00966A59">
                              <w:rPr>
                                <w:rFonts w:asciiTheme="majorBidi" w:hAnsiTheme="majorBidi" w:cs="PT Bold Heading" w:hint="cs"/>
                                <w:sz w:val="28"/>
                                <w:szCs w:val="28"/>
                                <w:rtl/>
                              </w:rPr>
                              <w:t xml:space="preserve"> سعيد بن جبير</w:t>
                            </w:r>
                          </w:p>
                          <w:p w14:paraId="267DF0D2" w14:textId="77777777" w:rsidR="0099230F" w:rsidRPr="005717D6" w:rsidRDefault="0099230F" w:rsidP="0099230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88C6608" w14:textId="77777777" w:rsidR="0099230F" w:rsidRPr="005717D6" w:rsidRDefault="0099230F" w:rsidP="0099230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D330E28" w14:textId="77777777" w:rsidR="0099230F" w:rsidRPr="005717D6" w:rsidRDefault="0099230F" w:rsidP="0099230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AB2F8C9" w14:textId="77777777" w:rsidR="0099230F" w:rsidRPr="005717D6" w:rsidRDefault="0099230F" w:rsidP="0099230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7EFF1234" w14:textId="77777777" w:rsidR="0099230F" w:rsidRPr="005717D6" w:rsidRDefault="0099230F" w:rsidP="0099230F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 flipH="1">
                          <a:off x="631" y="2829"/>
                          <a:ext cx="11297" cy="1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A54077" id="Group 1" o:spid="_x0000_s1026" style="position:absolute;margin-left:-6.1pt;margin-top:-22.85pt;width:576.3pt;height:112.75pt;z-index:251659264;mso-position-horizontal-relative:margin" coordorigin="631,921" coordsize="11297,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784;top:921;width:3557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488FE774" w14:textId="77777777" w:rsidR="0099230F" w:rsidRPr="005717D6" w:rsidRDefault="0099230F" w:rsidP="0099230F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53AF2C4C" w14:textId="77777777" w:rsidR="0099230F" w:rsidRPr="005717D6" w:rsidRDefault="0099230F" w:rsidP="0099230F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024353AD" w14:textId="77777777" w:rsidR="0099230F" w:rsidRPr="005717D6" w:rsidRDefault="0099230F" w:rsidP="0099230F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لإدارة العامة للتعليم بمنطقة تبوك</w:t>
                      </w:r>
                    </w:p>
                    <w:p w14:paraId="6BEDD52F" w14:textId="77777777" w:rsidR="0099230F" w:rsidRPr="005717D6" w:rsidRDefault="0099230F" w:rsidP="0099230F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مكتب التعليم بمحافظة الوجه </w:t>
                      </w:r>
                    </w:p>
                    <w:p w14:paraId="1E1854E7" w14:textId="30EC65F2" w:rsidR="0099230F" w:rsidRPr="00966A59" w:rsidRDefault="0099230F" w:rsidP="00966A59">
                      <w:pPr>
                        <w:spacing w:after="0"/>
                        <w:jc w:val="center"/>
                        <w:rPr>
                          <w:rFonts w:asciiTheme="majorBidi" w:hAnsiTheme="majorBidi" w:cs="PT Bold Heading"/>
                          <w:sz w:val="28"/>
                          <w:szCs w:val="28"/>
                          <w:rtl/>
                        </w:rPr>
                      </w:pPr>
                      <w:r w:rsidRPr="00966A59">
                        <w:rPr>
                          <w:rFonts w:asciiTheme="majorBidi" w:hAnsiTheme="majorBidi" w:cs="PT Bold Heading"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proofErr w:type="spellStart"/>
                      <w:r w:rsidR="00966A59" w:rsidRPr="00966A59">
                        <w:rPr>
                          <w:rFonts w:asciiTheme="majorBidi" w:hAnsiTheme="majorBidi" w:cs="PT Bold Heading" w:hint="cs"/>
                          <w:sz w:val="28"/>
                          <w:szCs w:val="28"/>
                          <w:rtl/>
                        </w:rPr>
                        <w:t>مدرسة</w:t>
                      </w:r>
                      <w:proofErr w:type="spellEnd"/>
                      <w:r w:rsidR="00966A59" w:rsidRPr="00966A59">
                        <w:rPr>
                          <w:rFonts w:asciiTheme="majorBidi" w:hAnsiTheme="majorBidi" w:cs="PT Bold Heading" w:hint="cs"/>
                          <w:sz w:val="28"/>
                          <w:szCs w:val="28"/>
                          <w:rtl/>
                        </w:rPr>
                        <w:t xml:space="preserve"> سعيد بن جبير</w:t>
                      </w:r>
                    </w:p>
                    <w:p w14:paraId="267DF0D2" w14:textId="77777777" w:rsidR="0099230F" w:rsidRPr="005717D6" w:rsidRDefault="0099230F" w:rsidP="0099230F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88C6608" w14:textId="77777777" w:rsidR="0099230F" w:rsidRPr="005717D6" w:rsidRDefault="0099230F" w:rsidP="0099230F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D330E28" w14:textId="77777777" w:rsidR="0099230F" w:rsidRPr="005717D6" w:rsidRDefault="0099230F" w:rsidP="0099230F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AB2F8C9" w14:textId="77777777" w:rsidR="0099230F" w:rsidRPr="005717D6" w:rsidRDefault="0099230F" w:rsidP="0099230F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7EFF1234" w14:textId="77777777" w:rsidR="0099230F" w:rsidRPr="005717D6" w:rsidRDefault="0099230F" w:rsidP="0099230F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  <v:line id="Line 6" o:spid="_x0000_s1028" style="position:absolute;flip:x;visibility:visible;mso-wrap-style:square" from="631,2829" to="11928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" strokecolor="#030" strokeweight="2.25pt">
                <v:shadow on="t" color="black" opacity="20971f" offset="0,2.2pt"/>
              </v:line>
              <w10:wrap anchorx="margin"/>
            </v:group>
          </w:pict>
        </mc:Fallback>
      </mc:AlternateContent>
    </w:r>
  </w:p>
  <w:p w14:paraId="118D75EC" w14:textId="170E2F86" w:rsidR="0099230F" w:rsidRPr="005717D6" w:rsidRDefault="0099230F" w:rsidP="0099230F">
    <w:pPr>
      <w:pStyle w:val="a5"/>
      <w:rPr>
        <w:rFonts w:asciiTheme="majorBidi" w:hAnsiTheme="majorBidi" w:cstheme="majorBidi"/>
      </w:rPr>
    </w:pPr>
  </w:p>
  <w:p w14:paraId="7AF1A623" w14:textId="2B8E6AB1" w:rsidR="0099230F" w:rsidRPr="005717D6" w:rsidRDefault="0099230F" w:rsidP="0099230F">
    <w:pPr>
      <w:pStyle w:val="a5"/>
      <w:rPr>
        <w:rFonts w:asciiTheme="majorBidi" w:hAnsiTheme="majorBidi" w:cstheme="majorBidi"/>
      </w:rPr>
    </w:pPr>
  </w:p>
  <w:p w14:paraId="237F90E4" w14:textId="38853AEA" w:rsidR="0099230F" w:rsidRPr="005717D6" w:rsidRDefault="0099230F" w:rsidP="0099230F">
    <w:pPr>
      <w:pStyle w:val="a5"/>
      <w:rPr>
        <w:rFonts w:asciiTheme="majorBidi" w:hAnsiTheme="majorBidi" w:cstheme="majorBidi"/>
      </w:rPr>
    </w:pPr>
  </w:p>
  <w:p w14:paraId="6FE63E30" w14:textId="1588DF4F" w:rsidR="0099230F" w:rsidRPr="005717D6" w:rsidRDefault="0099230F" w:rsidP="0099230F">
    <w:pPr>
      <w:pStyle w:val="a5"/>
      <w:rPr>
        <w:rFonts w:asciiTheme="majorBidi" w:hAnsiTheme="majorBidi" w:cstheme="majorBidi"/>
      </w:rPr>
    </w:pPr>
  </w:p>
  <w:p w14:paraId="6EEC9C97" w14:textId="7E015B43" w:rsidR="0099230F" w:rsidRPr="005717D6" w:rsidRDefault="0099230F" w:rsidP="0099230F">
    <w:pPr>
      <w:pStyle w:val="a5"/>
      <w:rPr>
        <w:rFonts w:asciiTheme="majorBidi" w:hAnsiTheme="majorBidi" w:cstheme="majorBidi"/>
      </w:rPr>
    </w:pPr>
  </w:p>
  <w:p w14:paraId="06402F17" w14:textId="63D5FB3C" w:rsidR="0099230F" w:rsidRPr="00383F93" w:rsidRDefault="0099230F" w:rsidP="0099230F">
    <w:pPr>
      <w:pStyle w:val="a5"/>
    </w:pPr>
  </w:p>
  <w:p w14:paraId="675B3DED" w14:textId="7C186AE7" w:rsidR="0099230F" w:rsidRPr="0099230F" w:rsidRDefault="0099230F" w:rsidP="00966A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A422C"/>
    <w:multiLevelType w:val="hybridMultilevel"/>
    <w:tmpl w:val="9798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37BDD"/>
    <w:multiLevelType w:val="hybridMultilevel"/>
    <w:tmpl w:val="C994E248"/>
    <w:lvl w:ilvl="0" w:tplc="6A3CE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D1BB8"/>
    <w:multiLevelType w:val="hybridMultilevel"/>
    <w:tmpl w:val="1C96053A"/>
    <w:lvl w:ilvl="0" w:tplc="042A4234">
      <w:start w:val="4"/>
      <w:numFmt w:val="arabicAlpha"/>
      <w:lvlText w:val="%1"/>
      <w:lvlJc w:val="left"/>
      <w:pPr>
        <w:ind w:left="26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BEA758">
      <w:start w:val="1"/>
      <w:numFmt w:val="lowerLetter"/>
      <w:lvlText w:val="%2"/>
      <w:lvlJc w:val="left"/>
      <w:pPr>
        <w:ind w:left="208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12E144">
      <w:start w:val="1"/>
      <w:numFmt w:val="lowerRoman"/>
      <w:lvlText w:val="%3"/>
      <w:lvlJc w:val="left"/>
      <w:pPr>
        <w:ind w:left="280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E06C8A">
      <w:start w:val="1"/>
      <w:numFmt w:val="decimal"/>
      <w:lvlText w:val="%4"/>
      <w:lvlJc w:val="left"/>
      <w:pPr>
        <w:ind w:left="352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DCA820">
      <w:start w:val="1"/>
      <w:numFmt w:val="lowerLetter"/>
      <w:lvlText w:val="%5"/>
      <w:lvlJc w:val="left"/>
      <w:pPr>
        <w:ind w:left="424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F67E88">
      <w:start w:val="1"/>
      <w:numFmt w:val="lowerRoman"/>
      <w:lvlText w:val="%6"/>
      <w:lvlJc w:val="left"/>
      <w:pPr>
        <w:ind w:left="496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DC9826">
      <w:start w:val="1"/>
      <w:numFmt w:val="decimal"/>
      <w:lvlText w:val="%7"/>
      <w:lvlJc w:val="left"/>
      <w:pPr>
        <w:ind w:left="568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068A10">
      <w:start w:val="1"/>
      <w:numFmt w:val="lowerLetter"/>
      <w:lvlText w:val="%8"/>
      <w:lvlJc w:val="left"/>
      <w:pPr>
        <w:ind w:left="640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3ED57E">
      <w:start w:val="1"/>
      <w:numFmt w:val="lowerRoman"/>
      <w:lvlText w:val="%9"/>
      <w:lvlJc w:val="left"/>
      <w:pPr>
        <w:ind w:left="712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4815A0"/>
    <w:multiLevelType w:val="hybridMultilevel"/>
    <w:tmpl w:val="C53AB68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5A9C59D3"/>
    <w:multiLevelType w:val="hybridMultilevel"/>
    <w:tmpl w:val="8660BB26"/>
    <w:lvl w:ilvl="0" w:tplc="1C0EC86E">
      <w:start w:val="1"/>
      <w:numFmt w:val="bullet"/>
      <w:lvlText w:val="*"/>
      <w:lvlJc w:val="left"/>
      <w:pPr>
        <w:ind w:left="144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523C0A">
      <w:start w:val="1"/>
      <w:numFmt w:val="bullet"/>
      <w:lvlText w:val="o"/>
      <w:lvlJc w:val="left"/>
      <w:pPr>
        <w:ind w:left="108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587CB6">
      <w:start w:val="1"/>
      <w:numFmt w:val="bullet"/>
      <w:lvlText w:val="▪"/>
      <w:lvlJc w:val="left"/>
      <w:pPr>
        <w:ind w:left="180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62F4B4">
      <w:start w:val="1"/>
      <w:numFmt w:val="bullet"/>
      <w:lvlText w:val="•"/>
      <w:lvlJc w:val="left"/>
      <w:pPr>
        <w:ind w:left="252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B86F4E">
      <w:start w:val="1"/>
      <w:numFmt w:val="bullet"/>
      <w:lvlText w:val="o"/>
      <w:lvlJc w:val="left"/>
      <w:pPr>
        <w:ind w:left="324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BC6EE2">
      <w:start w:val="1"/>
      <w:numFmt w:val="bullet"/>
      <w:lvlText w:val="▪"/>
      <w:lvlJc w:val="left"/>
      <w:pPr>
        <w:ind w:left="396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A88D22A">
      <w:start w:val="1"/>
      <w:numFmt w:val="bullet"/>
      <w:lvlText w:val="•"/>
      <w:lvlJc w:val="left"/>
      <w:pPr>
        <w:ind w:left="468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C80DD4">
      <w:start w:val="1"/>
      <w:numFmt w:val="bullet"/>
      <w:lvlText w:val="o"/>
      <w:lvlJc w:val="left"/>
      <w:pPr>
        <w:ind w:left="540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0AC9B4">
      <w:start w:val="1"/>
      <w:numFmt w:val="bullet"/>
      <w:lvlText w:val="▪"/>
      <w:lvlJc w:val="left"/>
      <w:pPr>
        <w:ind w:left="612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3A5992"/>
    <w:multiLevelType w:val="hybridMultilevel"/>
    <w:tmpl w:val="2252FAA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6ECC597D"/>
    <w:multiLevelType w:val="hybridMultilevel"/>
    <w:tmpl w:val="B810C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B7"/>
    <w:rsid w:val="00031B5C"/>
    <w:rsid w:val="00041D22"/>
    <w:rsid w:val="0008226E"/>
    <w:rsid w:val="0009338A"/>
    <w:rsid w:val="000B3E9C"/>
    <w:rsid w:val="000C56AC"/>
    <w:rsid w:val="000F4FE4"/>
    <w:rsid w:val="0012001D"/>
    <w:rsid w:val="00154F81"/>
    <w:rsid w:val="00156AF1"/>
    <w:rsid w:val="0016164E"/>
    <w:rsid w:val="00163C3E"/>
    <w:rsid w:val="002232FF"/>
    <w:rsid w:val="00264E21"/>
    <w:rsid w:val="002E15C3"/>
    <w:rsid w:val="00302A76"/>
    <w:rsid w:val="00314DD1"/>
    <w:rsid w:val="003C204F"/>
    <w:rsid w:val="003E323D"/>
    <w:rsid w:val="003F24B7"/>
    <w:rsid w:val="004504A4"/>
    <w:rsid w:val="00481DA3"/>
    <w:rsid w:val="004A7C19"/>
    <w:rsid w:val="004D651F"/>
    <w:rsid w:val="004E7E7A"/>
    <w:rsid w:val="004F7733"/>
    <w:rsid w:val="00533A52"/>
    <w:rsid w:val="005414A6"/>
    <w:rsid w:val="0056375F"/>
    <w:rsid w:val="00574C1D"/>
    <w:rsid w:val="005E231F"/>
    <w:rsid w:val="00606D31"/>
    <w:rsid w:val="006310CD"/>
    <w:rsid w:val="006C15D2"/>
    <w:rsid w:val="006D7DF9"/>
    <w:rsid w:val="006F7146"/>
    <w:rsid w:val="00756369"/>
    <w:rsid w:val="007610BA"/>
    <w:rsid w:val="00777891"/>
    <w:rsid w:val="00864BF6"/>
    <w:rsid w:val="00865D0D"/>
    <w:rsid w:val="008859CA"/>
    <w:rsid w:val="008B0345"/>
    <w:rsid w:val="008C54D9"/>
    <w:rsid w:val="009159D5"/>
    <w:rsid w:val="00925E99"/>
    <w:rsid w:val="00934AE6"/>
    <w:rsid w:val="009617ED"/>
    <w:rsid w:val="00966A59"/>
    <w:rsid w:val="009724E8"/>
    <w:rsid w:val="0097346A"/>
    <w:rsid w:val="00976A21"/>
    <w:rsid w:val="0099230F"/>
    <w:rsid w:val="009B406E"/>
    <w:rsid w:val="00AA7495"/>
    <w:rsid w:val="00AD301C"/>
    <w:rsid w:val="00B025B7"/>
    <w:rsid w:val="00B070D3"/>
    <w:rsid w:val="00B247D3"/>
    <w:rsid w:val="00B4147B"/>
    <w:rsid w:val="00BA2194"/>
    <w:rsid w:val="00BB4F23"/>
    <w:rsid w:val="00BE71DA"/>
    <w:rsid w:val="00BF1354"/>
    <w:rsid w:val="00C751DB"/>
    <w:rsid w:val="00CA46CA"/>
    <w:rsid w:val="00CC2480"/>
    <w:rsid w:val="00D91BE6"/>
    <w:rsid w:val="00DB7EC1"/>
    <w:rsid w:val="00DD2A90"/>
    <w:rsid w:val="00DE2036"/>
    <w:rsid w:val="00E041DF"/>
    <w:rsid w:val="00E04F9C"/>
    <w:rsid w:val="00E47933"/>
    <w:rsid w:val="00E65312"/>
    <w:rsid w:val="00E925EA"/>
    <w:rsid w:val="00EE6E1A"/>
    <w:rsid w:val="00F10A42"/>
    <w:rsid w:val="00F15962"/>
    <w:rsid w:val="00F4641C"/>
    <w:rsid w:val="00FB31BE"/>
    <w:rsid w:val="00FD2BB4"/>
    <w:rsid w:val="00FE5320"/>
    <w:rsid w:val="00F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7CD298"/>
  <w15:chartTrackingRefBased/>
  <w15:docId w15:val="{7A90EF35-9197-4481-B693-8CA7B537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5B7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B025B7"/>
    <w:pPr>
      <w:keepNext/>
      <w:keepLines/>
      <w:bidi/>
      <w:spacing w:after="0"/>
      <w:ind w:right="6642"/>
      <w:jc w:val="right"/>
      <w:outlineLvl w:val="0"/>
    </w:pPr>
    <w:rPr>
      <w:rFonts w:ascii="Sakkal Majalla" w:eastAsia="Sakkal Majalla" w:hAnsi="Sakkal Majalla" w:cs="Sakkal Majalla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025B7"/>
    <w:rPr>
      <w:rFonts w:ascii="Sakkal Majalla" w:eastAsia="Sakkal Majalla" w:hAnsi="Sakkal Majalla" w:cs="Sakkal Majalla"/>
      <w:b/>
      <w:color w:val="000000"/>
      <w:sz w:val="32"/>
    </w:rPr>
  </w:style>
  <w:style w:type="paragraph" w:customStyle="1" w:styleId="footnotedescription">
    <w:name w:val="footnote description"/>
    <w:next w:val="a"/>
    <w:link w:val="footnotedescriptionChar"/>
    <w:hidden/>
    <w:rsid w:val="00B025B7"/>
    <w:pPr>
      <w:spacing w:after="0"/>
      <w:ind w:left="11875"/>
      <w:jc w:val="right"/>
    </w:pPr>
    <w:rPr>
      <w:rFonts w:ascii="Sakkal Majalla" w:eastAsia="Sakkal Majalla" w:hAnsi="Sakkal Majalla" w:cs="Sakkal Majalla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B025B7"/>
    <w:rPr>
      <w:rFonts w:ascii="Sakkal Majalla" w:eastAsia="Sakkal Majalla" w:hAnsi="Sakkal Majalla" w:cs="Sakkal Majalla"/>
      <w:color w:val="000000"/>
      <w:sz w:val="20"/>
    </w:rPr>
  </w:style>
  <w:style w:type="character" w:customStyle="1" w:styleId="footnotemark">
    <w:name w:val="footnote mark"/>
    <w:hidden/>
    <w:rsid w:val="00B025B7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B025B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B02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B025B7"/>
    <w:rPr>
      <w:rFonts w:ascii="Calibri" w:eastAsia="Calibri" w:hAnsi="Calibri" w:cs="Calibri"/>
      <w:color w:val="000000"/>
    </w:rPr>
  </w:style>
  <w:style w:type="table" w:styleId="a4">
    <w:name w:val="Table Grid"/>
    <w:basedOn w:val="a1"/>
    <w:rsid w:val="00E6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232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232FF"/>
    <w:rPr>
      <w:rFonts w:ascii="Calibri" w:eastAsia="Calibri" w:hAnsi="Calibri" w:cs="Calibri"/>
      <w:color w:val="000000"/>
    </w:rPr>
  </w:style>
  <w:style w:type="paragraph" w:styleId="3">
    <w:name w:val="Body Text 3"/>
    <w:basedOn w:val="a"/>
    <w:link w:val="3Char"/>
    <w:rsid w:val="00041D22"/>
    <w:pPr>
      <w:spacing w:after="0" w:line="240" w:lineRule="auto"/>
      <w:jc w:val="lowKashida"/>
    </w:pPr>
    <w:rPr>
      <w:rFonts w:ascii="Times New Roman" w:eastAsia="Times New Roman" w:hAnsi="Times New Roman" w:cs="Simplified Arabic"/>
      <w:noProof/>
      <w:color w:val="auto"/>
      <w:sz w:val="20"/>
      <w:szCs w:val="26"/>
      <w:lang w:eastAsia="ar-SA"/>
    </w:rPr>
  </w:style>
  <w:style w:type="character" w:customStyle="1" w:styleId="3Char">
    <w:name w:val="نص أساسي 3 Char"/>
    <w:basedOn w:val="a0"/>
    <w:link w:val="3"/>
    <w:rsid w:val="00041D22"/>
    <w:rPr>
      <w:rFonts w:ascii="Times New Roman" w:eastAsia="Times New Roman" w:hAnsi="Times New Roman" w:cs="Simplified Arabic"/>
      <w:noProof/>
      <w:sz w:val="20"/>
      <w:szCs w:val="26"/>
      <w:lang w:eastAsia="ar-SA"/>
    </w:rPr>
  </w:style>
  <w:style w:type="table" w:customStyle="1" w:styleId="10">
    <w:name w:val="نمط1"/>
    <w:basedOn w:val="6"/>
    <w:uiPriority w:val="99"/>
    <w:qFormat/>
    <w:rsid w:val="00041D22"/>
    <w:pPr>
      <w:spacing w:after="0" w:line="240" w:lineRule="auto"/>
      <w:jc w:val="left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6">
    <w:name w:val="Table List 6"/>
    <w:basedOn w:val="a1"/>
    <w:uiPriority w:val="99"/>
    <w:semiHidden/>
    <w:unhideWhenUsed/>
    <w:rsid w:val="00041D22"/>
    <w:pPr>
      <w:bidi/>
      <w:jc w:val="righ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1-6">
    <w:name w:val="Grid Table 1 Light Accent 6"/>
    <w:basedOn w:val="a1"/>
    <w:uiPriority w:val="46"/>
    <w:rsid w:val="00041D2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864BF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table" w:styleId="4-6">
    <w:name w:val="List Table 4 Accent 6"/>
    <w:basedOn w:val="a1"/>
    <w:uiPriority w:val="49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1">
    <w:name w:val="Grid Table 5 Dark Accent 1"/>
    <w:basedOn w:val="a1"/>
    <w:uiPriority w:val="50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4-60">
    <w:name w:val="Grid Table 4 Accent 6"/>
    <w:basedOn w:val="a1"/>
    <w:uiPriority w:val="49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">
    <w:name w:val="List Table 5 Dark Accent 6"/>
    <w:basedOn w:val="a1"/>
    <w:uiPriority w:val="50"/>
    <w:rsid w:val="000933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6">
    <w:name w:val="List Table 3 Accent 6"/>
    <w:basedOn w:val="a1"/>
    <w:uiPriority w:val="48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a7">
    <w:name w:val="Title"/>
    <w:aliases w:val="الجدول"/>
    <w:basedOn w:val="a"/>
    <w:link w:val="Char1"/>
    <w:qFormat/>
    <w:rsid w:val="00BA2194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noProof/>
      <w:color w:val="auto"/>
      <w:sz w:val="28"/>
      <w:szCs w:val="24"/>
      <w:lang w:val="ar-SA" w:eastAsia="ar-SA"/>
    </w:rPr>
  </w:style>
  <w:style w:type="character" w:customStyle="1" w:styleId="Char1">
    <w:name w:val="العنوان Char"/>
    <w:aliases w:val="الجدول Char"/>
    <w:basedOn w:val="a0"/>
    <w:link w:val="a7"/>
    <w:rsid w:val="00BA2194"/>
    <w:rPr>
      <w:rFonts w:ascii="Times New Roman" w:eastAsia="Times New Roman" w:hAnsi="Times New Roman"/>
      <w:b/>
      <w:bCs/>
      <w:noProof/>
      <w:sz w:val="28"/>
      <w:szCs w:val="24"/>
      <w:lang w:val="ar-SA" w:eastAsia="ar-SA"/>
    </w:rPr>
  </w:style>
  <w:style w:type="table" w:styleId="2">
    <w:name w:val="Plain Table 2"/>
    <w:basedOn w:val="a1"/>
    <w:uiPriority w:val="42"/>
    <w:rsid w:val="009923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عبدالعزيز الدليل</dc:creator>
  <cp:keywords/>
  <dc:description/>
  <cp:lastModifiedBy>hp</cp:lastModifiedBy>
  <cp:revision>4</cp:revision>
  <cp:lastPrinted>2020-06-07T11:45:00Z</cp:lastPrinted>
  <dcterms:created xsi:type="dcterms:W3CDTF">2020-06-07T10:29:00Z</dcterms:created>
  <dcterms:modified xsi:type="dcterms:W3CDTF">2020-06-07T11:45:00Z</dcterms:modified>
</cp:coreProperties>
</file>