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C9B02" w14:textId="1C6372F2" w:rsidR="003266E4" w:rsidRDefault="003266E4">
      <w:pPr>
        <w:rPr>
          <w:rtl/>
        </w:rPr>
      </w:pPr>
    </w:p>
    <w:p w14:paraId="2E3D71E0" w14:textId="77777777" w:rsidR="003266E4" w:rsidRDefault="003266E4"/>
    <w:tbl>
      <w:tblPr>
        <w:bidiVisual/>
        <w:tblW w:w="50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6"/>
        <w:gridCol w:w="5677"/>
      </w:tblGrid>
      <w:tr w:rsidR="003266E4" w:rsidRPr="003266E4" w14:paraId="7F9E1796" w14:textId="77777777" w:rsidTr="003266E4">
        <w:trPr>
          <w:trHeight w:val="689"/>
          <w:jc w:val="center"/>
        </w:trPr>
        <w:tc>
          <w:tcPr>
            <w:tcW w:w="5000" w:type="pct"/>
            <w:gridSpan w:val="2"/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0DA7F63C" w14:textId="77777777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42"/>
                <w:szCs w:val="42"/>
              </w:rPr>
            </w:pPr>
            <w:r w:rsidRPr="003266E4">
              <w:rPr>
                <w:rFonts w:ascii="Sakkal Majalla" w:hAnsi="Sakkal Majalla" w:cs="Sakkal Majalla"/>
                <w:sz w:val="42"/>
                <w:szCs w:val="42"/>
                <w:rtl/>
              </w:rPr>
              <w:t xml:space="preserve">مستويات الفهم القرائي في ضوء اختبار </w:t>
            </w:r>
            <w:proofErr w:type="spellStart"/>
            <w:r w:rsidRPr="003266E4">
              <w:rPr>
                <w:rFonts w:ascii="Sakkal Majalla" w:hAnsi="Sakkal Majalla" w:cs="Sakkal Majalla"/>
                <w:sz w:val="42"/>
                <w:szCs w:val="42"/>
                <w:rtl/>
              </w:rPr>
              <w:t>بيرلز</w:t>
            </w:r>
            <w:proofErr w:type="spellEnd"/>
            <w:r w:rsidRPr="003266E4">
              <w:rPr>
                <w:rFonts w:ascii="Sakkal Majalla" w:hAnsi="Sakkal Majalla" w:cs="Sakkal Majalla"/>
                <w:sz w:val="42"/>
                <w:szCs w:val="42"/>
                <w:rtl/>
              </w:rPr>
              <w:t xml:space="preserve"> (</w:t>
            </w:r>
            <w:proofErr w:type="spellStart"/>
            <w:r w:rsidRPr="003266E4">
              <w:rPr>
                <w:rFonts w:ascii="Sakkal Majalla" w:hAnsi="Sakkal Majalla" w:cs="Sakkal Majalla"/>
                <w:sz w:val="42"/>
                <w:szCs w:val="42"/>
              </w:rPr>
              <w:t>pirls</w:t>
            </w:r>
            <w:proofErr w:type="spellEnd"/>
            <w:r w:rsidRPr="003266E4">
              <w:rPr>
                <w:rFonts w:ascii="Sakkal Majalla" w:hAnsi="Sakkal Majalla" w:cs="Sakkal Majalla"/>
                <w:sz w:val="42"/>
                <w:szCs w:val="42"/>
                <w:rtl/>
              </w:rPr>
              <w:t>) *</w:t>
            </w:r>
          </w:p>
        </w:tc>
      </w:tr>
      <w:tr w:rsidR="003266E4" w:rsidRPr="003266E4" w14:paraId="2A6E1612" w14:textId="77777777" w:rsidTr="003266E4">
        <w:trPr>
          <w:trHeight w:val="2481"/>
          <w:jc w:val="center"/>
        </w:trPr>
        <w:tc>
          <w:tcPr>
            <w:tcW w:w="1602" w:type="pct"/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6EFBD3BE" w14:textId="77777777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التركيز على استرجاع المعلومات الواضحة والصريحة.</w:t>
            </w:r>
          </w:p>
          <w:p w14:paraId="4DF722C6" w14:textId="77777777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3398" w:type="pct"/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1CFDDE6C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تحديد المعلومات المرتبطة بتحقيق الهدف المنشود من القراءة.</w:t>
            </w:r>
          </w:p>
          <w:p w14:paraId="524A9C91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البحث عن أفكار محددة.</w:t>
            </w:r>
          </w:p>
          <w:p w14:paraId="13653D85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البحث عن تعريفات (معنى) للكلمات أو العبارات.</w:t>
            </w:r>
          </w:p>
          <w:p w14:paraId="2DF5DECD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تعرف مكونات وعناصر القصة في النص، مثل: الزمان والمكان.</w:t>
            </w:r>
          </w:p>
          <w:p w14:paraId="4C711CE3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استخراج الفكرة الرئيسة (عندما تكون مذكورة بشكل صريح).</w:t>
            </w:r>
          </w:p>
        </w:tc>
      </w:tr>
      <w:tr w:rsidR="003266E4" w:rsidRPr="003266E4" w14:paraId="439E1367" w14:textId="77777777" w:rsidTr="003266E4">
        <w:trPr>
          <w:trHeight w:val="2435"/>
          <w:jc w:val="center"/>
        </w:trPr>
        <w:tc>
          <w:tcPr>
            <w:tcW w:w="1602" w:type="pct"/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C516FB4" w14:textId="77777777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التوصل إلى استدلال فوري</w:t>
            </w:r>
          </w:p>
          <w:p w14:paraId="3B372AF3" w14:textId="77777777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(تكوين استدلالات مباشرة)</w:t>
            </w:r>
          </w:p>
          <w:p w14:paraId="4E778EF5" w14:textId="77777777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30%</w:t>
            </w:r>
          </w:p>
        </w:tc>
        <w:tc>
          <w:tcPr>
            <w:tcW w:w="3398" w:type="pct"/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5BB42F4F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استنتاج وقوع حدث نتيجة حدث آخر (الاستدلال من حالة في النص إلى حادث آخر).</w:t>
            </w:r>
          </w:p>
          <w:p w14:paraId="2A87CF87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التوصل إلى الفكرة الرئيسة من مجموعة من البراهين.</w:t>
            </w:r>
          </w:p>
          <w:p w14:paraId="3731421D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تحديد ما يعود عليه الضمير في النص.</w:t>
            </w:r>
          </w:p>
          <w:p w14:paraId="77C224BA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تمييز الجمل التعميمية (تحديد التعميمات الواردة في النص).</w:t>
            </w:r>
          </w:p>
          <w:p w14:paraId="6E07FDBC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وصف العلاقة بين الشخصيات في النص.</w:t>
            </w:r>
          </w:p>
        </w:tc>
      </w:tr>
      <w:tr w:rsidR="003266E4" w:rsidRPr="003266E4" w14:paraId="7100D481" w14:textId="77777777" w:rsidTr="003266E4">
        <w:trPr>
          <w:trHeight w:val="2445"/>
          <w:jc w:val="center"/>
        </w:trPr>
        <w:tc>
          <w:tcPr>
            <w:tcW w:w="1602" w:type="pct"/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25B24DF" w14:textId="77777777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تفسير ودمج الأفكار والمعلومات.</w:t>
            </w:r>
          </w:p>
          <w:p w14:paraId="1DA2394F" w14:textId="77777777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30%</w:t>
            </w:r>
          </w:p>
        </w:tc>
        <w:tc>
          <w:tcPr>
            <w:tcW w:w="3398" w:type="pct"/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737D4B4F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تعرف الفكرة العامة (الرئيسة) للنص، أو موضوعه المحدد.</w:t>
            </w:r>
          </w:p>
          <w:p w14:paraId="28BF1E12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التفكير في بدائل لأفعال الشخصيات (إيجاد بدائل).</w:t>
            </w:r>
          </w:p>
          <w:p w14:paraId="46F1627E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مقارنة وتباين المعلومات الواردة في النص.</w:t>
            </w:r>
          </w:p>
          <w:p w14:paraId="355C6054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استنتاج نوع القصة أو الأسلوب في النص وفهمه.</w:t>
            </w:r>
          </w:p>
          <w:p w14:paraId="33E84737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تفسير تطبيقات العالم الخارجي بناءً على المعلومات الواردة في النص.</w:t>
            </w:r>
          </w:p>
        </w:tc>
      </w:tr>
      <w:tr w:rsidR="003266E4" w:rsidRPr="003266E4" w14:paraId="55C1E743" w14:textId="77777777" w:rsidTr="003266E4">
        <w:trPr>
          <w:trHeight w:val="2210"/>
          <w:jc w:val="center"/>
        </w:trPr>
        <w:tc>
          <w:tcPr>
            <w:tcW w:w="1602" w:type="pct"/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47E55CA9" w14:textId="1978CEAE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فحص وتقويم المحتوى واللغة</w:t>
            </w:r>
          </w:p>
          <w:p w14:paraId="4520ACB7" w14:textId="77777777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وعناصر النص.</w:t>
            </w:r>
          </w:p>
          <w:p w14:paraId="118EC2D9" w14:textId="77777777" w:rsidR="003266E4" w:rsidRPr="003266E4" w:rsidRDefault="003266E4" w:rsidP="003266E4">
            <w:pPr>
              <w:pStyle w:val="a3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20%</w:t>
            </w:r>
          </w:p>
        </w:tc>
        <w:tc>
          <w:tcPr>
            <w:tcW w:w="3398" w:type="pct"/>
            <w:shd w:val="clear" w:color="auto" w:fill="auto"/>
            <w:tcMar>
              <w:top w:w="15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14:paraId="2CD5B48F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تقويم إمكانية وقوع الأحداث -التي وصفها النص-على أرض الواقع (هل من الممكن أن تحدث؟).</w:t>
            </w:r>
          </w:p>
          <w:p w14:paraId="1D7C8E7E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 - وصف الكيفية التي استخدمها الكاتب في عمل النهاية المفاجئة لأحداث النص.</w:t>
            </w:r>
          </w:p>
          <w:p w14:paraId="4E73489F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الحكم على اكتمال أو وضوح المعلومات الواردة في النص.</w:t>
            </w:r>
          </w:p>
          <w:p w14:paraId="37B5D53A" w14:textId="77777777" w:rsidR="003266E4" w:rsidRPr="003266E4" w:rsidRDefault="003266E4" w:rsidP="003266E4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266E4">
              <w:rPr>
                <w:rFonts w:ascii="Sakkal Majalla" w:hAnsi="Sakkal Majalla" w:cs="Sakkal Majalla"/>
                <w:sz w:val="32"/>
                <w:szCs w:val="32"/>
                <w:rtl/>
              </w:rPr>
              <w:t>- تحديد وجهة نظر الكاتب حول الفكرة الرئيسة للنص.</w:t>
            </w:r>
          </w:p>
        </w:tc>
      </w:tr>
    </w:tbl>
    <w:p w14:paraId="58ED65CE" w14:textId="77777777" w:rsidR="00833AB9" w:rsidRPr="00833AB9" w:rsidRDefault="00833AB9" w:rsidP="00833AB9">
      <w:pPr>
        <w:rPr>
          <w:b/>
          <w:bCs/>
        </w:rPr>
      </w:pPr>
      <w:r w:rsidRPr="00833AB9">
        <w:rPr>
          <w:b/>
          <w:bCs/>
          <w:rtl/>
        </w:rPr>
        <w:t>* المصدر: كتيب الإطار العام، وزارة التعليم، مركز الدراسات الاختبارات الدولية.</w:t>
      </w:r>
    </w:p>
    <w:p w14:paraId="44F5F01E" w14:textId="77777777" w:rsidR="003266E4" w:rsidRPr="00833AB9" w:rsidRDefault="003266E4"/>
    <w:sectPr w:rsidR="003266E4" w:rsidRPr="00833AB9" w:rsidSect="003266E4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gutterAtTop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6E4"/>
    <w:rsid w:val="003266E4"/>
    <w:rsid w:val="00833AB9"/>
    <w:rsid w:val="00E6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A3E91"/>
  <w15:chartTrackingRefBased/>
  <w15:docId w15:val="{2A35A4AE-933D-47A8-9530-9DE633095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6E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حسن معمس الصوقعي</dc:creator>
  <cp:keywords/>
  <dc:description/>
  <cp:lastModifiedBy>حسن معمس الصوقعي</cp:lastModifiedBy>
  <cp:revision>3</cp:revision>
  <cp:lastPrinted>2021-02-09T06:37:00Z</cp:lastPrinted>
  <dcterms:created xsi:type="dcterms:W3CDTF">2021-02-09T06:30:00Z</dcterms:created>
  <dcterms:modified xsi:type="dcterms:W3CDTF">2021-02-09T06:37:00Z</dcterms:modified>
</cp:coreProperties>
</file>