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EC" w:rsidRPr="00790FEC" w:rsidRDefault="00790FEC" w:rsidP="00790FEC">
      <w:pPr>
        <w:shd w:val="clear" w:color="auto" w:fill="F6F6F6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color w:val="000000"/>
          <w:sz w:val="28"/>
          <w:szCs w:val="28"/>
        </w:rPr>
      </w:pPr>
      <w:r w:rsidRPr="00790FEC">
        <w:rPr>
          <w:rFonts w:ascii="&amp;quot" w:eastAsia="Times New Roman" w:hAnsi="&amp;quot" w:cs="Simplified Arabic"/>
          <w:color w:val="000000"/>
          <w:sz w:val="28"/>
          <w:szCs w:val="28"/>
        </w:rPr>
        <w:br/>
      </w:r>
      <w:r w:rsidRPr="00790FEC">
        <w:rPr>
          <w:rFonts w:ascii="&amp;quot" w:eastAsia="Times New Roman" w:hAnsi="&amp;quot" w:cs="Simplified Arabic"/>
          <w:color w:val="000000"/>
          <w:sz w:val="28"/>
          <w:szCs w:val="28"/>
          <w:rtl/>
        </w:rPr>
        <w:t>تفسير 3</w:t>
      </w:r>
    </w:p>
    <w:p w:rsidR="00AA30CF" w:rsidRPr="00420DFA" w:rsidRDefault="00790FEC" w:rsidP="00420DFA">
      <w:pPr>
        <w:pStyle w:val="a3"/>
        <w:numPr>
          <w:ilvl w:val="0"/>
          <w:numId w:val="1"/>
        </w:numPr>
        <w:rPr>
          <w:rFonts w:hint="cs"/>
          <w:sz w:val="28"/>
          <w:szCs w:val="28"/>
          <w:rtl/>
        </w:rPr>
      </w:pP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 xml:space="preserve">جاء قوله تعالى ( يا أيها الذين آمنوا اذكروا الله ذكرا كثيرا , </w:t>
      </w:r>
      <w:proofErr w:type="spellStart"/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وسبحوه</w:t>
      </w:r>
      <w:proofErr w:type="spellEnd"/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 xml:space="preserve"> بكرة وأصيلا ) بعد قوله تعالى : ( ما كان محمد أبا أحدٍ من رجالكم ولكن رسول الله وخاتم النبيين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إقبال على مخاطبة المؤمنين بأن يشغلوا أنفسهم بذكر الله وتسبيحه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يمسكوا عن مماراة المنافقين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يمسكوا عن سب المنافقين فيما يرجفون به في قضية تزويج زينب رضي الله عنها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خوض المنافقين في زواج النبي محمد صلى الله عليه وسلم بزينب رضي الله عنها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صرف النظر عن المنافقين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تسجيل على المنافقين بأن خوضهم في ذلك علامة على النفاق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دلالة على أن المؤمنين لا يخالفون أمر ربهم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ب , ج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 xml:space="preserve">المراد بالتسبيح في قولة تعالى : ( </w:t>
      </w:r>
      <w:proofErr w:type="spellStart"/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وسبحوه</w:t>
      </w:r>
      <w:proofErr w:type="spellEnd"/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 xml:space="preserve"> بكرة وأصيلا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الصلوات النوافل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سبحان الله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لا إله إلا الله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الصلوات المفروضة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ببكرة وأصيلاً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البكرة : آخر النهار , والأصيل : أول النهار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البكرة : الظهر , والأصيل : المغرب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البكرة : أول النهار , والأصيل : العشي الوقت الذي بعد العصر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قدم البكرة على الأصيل في الآية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لأن البكرة أسبق من الأصيل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لأن البكرة آخر الليل , يليها الأصيل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لأن البكرة أكثر أجراً من الأصيل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lastRenderedPageBreak/>
        <w:t>6.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اللام في قوله تعالى : ( ليخرجكم من الظلمات إلى النور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 xml:space="preserve">متعلقة </w:t>
      </w:r>
      <w:proofErr w:type="spellStart"/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بيصلي</w:t>
      </w:r>
      <w:proofErr w:type="spellEnd"/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 xml:space="preserve"> , فعلم أن هذه الصلاة جزاء عاجل حاصل وقت ذكرهم وتسبيحهم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متعلقة باسم الموصول أي أن الله يثني على عبادة المؤمنين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متعلقة بملائكته أي أن الصلاة من الملائكة الدعاء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7.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بالظلمات والنور في قوله تعالى : ( ليخرجكم من الظلمات إلى النور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الظلمات : الضلالة , والنور : الهدى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الظلمات : النفاق , والنور : الإيمان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الظلمات : الكفر , والنور : الإسلام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8.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بتحية الإسلام , السلام عليكم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دعاء بالسلامة والأمن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دعاء بدخول الجنة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دعاء بإطالة العمر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9.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جملة ( وأعد لهم أجراً كريماً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حال من ضمير الجلالة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تمييز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تفسيرية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صفة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10.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بالأجر الكريم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الثواب النفيس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نعيم الجنة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متاع الدنيا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11.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قوله تعالى : ( يا أيها النبي إنا أرسلناك شاهدا ومبشرا ونذيرا ) : في وصف الرسول محمد صلى الله عليه وسلم بالشاهد , دلالة على أنه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lastRenderedPageBreak/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رسول لهذه الأمة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خاتم للشرائع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متمم لمراد الله من بعثة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12.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تقديم البشارة على النذارة , دلالة على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النبي محمد صلى الله عليه وسلم غلب عليه التبشير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رحمة للعالمين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لكثرة عدد المؤمنين في أمته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13.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قوله تعالى ( وسراجاً منيراً ) في وصف السراج بالمنير مع أن الإنارة من لوازم السراج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كوصف الشيء بالوصف المشتق من لفظه كقولك : شعر شاعر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كبيان الفاعل عن المفعول به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كصفة مشبهة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14.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قال تعالى : ( وبشر المؤمنين بأنه لهم من الله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.....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أجراً عظيماً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رزقاً كبيرا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فضلا كبيرا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فوزا عظيما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15.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نادى الله تعالى رسوله محمد صلى الله عليه وسلم بقوله (يَا أَيُّهَا النَّبِيُّ إِنَّا أَحْلَلْنَا لَكَ أَزْوَاجَكَ اللَّاتِي آتَيْتَ أُجُورَهُنَّ ) وهو نداء خاص به في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بيان ما أحل له من الزوجات والسراري وما يزيد عليه ولا يزيد مما بعضه تقرير لتشريع له سابق وبعضه تشريع له للمستقبل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أو مما بعضه يتساوى فيه النبي عليه الصلاة والسلام مع الأمة وبعضه خاص به أكرمه الله بخصوصيته مما هو توسعة له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أو مما روعي في تخصيصه به علو درجته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lastRenderedPageBreak/>
        <w:t>16.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قوله تعالى : ( واللاتي آتيت أجورهن ) صفة لأزواجك أي وهن النسوة التي تزوجتهن على حكم النكاح الذي يعم الأمة والمراد بالنسوة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 هن من قراباته وهن القرشيات منهن : عائشة وحفصة وسوده وأم سلمة وأم حبيبه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بالنسوة من هن من لسن قرشيات وهن جويرية وميمونه وزينب أم المساكين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بالنسوة من هن كتابيات كصفية بنت حيي الإسرائيلية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17.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تنكير المرآة في قوله تعالى : ( وامرأة مؤمنة إن وهبت نفسها للنبي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للنوعية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للاستغراق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للشمول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18.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النسوة اللاتي وهبن أنفسهن وتزوجهن النبي صلى الله عليه وسلم , هن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ميمونة بنت الحارث وزينب بنت خزيمة الأنصاري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أم شريك بنت جابر الأسدية وخولة بنت حكيم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عائشة وجويرية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19.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معنى وهبت نفسها للنبي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أنها ملكته نفسها تمليكا شبيها بملك اليمين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أنها أعطته ما تملكه من مال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أنها أطاعته طاعة اقتداء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20.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قرأ الجمهور ( لا يحل لك النساء من بعد ) بياء تحتية على اعتبار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التأنيث بتأويل الجماعة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التنكير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التذكير , لأن فاعله جميع غير صحيح , فيجوز فيه اعتبار الأصل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21.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التذييل بقوله تعالى : ( والله يعلم ما في قلوبكم وكان الله عليماً حليماً ) كلام جامع لمعنى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lastRenderedPageBreak/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 xml:space="preserve">ترغيب النبي صلى الله عليه وسلم في الإحسان بأزواجه </w:t>
      </w:r>
      <w:proofErr w:type="spellStart"/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وإمائة</w:t>
      </w:r>
      <w:proofErr w:type="spellEnd"/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 xml:space="preserve"> والمتعرضات للتزوج به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تحذير لهن من إضمار عدم الرضا بما يلقينه من رسول الله صلى الله عليه وسلم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لا ترغيب ولا تحذير , بل هو من باب الخبر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 , 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22.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إطلاق النساء في قوله تعالى : ( لا يحل لك النساء من بعدُ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.... ) :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المراد به الأزواج أي الحرائر دون الإماء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به الأزواج أي الحرائر والإماء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به الأزواج الإماء دون الحرائر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23.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بالاستثناء في قوله تعالى : ( إلا ما ملكت يمينك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استثناء منقطع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استثناء متصل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لا منقطع ولا منفصل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24.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جملة ( غير ناظرين إناه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حال من ضمير لكم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مفعول به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صفة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اسميه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25.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معنى قوله تعالى : ( ولا مستأنسين لحديث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طلب الأنس مع الغير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الاستئذان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السلام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26.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قوله تعالى : ( ناظرين ) من قوله تعالى : ( غير ناظرين إناه ) إعرابه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اسم فاعل من نظر بمنعى انتظر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صفه مشبهة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lastRenderedPageBreak/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اسم مفعول من منظور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27.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تأكيد النهي عن الجلوس في بيت النبي صلى الله عليه وسلم بعد الانتهاء من الطعام دلالة على أنه ليس من ال</w:t>
      </w:r>
      <w:r w:rsidR="00112AD3" w:rsidRPr="00420DFA">
        <w:rPr>
          <w:rFonts w:ascii="&amp;quot" w:eastAsia="Times New Roman" w:hAnsi="&amp;quot" w:cs="Simplified Arabic" w:hint="cs"/>
          <w:color w:val="000000"/>
          <w:sz w:val="28"/>
          <w:szCs w:val="28"/>
          <w:shd w:val="clear" w:color="auto" w:fill="F6F6F6"/>
          <w:rtl/>
        </w:rPr>
        <w:t>ف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على أن تأخر الحضور عن إبان الطعام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u w:val="single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على أن الجلوس بعد الانتهاء من الطعام منهي عنه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على أن المحل الذي لا يختص به أحد كدار الشورى جائز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28.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تضمن قوله تعالى : ( فإذا طعمتم فانتشروا ولا مستأنسين لحديث إن ذلكم كان يؤذي النبي ..) أدب عظيم مراداً به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المؤمنين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المنافقين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</w:t>
      </w:r>
      <w:r w:rsidR="00F20501" w:rsidRPr="00420DFA">
        <w:rPr>
          <w:rFonts w:ascii="Simplified Arabic" w:eastAsia="Times New Roman" w:hAnsi="Simplified Arabic" w:cs="Simplified Arabic" w:hint="cs"/>
          <w:color w:val="FF0000"/>
          <w:sz w:val="28"/>
          <w:szCs w:val="28"/>
          <w:u w:val="single"/>
          <w:rtl/>
        </w:rPr>
        <w:t>لمؤمنين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29.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الأمر في قوله تعالى : ( ولكن إذا دعيتم فادخلوا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للوجوب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للندب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للجواز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للإلزام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30.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الأمر في قوله تعالى : ( فإذا طعمتم فانتشروا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للوجوب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للندب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للجواز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للإلزام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31.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دلت الآية ( فإذا طعمتم فانتشروا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أن طعام الوليمة وطعام الضيافة ملك للمضيف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طعام الوليمة وطعام الضيافة ملك للمدعوين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lastRenderedPageBreak/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طعام الوليمة وطعام الضيافة ملك للأضياف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32.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تفيد جملة ( إن ذلكم كان يؤذي النبي فيستحي منكم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استئناف ابتدائي للتحذير ودفع الاغترار بسكوت النبي صلى الله عليه وسلم أن يحسبوه رضي بما فعلوا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حالية – حالة كونه قد بدأ عليه الضيق من جلوسهم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لا محل لها من الإعراب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جملة معترضة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33.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معنى " الحق " في قوله تعالى : ( والله لا يستحي من الحق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حق الله وحق الإسلام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حق الأمة جمعاء في مصالحها وإقامة آدابها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حق كل فرد من أفراد الأمة فيما هو من منافعه ودفع الضر عنه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u w:val="single"/>
          <w:shd w:val="clear" w:color="auto" w:fill="F6F6F6"/>
          <w:rtl/>
        </w:rPr>
        <w:t>‌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حق النبي صلى الله عليه وسلم في بيته وأوقاته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34.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قوله تعالى : ( وإذا سألتموهن متاعاً فاسألوهن من وراء حجاب ) تشريع لحكم من أحكام المرأة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رفع قدر أمهات المؤمنين رضوان الله عليهم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sz w:val="28"/>
          <w:szCs w:val="28"/>
          <w:shd w:val="clear" w:color="auto" w:fill="F6F6F6"/>
          <w:rtl/>
        </w:rPr>
        <w:t>تشريع الحجاب</w:t>
      </w:r>
      <w:r w:rsidRPr="00420DFA">
        <w:rPr>
          <w:rFonts w:ascii="Simplified Arabic" w:eastAsia="Times New Roman" w:hAnsi="Simplified Arabic" w:cs="Simplified Arabic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تشريع عدم محادثة نساء النبي عليه الصلاة والسلام وجهاً لوجه في أحكام الدين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u w:val="single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FF0000"/>
          <w:sz w:val="28"/>
          <w:szCs w:val="28"/>
          <w:u w:val="single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35.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تضمنت الآية القرآنية ( وما كان لكم أن تؤذوا رسول الله ولا أن تنكحوا أزواجه من بعده أبداً إن ذلكم كان عند الله عظيما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تحريم أن يؤذوا رسول الله صلى الله عليه وسلم , والأذى : قول يقال له , أو فعل يعامل به , من شأنه أن يغضبه أو يسوء لذاته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تحريم أزوج رسول الله صلى الله عليه وسلم على الناس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تقرير لحكم أمومة أزواجه المؤمنين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36.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الانتقال بالخطاب من الغيبة إلى المخاطب في قوله تعالى : ( واتقين الله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حتى لا يخطر ببال الصحابي الرغبة في التزوج بإحدى نساء النبي صلى الله عليه وسلم بعد وفاته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لتشريف نساء النبي صلى الله عليه وسلم بتوجيه الخطاب الإلهي إليهن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lastRenderedPageBreak/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للتفريق بين نساء النبي صلى الله عليه وسلم ونساء الصحابة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37.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حديث : ( لا صلاة لمن لم يصل علي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..)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حديث حسن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حديث ضعيف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حديث صحيح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حديث منكر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38.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صيغة الأمر مع قرينة السياق في قوله تعالى : ( إن الله وملائكته يصلون على النبي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... )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للندب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الوجوب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الجواز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عدم الإلزام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39.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كان مقصد الشيعة في تخصيص التسليم على علي وفاطمة وآلهما رضوان الله عليهم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تكريم آل بيت النبي صلى الله عليه وسلم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الغض من الخلفاء والصحابة رضي الله عنهم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تفسير السلام الوارد في الآية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40.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معنى قوله تعالى : ( إن الذين يؤذون الله ورسوله ... ) فإيذاء النبي صلى الله عليه وسلم يحصل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بالإنكار عليه فيما يفعله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بالكيد له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بإيذاء أهله مثل المتكلمين في الإفك , والطاعنين أعماله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41.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مفهوم الإدناء في قوله تعالى : ( يدنين عليهن من جلابيبهن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التقريب , أي يضعن عليهن جلابيبهن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كشف الوجه عند الحاجة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كشف الوجه عند الضرورة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lastRenderedPageBreak/>
        <w:t>42.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تعد سورة الحجرات من السور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المدنية نزلت سنة تسع من الهجرة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المكية نزلت قبل الهجرة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المدنية نزلت سنة سبع من الهجرة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بعضها مدني وبعضها مكي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43.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النهي الوارد في قوله تعالى : ( يا أيها الذين آمنوا لا ترفعوا أصواتكم فوق صوت النبي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...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نهي عام في كل المواضع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نهي مخصوص في غير المواضع التي يؤمر الجهر فيها كالآذان وتكبير يوم العيد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نهي مخصوص في غير ما أذن فيه النبي صلى الله عليه وسلم إذناً خاصا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ب , ج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44.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افتتاح الكلام بحرف التأكيد في قوله تعالى : ( إن الذين يغضون أصواتهم عند رسول الله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للاهتمام بمضمونه من الثناء عليهم وجزاء عملهم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للجملة الأسمية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لأن الجملة لها محل من الإعراب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45.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 xml:space="preserve">اللام في قوله تعالى : ( أولئك الذين امتحن الله قلوبهم للتقوى 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>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لام الجر , أي بمعنى التقوى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لام العله , بمعنى امتحن قلوبهم لأجل التقوى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لام القسم , بمعنى من أجل قسمكم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46.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نفي العقل عن الذين نادوا الرسول صلى الله عليه وسلم من وراء الحجرات مرادا به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عقل التأدب الواجب في معاملة الرسول صلى الله عليه وسلم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عقل التأدب المفعول عنه في عاداتهم التي اعتادوها في الجاهلية من الجفاء والغلظة والعنجهية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وصف الجنون المتصف بهذا العمل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 , ب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47.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قال الله تعالى : ( إن الذين ينادونك من وراء الحجرات أكثرهم لا يعقلون , ولو أنهم .... لكان خيرا لهم ) أكمل الآية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lastRenderedPageBreak/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أقاموا التوراة والإنجيل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حيوك بما لم يحيك به الله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صبروا حتى تخرج إليهم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أطاعوا الله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48.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 ثمرات قوله تعالى : ( إن جاءكم فاسق بنبأ فتبينوا أن تصيبوا قوما بجهالة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الآية أصل في الشهادة والرواية من وجوب البحث عن دخيلة من جهل حال تقواه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الآية أصل عظيم في تصرفات ولاة الأمور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الآية أصل عظيم في تعامل الناس بعضهم مع بعض من عدم الإصغاء إلى كل ما يروى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.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49.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الأمر بالتبين في قوله تعالى : ( إن جاءكم فاسق بنبأ فتبينوا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أصل عظيم في وجوب التثبت في القضاء وألا يحكم القاضي بعلمه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أصل عظيم في ألا يتبع الحاكم القيل والقال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أصل عظيم في ألا ينصاع الحاكم إلى الجولان في الخواطر من الظنون والأوهام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50.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قوله تعالى : ( فتبينوا ) قراءتان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قرأ الجمهور ( فتبينوا ) من التبين والتبين تطلب البيان وهو ظهور الأمر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قرأ حمزة والكسائي وخلف ( فتثبتوا ) , والتثبت التحري وتطلب الثبات وهو الصدق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قراءة الجمهور أصح من قراءة حمزة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مآل القراءتين واحد وإن اختلف معناهما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51.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وجه تسمية سورة الحجرات بهذا الاسم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أنه ذكر فيها المنافقون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أنه ذكر فيها المغتابون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أنه ذكر فيها لفظ الحجرات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52.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تكرر لفظ ( يا أيها الذين آمنوا ) في سورة الحجرات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أربع مرات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خمس مرات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lastRenderedPageBreak/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ست مرات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ثلاث مرات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53.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معنى قوله تعالى : ( فوق صوت النبي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متجاوزة صوت النبي صلى الله عليه وسلم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متجاوزة المعتاد من جهر الأصوات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يكون الصحابة سكوتاً عنده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 و 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54.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بالذين نادوا النبي صلى الله عليه وسلم من وراء الحجرات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 وفد نجران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 وفد البحرين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من وفد بني تميم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 وفد قريش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55.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تنكير ( فاسق ) و ( نبأ ) في قوله تعالى ( إن جاءكم فاسق بنبأ ) في سياق الشرط معناه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يفيد العموم في الفساق بأي فسق اتصفوا , في الأنباء كيف كانت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يفيد الخصوص في الفساق والمروجين للشائعات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 الخصوص في حالة من كان هذا عمله في التفريق بين الناس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56.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الأمر بقتال الفئة الباغية جاء للوجوب , وذلك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لأن هذا حكم بين الخصمين , والقضاء بالحق واجب لأنه لحفظ حق المحق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لأن ترك قتال الباغية يجر إلى استرسالها في البغي وإضاعة حقوق المبغي عليها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 و 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ليس كل ما ذكر صحيحا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57.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يفهم النهي عنه في قوله تعالى : ( ولا تجسسوا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التجسس الذي لا ينجز منه نفع للمسلمين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التجسس الذي لا يدفع الضر عنهم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التجسس الذي على الأعداء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 وب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lastRenderedPageBreak/>
        <w:t>58.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قوله تعالى : ( قالت الأعراب آمنا قل لم تؤمنوا ولكن قولوا أسلمنا ) : أن الإسلام غير الإيمان وذلك أن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الإسلام مقره اللسان والأعمال البدنية , الإيمان قول باللسان وتصديق بالقلب وعمل بالأركان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الإسلام شعائر لفظية والإيمان شعائر عمليه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الإسلام ألفاظ وتطبيقات والإيمان معاملة وسلوك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59.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في مجيء رحيم بعد غفور في قوله تعالى : ( إن الله غفور رحيم ) دلالة على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أن الرحمة أصل للمغفرة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المغفرة جزء من الرحمة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الرحمة شأنها شأن التوبة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60.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بالصادقين في قوله تعالى : ( أولئك هم الصادقون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الأعراب في أول الآيات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المسلمون عموماً بما فيهم الأعراب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المؤمنون الذين آمنوا بالله ورسوله ولم يشكوا في إيمانهم وجاهدوا بأموالهم وأنفسهم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61.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جملة قوله تعالى : ( يمنون عليك أن أسلموا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استئناف ابتدائي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حالية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معترضة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بيانية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62.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بالتفسير كفن مدون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معرفة ما قام به المفسرون من تفسير كلام الله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علم يبحث فيه عن القرآن الكريم من حيث دلالته على مراد الله حسب الظاهر بقدر الطاقة البشرية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الوقوف على نشاط المفسرين في شرحهم لكلام الله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63.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 أنواع التفسير : التفسير التحليلي ويراد به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تفسير يقوم على تناول القضايا حسب المقاصد القرآنية من خلال سورة أو أكثر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lastRenderedPageBreak/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تفسير يقوم على المقارنة بين عدة نصوص من مفسرين في تفاسيرهم مع اختلاف مناهجهم ومشاربهم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تفسير يقوم على تحليل كل آية تحليلا موسعا ويبين المفسر من خلال هذا النوع من التفسير بالتحدث في اللغة والنحو والبلاغة والقراءات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ليس كل ما ذكر صحيحا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64.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 أشهر كتب التفسير التحليلي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صفوة التفاسير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أيسر التفاسير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الجامع لأحكام القرآن للقرطبي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جامع البيان عن تأويل آي القرآن للطبري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65.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سبب تسمية سورة الأحزاب بهذا الاسم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الله كشف زيف اليهود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أن فيها ذكر أحزاب المشركين من قريش ومن معها أرادوا غزو المسلمين في المدينة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الله بين عدة المتوفى عنها زوجها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66.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الغرض من عموم قوله تعالى : ( ما كان محمد أبا أحد من رجالكم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قطع توهم أن يكون للنبي صلى الله عليه وسلم ولد من الرجال تجري عليه أحكام البنوة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قطع توهم أن يكون زيد بن حارثة ابناً للنبي صلى الله عليه وسلم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أن زوجاته كلهن أبكار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67.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إعراب قوله تعالى : ( من رجالكم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وصف لأحد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حال لأحد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مفعول به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صيغة مشبهة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68.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المراد بالاستدراك في قوله تعالى : ( ولكن رسول الله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) :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لرفع ما قد يتوهم من نفي أبوته من انفصال صلة التراحم والبر بينه وبين الأمة فذكروا بأنه رسول الله فهو كالأب على جميع أمته في شفقته ورحمته بهم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lastRenderedPageBreak/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لبيان أن النبي محمد صلى الله عليه وسلم خاتم الرسل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حتى يعمل الصحابة على الاقتداء به في التعدد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جميع ما ذكر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69.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حكم من اعتقد أن هناك نبوة بعد النبي محمد صلى الله عليه وسلم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كافر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فاسق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منافق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مسلم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70.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من المذاهب الفكرية المعاصرة التي تعتقد أن هناك نبوة بعد نبوة محمد صلى الله عليه وسلم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</w:rPr>
        <w:t xml:space="preserve"> :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‌أ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المعتزلة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‌ب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الخوارج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  <w:rtl/>
        </w:rPr>
        <w:t>‌ج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FF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  <w:shd w:val="clear" w:color="auto" w:fill="F6F6F6"/>
          <w:rtl/>
        </w:rPr>
        <w:t>البهائية</w:t>
      </w:r>
      <w:r w:rsidRPr="00420DFA">
        <w:rPr>
          <w:rFonts w:ascii="&amp;quot" w:eastAsia="Times New Roman" w:hAnsi="&amp;quot" w:cs="Simplified Arabic"/>
          <w:color w:val="FF0000"/>
          <w:sz w:val="28"/>
          <w:szCs w:val="28"/>
          <w:u w:val="single"/>
        </w:rPr>
        <w:t> </w:t>
      </w:r>
      <w:r w:rsidRPr="00420DFA">
        <w:rPr>
          <w:rFonts w:ascii="Simplified Arabic" w:eastAsia="Times New Roman" w:hAnsi="Simplified Arabic" w:cs="Simplified Arabic"/>
          <w:color w:val="000000"/>
          <w:sz w:val="28"/>
          <w:szCs w:val="28"/>
        </w:rPr>
        <w:br/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  <w:rtl/>
        </w:rPr>
        <w:t>‌د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  <w:shd w:val="clear" w:color="auto" w:fill="F6F6F6"/>
        </w:rPr>
        <w:t>.</w:t>
      </w:r>
      <w:r w:rsidRPr="00420DFA">
        <w:rPr>
          <w:rFonts w:ascii="Calibri" w:eastAsia="Times New Roman" w:hAnsi="Calibri" w:cs="Simplified Arabic"/>
          <w:color w:val="000000"/>
          <w:sz w:val="28"/>
          <w:szCs w:val="28"/>
        </w:rPr>
        <w:t> </w:t>
      </w:r>
      <w:r w:rsidRPr="00420DFA">
        <w:rPr>
          <w:rFonts w:ascii="&amp;quot" w:eastAsia="Times New Roman" w:hAnsi="&amp;quot" w:cs="Simplified Arabic"/>
          <w:color w:val="000000"/>
          <w:sz w:val="28"/>
          <w:szCs w:val="28"/>
          <w:shd w:val="clear" w:color="auto" w:fill="F6F6F6"/>
          <w:rtl/>
        </w:rPr>
        <w:t>العلمانية</w:t>
      </w:r>
    </w:p>
    <w:p w:rsidR="00420DFA" w:rsidRDefault="00420DFA" w:rsidP="00420DFA">
      <w:pPr>
        <w:rPr>
          <w:rFonts w:hint="cs"/>
          <w:sz w:val="28"/>
          <w:szCs w:val="28"/>
          <w:rtl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003E69"/>
          <w:left w:val="single" w:sz="6" w:space="0" w:color="003E69"/>
          <w:bottom w:val="single" w:sz="6" w:space="0" w:color="003E69"/>
          <w:right w:val="single" w:sz="6" w:space="0" w:color="003E69"/>
        </w:tblBorders>
        <w:shd w:val="clear" w:color="auto" w:fill="CCCCCC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842"/>
      </w:tblGrid>
      <w:tr w:rsidR="00420DFA" w:rsidRPr="00420DFA" w:rsidTr="00420DFA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CCCCCC"/>
            </w:tcBorders>
            <w:shd w:val="clear" w:color="auto" w:fill="F6F6F6"/>
            <w:hideMark/>
          </w:tcPr>
          <w:p w:rsidR="00420DFA" w:rsidRPr="00420DFA" w:rsidRDefault="00420DFA" w:rsidP="00420D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3E69"/>
                <w:sz w:val="24"/>
                <w:szCs w:val="24"/>
              </w:rPr>
            </w:pP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الواجب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بم يشعر المؤمن عند ما يعلم أن الله وملائكته يصلون على المؤمنين ؟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‌أ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بإسباغ الرحمة الإلهية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بالقوة والطمأنينة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‌ج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بالنصرة والتمكين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FF0000"/>
                <w:sz w:val="36"/>
                <w:szCs w:val="36"/>
                <w:rtl/>
              </w:rPr>
              <w:t>‌د</w:t>
            </w:r>
            <w:r w:rsidRPr="00420DFA">
              <w:rPr>
                <w:rFonts w:ascii="Calibri" w:eastAsia="Times New Roman" w:hAnsi="Calibri" w:cs="Calibri"/>
                <w:color w:val="FF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أ و ب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إذا طلق الرجل زوجته فعليه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: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FF0000"/>
                <w:sz w:val="36"/>
                <w:szCs w:val="36"/>
                <w:rtl/>
              </w:rPr>
              <w:t>‌أ</w:t>
            </w:r>
            <w:r w:rsidRPr="00420DFA">
              <w:rPr>
                <w:rFonts w:ascii="Calibri" w:eastAsia="Times New Roman" w:hAnsi="Calibri" w:cs="Calibri"/>
                <w:color w:val="FF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أن يسرحها سراحا جميلا ويحسن لها ولا يؤذيها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أن يسترد منها المهر الذي دفعة لها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lastRenderedPageBreak/>
              <w:t>‌ج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ان يحسبها في بيته حتى تنقضي عدتها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.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‌د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جميع ما ذكر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في قوله تعالى : ( يا أيها الناس إنا خلقناكم من ذكر وأنثى وجعلناكم شعوبا وقبائل لتعارفوا ) تضع أساسا مهما من اسس بناء المجتمع وهو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: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‌أ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العدل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الحوار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‌ج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المساواة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‌د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الشورى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الواجب الثاني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نفهم من قوله تعالى : ( وإذا سألتموهن متاعا فاسألوهن من وراء حجاب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) :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‌أ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أذن في مساءلة زوجات النبي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> </w:t>
            </w:r>
            <w:r w:rsidRPr="00420DFA">
              <w:rPr>
                <w:rFonts w:ascii="advertisingextrabold" w:eastAsia="Times New Roman" w:hAnsi="advertisingextrabold" w:cs="Simplified Arabic"/>
                <w:color w:val="000000"/>
                <w:sz w:val="36"/>
                <w:szCs w:val="36"/>
              </w:rPr>
              <w:t>$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>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من وراء حجاب في حاجة تعرض أو مسألة يستفتين فيها , وهو خاص بهن رضوان الله عليهن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.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الأذن لزوجات النبي $ ولغيرهن من نساء المسلمين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‌ج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الأذن للأقارب خاصة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FF0000"/>
                <w:sz w:val="36"/>
                <w:szCs w:val="36"/>
                <w:rtl/>
              </w:rPr>
              <w:t>‌د</w:t>
            </w:r>
            <w:r w:rsidRPr="00420DFA">
              <w:rPr>
                <w:rFonts w:ascii="Calibri" w:eastAsia="Times New Roman" w:hAnsi="Calibri" w:cs="Calibri"/>
                <w:color w:val="FF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جميع ما ذكر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نستمد من قوله تعالى ( لا تقدموا بين يدي الله ورسوله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) :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‌أ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منهج القرآن الكريم في معالجة النفوس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.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عدم فهم كثير من الناس في وقتنا الحاضر لدينهم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> 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‌ج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أهمية طاعة القيادة في بناء المجتمع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FF0000"/>
                <w:sz w:val="36"/>
                <w:szCs w:val="36"/>
                <w:rtl/>
              </w:rPr>
              <w:t>‌د</w:t>
            </w:r>
            <w:r w:rsidRPr="00420DFA">
              <w:rPr>
                <w:rFonts w:ascii="Calibri" w:eastAsia="Times New Roman" w:hAnsi="Calibri" w:cs="Calibri"/>
                <w:color w:val="FF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جميع ما ذكر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في قوله تعالى : ( إنما المؤمنون إخوة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.. ) :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FF0000"/>
                <w:sz w:val="36"/>
                <w:szCs w:val="36"/>
                <w:rtl/>
              </w:rPr>
              <w:lastRenderedPageBreak/>
              <w:t>‌أ</w:t>
            </w:r>
            <w:r w:rsidRPr="00420DFA">
              <w:rPr>
                <w:rFonts w:ascii="Calibri" w:eastAsia="Times New Roman" w:hAnsi="Calibri" w:cs="Calibri"/>
                <w:color w:val="FF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تعليل لإقامة الإصلاح بين المؤمنين إذا استشرى الخلاف بينهم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تعليل بيان أهمية الإيمان للمسلم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‌ج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لبيان عظم القبيلة للإنسان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‌د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جميع ما ذكر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الواجب الثالث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حذر القرآن الكريم مما يورث العداوة , ومن ثم الاقتتال , فقلع أسبابه من جذورها , فقال تعالى : ( يا أيها الذين آمنوا لا يسخر قوم من قوم عسى أن يكونوا خيراً منهم ) فنهى عن السخرية والسخرية يراد بها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: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‌أ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النيل من أعراضهم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> 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ذكرهم بما يكرهون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FF0000"/>
                <w:sz w:val="36"/>
                <w:szCs w:val="36"/>
                <w:rtl/>
              </w:rPr>
              <w:t>‌ج</w:t>
            </w:r>
            <w:r w:rsidRPr="00420DFA">
              <w:rPr>
                <w:rFonts w:ascii="Calibri" w:eastAsia="Times New Roman" w:hAnsi="Calibri" w:cs="Calibri"/>
                <w:color w:val="FF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احتقار الناس والاستهزاء بهم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‌د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جميع ما ذكر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المراد بالتنابز المذموم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: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FF0000"/>
                <w:sz w:val="36"/>
                <w:szCs w:val="36"/>
                <w:rtl/>
              </w:rPr>
              <w:t>‌أ</w:t>
            </w:r>
            <w:r w:rsidRPr="00420DFA">
              <w:rPr>
                <w:rFonts w:ascii="Calibri" w:eastAsia="Times New Roman" w:hAnsi="Calibri" w:cs="Calibri"/>
                <w:color w:val="FF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دعاء المرء صاحبه بما يكرهه من اسم أو صفة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مناداته بما اشتهر به من لقب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‌ج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مناداته بصفة محببه له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‌د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جميع ما ذكر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الغيبة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: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FF0000"/>
                <w:sz w:val="36"/>
                <w:szCs w:val="36"/>
                <w:rtl/>
              </w:rPr>
              <w:t>‌أ</w:t>
            </w:r>
            <w:r w:rsidRPr="00420DFA">
              <w:rPr>
                <w:rFonts w:ascii="Calibri" w:eastAsia="Times New Roman" w:hAnsi="Calibri" w:cs="Calibri"/>
                <w:color w:val="FF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هي ذكرك أخاك بما يكره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ذكرك أخاك بما ليس فيه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‌ج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ذكرك أخاك بما هو فيه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> 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lastRenderedPageBreak/>
              <w:t>‌د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جميع ما ذكر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اشتملت سورة الحجرات على أهم الأسس التي تبنى عليها أرقى المجتمعات , فهي قد حوت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</w:rPr>
              <w:t xml:space="preserve"> :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‌أ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الإيمان والأخوة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‌ب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العدالة والمساواة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</w:rPr>
              <w:t>‌ج</w:t>
            </w:r>
            <w:r w:rsidRPr="00420DF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000000"/>
                <w:sz w:val="36"/>
                <w:szCs w:val="36"/>
                <w:rtl/>
              </w:rPr>
              <w:t>التوبة وتعميق معنى الرقابة الذاتية بما يسمى بالوازع الديني</w:t>
            </w:r>
            <w:r w:rsidRPr="00420DFA">
              <w:rPr>
                <w:rFonts w:ascii="Simplified Arabic" w:eastAsia="Times New Roman" w:hAnsi="Simplified Arabic" w:cs="Simplified Arabic"/>
                <w:color w:val="000000"/>
                <w:sz w:val="36"/>
                <w:szCs w:val="36"/>
              </w:rPr>
              <w:br/>
            </w:r>
            <w:r w:rsidRPr="00420DFA">
              <w:rPr>
                <w:rFonts w:ascii="Calibri" w:eastAsia="Times New Roman" w:hAnsi="Calibri" w:cs="Times New Roman"/>
                <w:color w:val="FF0000"/>
                <w:sz w:val="36"/>
                <w:szCs w:val="36"/>
                <w:rtl/>
              </w:rPr>
              <w:t>‌د</w:t>
            </w:r>
            <w:r w:rsidRPr="00420DFA">
              <w:rPr>
                <w:rFonts w:ascii="Calibri" w:eastAsia="Times New Roman" w:hAnsi="Calibri" w:cs="Calibri"/>
                <w:color w:val="FF0000"/>
                <w:sz w:val="36"/>
                <w:szCs w:val="36"/>
              </w:rPr>
              <w:t>. </w:t>
            </w:r>
            <w:r w:rsidRPr="00420DFA">
              <w:rPr>
                <w:rFonts w:ascii="&amp;quot" w:eastAsia="Times New Roman" w:hAnsi="&amp;quot" w:cs="Simplified Arabic"/>
                <w:color w:val="FF0000"/>
                <w:sz w:val="36"/>
                <w:szCs w:val="36"/>
                <w:rtl/>
              </w:rPr>
              <w:t>جميع ما ذكر</w:t>
            </w:r>
          </w:p>
        </w:tc>
      </w:tr>
      <w:tr w:rsidR="00420DFA" w:rsidRPr="00420DFA" w:rsidTr="00420DFA">
        <w:trPr>
          <w:tblCellSpacing w:w="0" w:type="dxa"/>
          <w:jc w:val="center"/>
        </w:trPr>
        <w:tc>
          <w:tcPr>
            <w:tcW w:w="0" w:type="auto"/>
            <w:shd w:val="clear" w:color="auto" w:fill="F6F6F6"/>
            <w:vAlign w:val="bottom"/>
            <w:hideMark/>
          </w:tcPr>
          <w:p w:rsidR="00420DFA" w:rsidRPr="00420DFA" w:rsidRDefault="00420DFA" w:rsidP="00420DF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3E69"/>
                <w:sz w:val="24"/>
                <w:szCs w:val="24"/>
              </w:rPr>
            </w:pPr>
          </w:p>
        </w:tc>
      </w:tr>
    </w:tbl>
    <w:p w:rsidR="00420DFA" w:rsidRPr="00420DFA" w:rsidRDefault="00420DFA" w:rsidP="00420DFA">
      <w:pPr>
        <w:rPr>
          <w:sz w:val="28"/>
          <w:szCs w:val="28"/>
        </w:rPr>
      </w:pPr>
      <w:bookmarkStart w:id="0" w:name="_GoBack"/>
      <w:bookmarkEnd w:id="0"/>
    </w:p>
    <w:sectPr w:rsidR="00420DFA" w:rsidRPr="00420DFA" w:rsidSect="00790FEC">
      <w:pgSz w:w="11906" w:h="16838"/>
      <w:pgMar w:top="709" w:right="707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dvertisingextra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A75"/>
    <w:multiLevelType w:val="hybridMultilevel"/>
    <w:tmpl w:val="FC1434F2"/>
    <w:lvl w:ilvl="0" w:tplc="8350246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Simplified Arab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90FEC"/>
    <w:rsid w:val="00112AD3"/>
    <w:rsid w:val="001D4645"/>
    <w:rsid w:val="00420DFA"/>
    <w:rsid w:val="00790FEC"/>
    <w:rsid w:val="009F760C"/>
    <w:rsid w:val="00A55B9F"/>
    <w:rsid w:val="00AA30CF"/>
    <w:rsid w:val="00B742A7"/>
    <w:rsid w:val="00F2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0FEC"/>
  </w:style>
  <w:style w:type="paragraph" w:styleId="a3">
    <w:name w:val="List Paragraph"/>
    <w:basedOn w:val="a"/>
    <w:uiPriority w:val="34"/>
    <w:qFormat/>
    <w:rsid w:val="00420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17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TOSHIBA</cp:lastModifiedBy>
  <cp:revision>5</cp:revision>
  <dcterms:created xsi:type="dcterms:W3CDTF">2013-12-10T18:59:00Z</dcterms:created>
  <dcterms:modified xsi:type="dcterms:W3CDTF">2013-12-23T05:06:00Z</dcterms:modified>
</cp:coreProperties>
</file>