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74C2" w14:textId="77777777" w:rsidR="00567E1E" w:rsidRPr="00567E1E" w:rsidRDefault="00567E1E" w:rsidP="00567E1E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67E1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كويزمراجعة الاتجاهات الحديثة</w:t>
      </w:r>
      <w:r w:rsidRPr="00567E1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14:paraId="2AFF1543" w14:textId="77777777" w:rsidR="00567E1E" w:rsidRPr="00567E1E" w:rsidRDefault="00567E1E" w:rsidP="00567E1E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67E1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د. أحمد المطوع الفصل الأول 1440</w:t>
      </w:r>
      <w:r w:rsidRPr="00567E1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67E1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 xml:space="preserve">حنان الغامدي </w:t>
      </w:r>
      <w:r w:rsidRPr="00567E1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&amp; </w:t>
      </w:r>
      <w:r w:rsidRPr="00567E1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نوف العنزي</w:t>
      </w:r>
      <w:r w:rsidRPr="00567E1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14:paraId="16DF7C91" w14:textId="77777777" w:rsidR="00567E1E" w:rsidRPr="00567E1E" w:rsidRDefault="00567E1E" w:rsidP="00567E1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E1E">
        <w:rPr>
          <w:rFonts w:ascii="Times New Roman" w:eastAsia="Times New Roman" w:hAnsi="Times New Roman" w:cs="Times New Roman"/>
          <w:sz w:val="24"/>
          <w:szCs w:val="24"/>
        </w:rPr>
        <w:pict w14:anchorId="3AFD8CA2">
          <v:rect id="_x0000_i1025" style="width:0;height:1.5pt" o:hralign="right" o:hrstd="t" o:hrnoshade="t" o:hr="t" fillcolor="black" stroked="f"/>
        </w:pict>
      </w:r>
    </w:p>
    <w:p w14:paraId="16BA7642" w14:textId="5EDF2F23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t> 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س١/ من خصائص الوقت أنه يمكن السيطرة عليه وزيادته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C08FC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1" type="#_x0000_t75" style="width:18pt;height:15.6pt" o:ole="">
            <v:imagedata r:id="rId4" o:title=""/>
          </v:shape>
          <w:control r:id="rId5" w:name="DefaultOcxName" w:shapeid="_x0000_i182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FDE6374">
          <v:shape id="_x0000_i1820" type="#_x0000_t75" style="width:18pt;height:15.6pt" o:ole="">
            <v:imagedata r:id="rId4" o:title=""/>
          </v:shape>
          <w:control r:id="rId6" w:name="DefaultOcxName1" w:shapeid="_x0000_i182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A578291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19A4869">
          <v:rect id="_x0000_i1026" style="width:0;height:1.5pt" o:hralign="right" o:hrstd="t" o:hr="t" fillcolor="#a0a0a0" stroked="f"/>
        </w:pict>
      </w:r>
    </w:p>
    <w:p w14:paraId="5A38BE2E" w14:textId="179CD33B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س٢/ يوجد خمس أنماط من الأشخاص تبعاً للاستفادة من الوقت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6D8B3F1">
          <v:shape id="_x0000_i1819" type="#_x0000_t75" style="width:18pt;height:15.6pt" o:ole="">
            <v:imagedata r:id="rId4" o:title=""/>
          </v:shape>
          <w:control r:id="rId7" w:name="DefaultOcxName2" w:shapeid="_x0000_i181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27C0F8C">
          <v:shape id="_x0000_i1818" type="#_x0000_t75" style="width:18pt;height:15.6pt" o:ole="">
            <v:imagedata r:id="rId4" o:title=""/>
          </v:shape>
          <w:control r:id="rId8" w:name="DefaultOcxName3" w:shapeid="_x0000_i181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DE4CBD1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C6D5662">
          <v:rect id="_x0000_i1027" style="width:0;height:1.5pt" o:hralign="right" o:hrstd="t" o:hr="t" fillcolor="#a0a0a0" stroked="f"/>
        </w:pict>
      </w:r>
    </w:p>
    <w:p w14:paraId="5D6BFA59" w14:textId="6B4F51F1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س٣/ تعتبر العلاقات الاجتماعية والزيارات غير المخطط لها والإفراط في الاتصالات الهاتفية من أسباب ضياع الوقت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997D65B">
          <v:shape id="_x0000_i1817" type="#_x0000_t75" style="width:18pt;height:15.6pt" o:ole="">
            <v:imagedata r:id="rId4" o:title=""/>
          </v:shape>
          <w:control r:id="rId9" w:name="DefaultOcxName4" w:shapeid="_x0000_i181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1071224">
          <v:shape id="_x0000_i1816" type="#_x0000_t75" style="width:18pt;height:15.6pt" o:ole="">
            <v:imagedata r:id="rId4" o:title=""/>
          </v:shape>
          <w:control r:id="rId10" w:name="DefaultOcxName5" w:shapeid="_x0000_i181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27017FA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74FA195">
          <v:rect id="_x0000_i1028" style="width:0;height:1.5pt" o:hralign="right" o:hrstd="t" o:hr="t" fillcolor="#a0a0a0" stroked="f"/>
        </w:pict>
      </w:r>
    </w:p>
    <w:p w14:paraId="71549E05" w14:textId="60F6A841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س٤/ المستخدم للوقت هو ذلك الشخص الذي يقوم بعمل يشغل فيه نفسه حتى وإن كان عمل غير منتج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4F694F1">
          <v:shape id="_x0000_i1815" type="#_x0000_t75" style="width:18pt;height:15.6pt" o:ole="">
            <v:imagedata r:id="rId4" o:title=""/>
          </v:shape>
          <w:control r:id="rId11" w:name="DefaultOcxName6" w:shapeid="_x0000_i181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2BCA3C9">
          <v:shape id="_x0000_i1814" type="#_x0000_t75" style="width:18pt;height:15.6pt" o:ole="">
            <v:imagedata r:id="rId4" o:title=""/>
          </v:shape>
          <w:control r:id="rId12" w:name="DefaultOcxName7" w:shapeid="_x0000_i181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63F1B9A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9E445BD">
          <v:rect id="_x0000_i1029" style="width:0;height:1.5pt" o:hralign="right" o:hrstd="t" o:hr="t" fillcolor="#a0a0a0" stroked="f"/>
        </w:pict>
      </w:r>
    </w:p>
    <w:p w14:paraId="4E12D177" w14:textId="27E3A7B5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س٥/ أفضل إنسان يتعامل مع الوقت هو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55436E8">
          <v:shape id="_x0000_i1813" type="#_x0000_t75" style="width:18pt;height:15.6pt" o:ole="">
            <v:imagedata r:id="rId4" o:title=""/>
          </v:shape>
          <w:control r:id="rId13" w:name="DefaultOcxName8" w:shapeid="_x0000_i181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المستفيد من الوقت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ACB348E">
          <v:shape id="_x0000_i1812" type="#_x0000_t75" style="width:18pt;height:15.6pt" o:ole="">
            <v:imagedata r:id="rId4" o:title=""/>
          </v:shape>
          <w:control r:id="rId14" w:name="DefaultOcxName9" w:shapeid="_x0000_i181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المنجز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0ABF000">
          <v:shape id="_x0000_i1811" type="#_x0000_t75" style="width:18pt;height:15.6pt" o:ole="">
            <v:imagedata r:id="rId4" o:title=""/>
          </v:shape>
          <w:control r:id="rId15" w:name="DefaultOcxName10" w:shapeid="_x0000_i181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المضيع للوقت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F22DD41">
          <v:shape id="_x0000_i1810" type="#_x0000_t75" style="width:18pt;height:15.6pt" o:ole="">
            <v:imagedata r:id="rId4" o:title=""/>
          </v:shape>
          <w:control r:id="rId16" w:name="DefaultOcxName11" w:shapeid="_x0000_i181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المستخدم للوقت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2FA98FF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78EFBBA">
          <v:rect id="_x0000_i1030" style="width:0;height:1.5pt" o:hralign="right" o:hrstd="t" o:hr="t" fillcolor="#a0a0a0" stroked="f"/>
        </w:pict>
      </w:r>
    </w:p>
    <w:p w14:paraId="22CC5584" w14:textId="68D736B3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س٦/ شيء لا يمكن تعويضه هو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35BF034">
          <v:shape id="_x0000_i1809" type="#_x0000_t75" style="width:18pt;height:15.6pt" o:ole="">
            <v:imagedata r:id="rId4" o:title=""/>
          </v:shape>
          <w:control r:id="rId17" w:name="DefaultOcxName12" w:shapeid="_x0000_i180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المال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91AC85F">
          <v:shape id="_x0000_i1808" type="#_x0000_t75" style="width:18pt;height:15.6pt" o:ole="">
            <v:imagedata r:id="rId4" o:title=""/>
          </v:shape>
          <w:control r:id="rId18" w:name="DefaultOcxName13" w:shapeid="_x0000_i180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الصحة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38590F2">
          <v:shape id="_x0000_i1807" type="#_x0000_t75" style="width:18pt;height:15.6pt" o:ole="">
            <v:imagedata r:id="rId4" o:title=""/>
          </v:shape>
          <w:control r:id="rId19" w:name="DefaultOcxName14" w:shapeid="_x0000_i180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الوقت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61662BE">
          <v:shape id="_x0000_i1806" type="#_x0000_t75" style="width:18pt;height:15.6pt" o:ole="">
            <v:imagedata r:id="rId4" o:title=""/>
          </v:shape>
          <w:control r:id="rId20" w:name="DefaultOcxName15" w:shapeid="_x0000_i180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الاصدقاء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3F96B7E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3D6C9CC">
          <v:rect id="_x0000_i1031" style="width:0;height:1.5pt" o:hralign="right" o:hrstd="t" o:hr="t" fillcolor="#a0a0a0" stroked="f"/>
        </w:pict>
      </w:r>
    </w:p>
    <w:p w14:paraId="629D7FA3" w14:textId="5F1C0818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س٧/ إنجاز العمل في وقته ومن ثم تحقيق معدلات إنتاج المنشودة أو المطلوبة يدخل ضمن فوائد الوقت لـ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208687C">
          <v:shape id="_x0000_i1805" type="#_x0000_t75" style="width:18pt;height:15.6pt" o:ole="">
            <v:imagedata r:id="rId4" o:title=""/>
          </v:shape>
          <w:control r:id="rId21" w:name="DefaultOcxName16" w:shapeid="_x0000_i180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للمجتمع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79D1A90">
          <v:shape id="_x0000_i1804" type="#_x0000_t75" style="width:18pt;height:15.6pt" o:ole="">
            <v:imagedata r:id="rId4" o:title=""/>
          </v:shape>
          <w:control r:id="rId22" w:name="DefaultOcxName17" w:shapeid="_x0000_i180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للفرد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110E506">
          <v:shape id="_x0000_i1803" type="#_x0000_t75" style="width:18pt;height:15.6pt" o:ole="">
            <v:imagedata r:id="rId4" o:title=""/>
          </v:shape>
          <w:control r:id="rId23" w:name="DefaultOcxName18" w:shapeid="_x0000_i180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للمنظمة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02EE170">
          <v:shape id="_x0000_i1802" type="#_x0000_t75" style="width:18pt;height:15.6pt" o:ole="">
            <v:imagedata r:id="rId4" o:title=""/>
          </v:shape>
          <w:control r:id="rId24" w:name="DefaultOcxName19" w:shapeid="_x0000_i180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للدولة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F367944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18B3963">
          <v:rect id="_x0000_i1032" style="width:0;height:1.5pt" o:hralign="right" o:hrstd="t" o:hr="t" fillcolor="#a0a0a0" stroked="f"/>
        </w:pict>
      </w:r>
    </w:p>
    <w:p w14:paraId="77D6F280" w14:textId="56548B73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س٨/ من فوائد تنظيم الوقت للمجتمع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525718B">
          <v:shape id="_x0000_i1801" type="#_x0000_t75" style="width:18pt;height:15.6pt" o:ole="">
            <v:imagedata r:id="rId4" o:title=""/>
          </v:shape>
          <w:control r:id="rId25" w:name="DefaultOcxName20" w:shapeid="_x0000_i180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الحفاظ على موارد المجتمع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881AE85">
          <v:shape id="_x0000_i1800" type="#_x0000_t75" style="width:18pt;height:15.6pt" o:ole="">
            <v:imagedata r:id="rId4" o:title=""/>
          </v:shape>
          <w:control r:id="rId26" w:name="DefaultOcxName21" w:shapeid="_x0000_i180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زيادة معدل البطالة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2111A08">
          <v:shape id="_x0000_i1799" type="#_x0000_t75" style="width:18pt;height:15.6pt" o:ole="">
            <v:imagedata r:id="rId4" o:title=""/>
          </v:shape>
          <w:control r:id="rId27" w:name="DefaultOcxName22" w:shapeid="_x0000_i179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خفض ساعات العمل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5206618">
          <v:shape id="_x0000_i1798" type="#_x0000_t75" style="width:18pt;height:15.6pt" o:ole="">
            <v:imagedata r:id="rId4" o:title=""/>
          </v:shape>
          <w:control r:id="rId28" w:name="DefaultOcxName23" w:shapeid="_x0000_i179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استهلاك الموارد المتاحة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C221FAD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6F9819C">
          <v:rect id="_x0000_i1033" style="width:0;height:1.5pt" o:hralign="right" o:hrstd="t" o:hr="t" fillcolor="#a0a0a0" stroked="f"/>
        </w:pict>
      </w:r>
    </w:p>
    <w:p w14:paraId="1425D70A" w14:textId="0CED6100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س٩/ يمكن للإنسان الإقلاع عن أي عادة سيئة خلال الفترة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CEE14D0">
          <v:shape id="_x0000_i1797" type="#_x0000_t75" style="width:18pt;height:15.6pt" o:ole="">
            <v:imagedata r:id="rId4" o:title=""/>
          </v:shape>
          <w:control r:id="rId29" w:name="DefaultOcxName24" w:shapeid="_x0000_i179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أسبوع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4A152EA">
          <v:shape id="_x0000_i1796" type="#_x0000_t75" style="width:18pt;height:15.6pt" o:ole="">
            <v:imagedata r:id="rId4" o:title=""/>
          </v:shape>
          <w:control r:id="rId30" w:name="DefaultOcxName25" w:shapeid="_x0000_i179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عشرة أيام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BF6D5AB">
          <v:shape id="_x0000_i1795" type="#_x0000_t75" style="width:18pt;height:15.6pt" o:ole="">
            <v:imagedata r:id="rId4" o:title=""/>
          </v:shape>
          <w:control r:id="rId31" w:name="DefaultOcxName26" w:shapeid="_x0000_i179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من ٣ أسابيع إلى ٤ أسابيع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76FC1DB">
          <v:shape id="_x0000_i1794" type="#_x0000_t75" style="width:18pt;height:15.6pt" o:ole="">
            <v:imagedata r:id="rId4" o:title=""/>
          </v:shape>
          <w:control r:id="rId32" w:name="DefaultOcxName27" w:shapeid="_x0000_i179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لا يمكنه الإقلاع عنها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AB74E0A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56CEC5D">
          <v:rect id="_x0000_i1034" style="width:0;height:1.5pt" o:hralign="right" o:hrstd="t" o:hr="t" fillcolor="#a0a0a0" stroked="f"/>
        </w:pict>
      </w:r>
    </w:p>
    <w:p w14:paraId="353979F9" w14:textId="759193E4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س١٠/ الوقت شيء لا يمكن تعويضه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EB484A6">
          <v:shape id="_x0000_i1793" type="#_x0000_t75" style="width:18pt;height:15.6pt" o:ole="">
            <v:imagedata r:id="rId4" o:title=""/>
          </v:shape>
          <w:control r:id="rId33" w:name="DefaultOcxName28" w:shapeid="_x0000_i179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E51BE7A">
          <v:shape id="_x0000_i1792" type="#_x0000_t75" style="width:18pt;height:15.6pt" o:ole="">
            <v:imagedata r:id="rId4" o:title=""/>
          </v:shape>
          <w:control r:id="rId34" w:name="DefaultOcxName29" w:shapeid="_x0000_i179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90922F7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10536FF">
          <v:rect id="_x0000_i1035" style="width:0;height:1.5pt" o:hralign="right" o:hrstd="t" o:hr="t" fillcolor="#a0a0a0" stroked="f"/>
        </w:pict>
      </w:r>
    </w:p>
    <w:p w14:paraId="6E8F51F1" w14:textId="00456818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س١١/ من فوائد تنظيم الوقت بالنسبة للفرد ارتفاع الروح المعنوية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01BA509">
          <v:shape id="_x0000_i1791" type="#_x0000_t75" style="width:18pt;height:15.6pt" o:ole="">
            <v:imagedata r:id="rId4" o:title=""/>
          </v:shape>
          <w:control r:id="rId35" w:name="DefaultOcxName30" w:shapeid="_x0000_i179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F972049">
          <v:shape id="_x0000_i1790" type="#_x0000_t75" style="width:18pt;height:15.6pt" o:ole="">
            <v:imagedata r:id="rId4" o:title=""/>
          </v:shape>
          <w:control r:id="rId36" w:name="DefaultOcxName31" w:shapeid="_x0000_i179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B478044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3BE7E70">
          <v:rect id="_x0000_i1036" style="width:0;height:1.5pt" o:hralign="right" o:hrstd="t" o:hr="t" fillcolor="#a0a0a0" stroked="f"/>
        </w:pict>
      </w:r>
    </w:p>
    <w:p w14:paraId="511071F7" w14:textId="42A97AF3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س١٢/ من فوائد تنظيم الوقت بالنسبة للمنظمة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6E057A6F">
          <v:shape id="_x0000_i1789" type="#_x0000_t75" style="width:18pt;height:15.6pt" o:ole="">
            <v:imagedata r:id="rId4" o:title=""/>
          </v:shape>
          <w:control r:id="rId37" w:name="DefaultOcxName32" w:shapeid="_x0000_i178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تحقيق مكاسب اجتماعية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336D5F4">
          <v:shape id="_x0000_i1788" type="#_x0000_t75" style="width:18pt;height:15.6pt" o:ole="">
            <v:imagedata r:id="rId4" o:title=""/>
          </v:shape>
          <w:control r:id="rId38" w:name="DefaultOcxName33" w:shapeid="_x0000_i178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تخفيض رواتب العاملين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9BAE58E">
          <v:shape id="_x0000_i1787" type="#_x0000_t75" style="width:18pt;height:15.6pt" o:ole="">
            <v:imagedata r:id="rId4" o:title=""/>
          </v:shape>
          <w:control r:id="rId39" w:name="DefaultOcxName34" w:shapeid="_x0000_i178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تحسين صورة المنظمة أمام الغير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205525A">
          <v:shape id="_x0000_i1786" type="#_x0000_t75" style="width:18pt;height:15.6pt" o:ole="">
            <v:imagedata r:id="rId4" o:title=""/>
          </v:shape>
          <w:control r:id="rId40" w:name="DefaultOcxName35" w:shapeid="_x0000_i178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السيطرة على السوق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EF0F295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1351166">
          <v:rect id="_x0000_i1037" style="width:0;height:1.5pt" o:hralign="right" o:hrstd="t" o:hr="t" fillcolor="#a0a0a0" stroked="f"/>
        </w:pict>
      </w:r>
    </w:p>
    <w:p w14:paraId="7C9746DF" w14:textId="52F1D5FE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س١٣/ من مهارات إدارة الوقت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BE95391">
          <v:shape id="_x0000_i1785" type="#_x0000_t75" style="width:18pt;height:15.6pt" o:ole="">
            <v:imagedata r:id="rId4" o:title=""/>
          </v:shape>
          <w:control r:id="rId41" w:name="DefaultOcxName36" w:shapeid="_x0000_i178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مهارة الاتصال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137AF87">
          <v:shape id="_x0000_i1784" type="#_x0000_t75" style="width:18pt;height:15.6pt" o:ole="">
            <v:imagedata r:id="rId4" o:title=""/>
          </v:shape>
          <w:control r:id="rId42" w:name="DefaultOcxName37" w:shapeid="_x0000_i178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مهارة التفويض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0559D51">
          <v:shape id="_x0000_i1783" type="#_x0000_t75" style="width:18pt;height:15.6pt" o:ole="">
            <v:imagedata r:id="rId4" o:title=""/>
          </v:shape>
          <w:control r:id="rId43" w:name="DefaultOcxName38" w:shapeid="_x0000_i178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مهارة التسويق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F810D02">
          <v:shape id="_x0000_i1782" type="#_x0000_t75" style="width:18pt;height:15.6pt" o:ole="">
            <v:imagedata r:id="rId4" o:title=""/>
          </v:shape>
          <w:control r:id="rId44" w:name="DefaultOcxName39" w:shapeid="_x0000_i178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مهارة الاجتماع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286C5E2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4DCE4BD">
          <v:rect id="_x0000_i1038" style="width:0;height:1.5pt" o:hralign="right" o:hrstd="t" o:hr="t" fillcolor="#a0a0a0" stroked="f"/>
        </w:pict>
      </w:r>
    </w:p>
    <w:p w14:paraId="17624619" w14:textId="2612C465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س١٤/ في مصفوفة إدارة الوقت حسب الأهمية والاستعجال فإن خانة الطوارئ هي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93FE66D">
          <v:shape id="_x0000_i1781" type="#_x0000_t75" style="width:18pt;height:15.6pt" o:ole="">
            <v:imagedata r:id="rId4" o:title=""/>
          </v:shape>
          <w:control r:id="rId45" w:name="DefaultOcxName40" w:shapeid="_x0000_i178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مهم وغير عاجل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377AD2E">
          <v:shape id="_x0000_i1780" type="#_x0000_t75" style="width:18pt;height:15.6pt" o:ole="">
            <v:imagedata r:id="rId4" o:title=""/>
          </v:shape>
          <w:control r:id="rId46" w:name="DefaultOcxName41" w:shapeid="_x0000_i178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مهم وعاجل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13B7F6C">
          <v:shape id="_x0000_i1779" type="#_x0000_t75" style="width:18pt;height:15.6pt" o:ole="">
            <v:imagedata r:id="rId4" o:title=""/>
          </v:shape>
          <w:control r:id="rId47" w:name="DefaultOcxName42" w:shapeid="_x0000_i177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عاجل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294378A">
          <v:shape id="_x0000_i1778" type="#_x0000_t75" style="width:18pt;height:15.6pt" o:ole="">
            <v:imagedata r:id="rId4" o:title=""/>
          </v:shape>
          <w:control r:id="rId48" w:name="DefaultOcxName43" w:shapeid="_x0000_i177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غير عاجل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3027DC23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B2372C9">
          <v:rect id="_x0000_i1039" style="width:0;height:1.5pt" o:hralign="right" o:hrstd="t" o:hr="t" fillcolor="#a0a0a0" stroked="f"/>
        </w:pict>
      </w:r>
    </w:p>
    <w:p w14:paraId="04350741" w14:textId="09447201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س١٥/ الاتصالات المتقطعة هي التي تتم بين الزملاء في نفس المستوى التنظيمي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9F7780F">
          <v:shape id="_x0000_i1777" type="#_x0000_t75" style="width:18pt;height:15.6pt" o:ole="">
            <v:imagedata r:id="rId4" o:title=""/>
          </v:shape>
          <w:control r:id="rId49" w:name="DefaultOcxName44" w:shapeid="_x0000_i177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5C5DEFF">
          <v:shape id="_x0000_i1776" type="#_x0000_t75" style="width:18pt;height:15.6pt" o:ole="">
            <v:imagedata r:id="rId4" o:title=""/>
          </v:shape>
          <w:control r:id="rId50" w:name="DefaultOcxName45" w:shapeid="_x0000_i177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164089B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308A6BE">
          <v:rect id="_x0000_i1040" style="width:0;height:1.5pt" o:hralign="right" o:hrstd="t" o:hr="t" fillcolor="#a0a0a0" stroked="f"/>
        </w:pict>
      </w:r>
    </w:p>
    <w:p w14:paraId="75AADA6D" w14:textId="6F36B6DB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س١٦/ الاتصال الشفهي هو أفضل وسيلة لنقل المعلومات السرية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DF19326">
          <v:shape id="_x0000_i1775" type="#_x0000_t75" style="width:18pt;height:15.6pt" o:ole="">
            <v:imagedata r:id="rId4" o:title=""/>
          </v:shape>
          <w:control r:id="rId51" w:name="DefaultOcxName46" w:shapeid="_x0000_i177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7A7079F">
          <v:shape id="_x0000_i1774" type="#_x0000_t75" style="width:18pt;height:15.6pt" o:ole="">
            <v:imagedata r:id="rId4" o:title=""/>
          </v:shape>
          <w:control r:id="rId52" w:name="DefaultOcxName47" w:shapeid="_x0000_i177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68A89AD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DDC517B">
          <v:rect id="_x0000_i1041" style="width:0;height:1.5pt" o:hralign="right" o:hrstd="t" o:hr="t" fillcolor="#a0a0a0" stroked="f"/>
        </w:pict>
      </w:r>
    </w:p>
    <w:p w14:paraId="7BD07D72" w14:textId="7A933D0E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س١٧/ الاتصال ……… يتم من خلال عدة وسائل مثل التقارير والمذكرات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82E92AE">
          <v:shape id="_x0000_i1773" type="#_x0000_t75" style="width:18pt;height:15.6pt" o:ole="">
            <v:imagedata r:id="rId4" o:title=""/>
          </v:shape>
          <w:control r:id="rId53" w:name="DefaultOcxName48" w:shapeid="_x0000_i177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الكتابي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DBE037E">
          <v:shape id="_x0000_i1772" type="#_x0000_t75" style="width:18pt;height:15.6pt" o:ole="">
            <v:imagedata r:id="rId4" o:title=""/>
          </v:shape>
          <w:control r:id="rId54" w:name="DefaultOcxName49" w:shapeid="_x0000_i177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الشفهي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D98A9ED">
          <v:shape id="_x0000_i1771" type="#_x0000_t75" style="width:18pt;height:15.6pt" o:ole="">
            <v:imagedata r:id="rId4" o:title=""/>
          </v:shape>
          <w:control r:id="rId55" w:name="DefaultOcxName50" w:shapeid="_x0000_i177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الجسدي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4BBC8EE">
          <v:shape id="_x0000_i1770" type="#_x0000_t75" style="width:18pt;height:15.6pt" o:ole="">
            <v:imagedata r:id="rId4" o:title=""/>
          </v:shape>
          <w:control r:id="rId56" w:name="DefaultOcxName51" w:shapeid="_x0000_i177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الإلكتروني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0869892F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3183883">
          <v:rect id="_x0000_i1042" style="width:0;height:1.5pt" o:hralign="right" o:hrstd="t" o:hr="t" fillcolor="#a0a0a0" stroked="f"/>
        </w:pict>
      </w:r>
    </w:p>
    <w:p w14:paraId="53C092D6" w14:textId="5E52CD0A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س١٨/ من معوقات الاتصال اللغة المستخدمة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33CE2B7">
          <v:shape id="_x0000_i1769" type="#_x0000_t75" style="width:18pt;height:15.6pt" o:ole="">
            <v:imagedata r:id="rId4" o:title=""/>
          </v:shape>
          <w:control r:id="rId57" w:name="DefaultOcxName52" w:shapeid="_x0000_i176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1D25A40">
          <v:shape id="_x0000_i1768" type="#_x0000_t75" style="width:18pt;height:15.6pt" o:ole="">
            <v:imagedata r:id="rId4" o:title=""/>
          </v:shape>
          <w:control r:id="rId58" w:name="DefaultOcxName53" w:shapeid="_x0000_i176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DCDEF84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DDD25F0">
          <v:rect id="_x0000_i1043" style="width:0;height:1.5pt" o:hralign="right" o:hrstd="t" o:hr="t" fillcolor="#a0a0a0" stroked="f"/>
        </w:pict>
      </w:r>
    </w:p>
    <w:p w14:paraId="006A5148" w14:textId="3057C1B4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س١٩/ من مهارات الاتصال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805361C">
          <v:shape id="_x0000_i1767" type="#_x0000_t75" style="width:18pt;height:15.6pt" o:ole="">
            <v:imagedata r:id="rId4" o:title=""/>
          </v:shape>
          <w:control r:id="rId59" w:name="DefaultOcxName54" w:shapeid="_x0000_i176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مهارة الاستماع والإنصات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AF9CCC7">
          <v:shape id="_x0000_i1766" type="#_x0000_t75" style="width:18pt;height:15.6pt" o:ole="">
            <v:imagedata r:id="rId4" o:title=""/>
          </v:shape>
          <w:control r:id="rId60" w:name="DefaultOcxName55" w:shapeid="_x0000_i176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مهارة القيادة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C31CAC1">
          <v:shape id="_x0000_i1765" type="#_x0000_t75" style="width:18pt;height:15.6pt" o:ole="">
            <v:imagedata r:id="rId4" o:title=""/>
          </v:shape>
          <w:control r:id="rId61" w:name="DefaultOcxName56" w:shapeid="_x0000_i176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مهارة الابتكار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D3C2D80">
          <v:shape id="_x0000_i1764" type="#_x0000_t75" style="width:18pt;height:15.6pt" o:ole="">
            <v:imagedata r:id="rId4" o:title=""/>
          </v:shape>
          <w:control r:id="rId62" w:name="DefaultOcxName57" w:shapeid="_x0000_i176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مهارة الحركة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9BCDEB9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8AA43BD">
          <v:rect id="_x0000_i1044" style="width:0;height:1.5pt" o:hralign="right" o:hrstd="t" o:hr="t" fillcolor="#a0a0a0" stroked="f"/>
        </w:pict>
      </w:r>
    </w:p>
    <w:p w14:paraId="2DB90F17" w14:textId="08DCF29D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س٢٠/ من الأمثلة على وسائل الاتصالات الالكترونية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6F5AB5D">
          <v:shape id="_x0000_i1763" type="#_x0000_t75" style="width:18pt;height:15.6pt" o:ole="">
            <v:imagedata r:id="rId4" o:title=""/>
          </v:shape>
          <w:control r:id="rId63" w:name="DefaultOcxName58" w:shapeid="_x0000_i176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البريد الورقي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9BBD273">
          <v:shape id="_x0000_i1762" type="#_x0000_t75" style="width:18pt;height:15.6pt" o:ole="">
            <v:imagedata r:id="rId4" o:title=""/>
          </v:shape>
          <w:control r:id="rId64" w:name="DefaultOcxName59" w:shapeid="_x0000_i176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الفاكس والبريد الإلكتروني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5853A15">
          <v:shape id="_x0000_i1761" type="#_x0000_t75" style="width:18pt;height:15.6pt" o:ole="">
            <v:imagedata r:id="rId4" o:title=""/>
          </v:shape>
          <w:control r:id="rId65" w:name="DefaultOcxName60" w:shapeid="_x0000_i176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الكتيبات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311E2DC">
          <v:shape id="_x0000_i1760" type="#_x0000_t75" style="width:18pt;height:15.6pt" o:ole="">
            <v:imagedata r:id="rId4" o:title=""/>
          </v:shape>
          <w:control r:id="rId66" w:name="DefaultOcxName61" w:shapeid="_x0000_i176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التقارير والمذكرات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F84A6F5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0390AB5">
          <v:rect id="_x0000_i1045" style="width:0;height:1.5pt" o:hralign="right" o:hrstd="t" o:hr="t" fillcolor="#a0a0a0" stroked="f"/>
        </w:pict>
      </w:r>
    </w:p>
    <w:p w14:paraId="0F05CCAD" w14:textId="1B5C6858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س٢١/ تعارض بين طرفين لأسباب شخصية أو تنظيمية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75C9419">
          <v:shape id="_x0000_i1759" type="#_x0000_t75" style="width:18pt;height:15.6pt" o:ole="">
            <v:imagedata r:id="rId4" o:title=""/>
          </v:shape>
          <w:control r:id="rId67" w:name="DefaultOcxName62" w:shapeid="_x0000_i175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تعريف الاتصال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5AA74D2">
          <v:shape id="_x0000_i1758" type="#_x0000_t75" style="width:18pt;height:15.6pt" o:ole="">
            <v:imagedata r:id="rId4" o:title=""/>
          </v:shape>
          <w:control r:id="rId68" w:name="DefaultOcxName63" w:shapeid="_x0000_i175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تعريف الصراع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7509226">
          <v:shape id="_x0000_i1757" type="#_x0000_t75" style="width:18pt;height:15.6pt" o:ole="">
            <v:imagedata r:id="rId4" o:title=""/>
          </v:shape>
          <w:control r:id="rId69" w:name="DefaultOcxName64" w:shapeid="_x0000_i175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تعريف المنظمة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903B14B">
          <v:shape id="_x0000_i1756" type="#_x0000_t75" style="width:18pt;height:15.6pt" o:ole="">
            <v:imagedata r:id="rId4" o:title=""/>
          </v:shape>
          <w:control r:id="rId70" w:name="DefaultOcxName65" w:shapeid="_x0000_i175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تعريف الهندرة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C89C580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DB55CE5">
          <v:rect id="_x0000_i1046" style="width:0;height:1.5pt" o:hralign="right" o:hrstd="t" o:hr="t" fillcolor="#a0a0a0" stroked="f"/>
        </w:pict>
      </w:r>
    </w:p>
    <w:p w14:paraId="7C6AADFA" w14:textId="5B3EC0E5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س٢٢/ من أسباب الصراع التنظيمي تعارض الأهداف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1B97E15">
          <v:shape id="_x0000_i1755" type="#_x0000_t75" style="width:18pt;height:15.6pt" o:ole="">
            <v:imagedata r:id="rId4" o:title=""/>
          </v:shape>
          <w:control r:id="rId71" w:name="DefaultOcxName66" w:shapeid="_x0000_i175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426AAA4">
          <v:shape id="_x0000_i1754" type="#_x0000_t75" style="width:18pt;height:15.6pt" o:ole="">
            <v:imagedata r:id="rId4" o:title=""/>
          </v:shape>
          <w:control r:id="rId72" w:name="DefaultOcxName67" w:shapeid="_x0000_i175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3A15CC3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A6D4C91">
          <v:rect id="_x0000_i1047" style="width:0;height:1.5pt" o:hralign="right" o:hrstd="t" o:hr="t" fillcolor="#a0a0a0" stroked="f"/>
        </w:pict>
      </w:r>
    </w:p>
    <w:p w14:paraId="007071F2" w14:textId="01ECBC69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س٢٣/ الهندرة تجمع بين ماذا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E1F1B3D">
          <v:shape id="_x0000_i1753" type="#_x0000_t75" style="width:18pt;height:15.6pt" o:ole="">
            <v:imagedata r:id="rId4" o:title=""/>
          </v:shape>
          <w:control r:id="rId73" w:name="DefaultOcxName68" w:shapeid="_x0000_i175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هندسة + إدارة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5A64AE5A">
          <v:shape id="_x0000_i1752" type="#_x0000_t75" style="width:18pt;height:15.6pt" o:ole="">
            <v:imagedata r:id="rId4" o:title=""/>
          </v:shape>
          <w:control r:id="rId74" w:name="DefaultOcxName69" w:shapeid="_x0000_i175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هندسة + مهارة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3819F90">
          <v:shape id="_x0000_i1751" type="#_x0000_t75" style="width:18pt;height:15.6pt" o:ole="">
            <v:imagedata r:id="rId4" o:title=""/>
          </v:shape>
          <w:control r:id="rId75" w:name="DefaultOcxName70" w:shapeid="_x0000_i175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إدارة + مهارة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ED35497">
          <v:shape id="_x0000_i1750" type="#_x0000_t75" style="width:18pt;height:15.6pt" o:ole="">
            <v:imagedata r:id="rId4" o:title=""/>
          </v:shape>
          <w:control r:id="rId76" w:name="DefaultOcxName71" w:shapeid="_x0000_i175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هندسة + شطارة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4D000DE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C6119AC">
          <v:rect id="_x0000_i1048" style="width:0;height:1.5pt" o:hralign="right" o:hrstd="t" o:hr="t" fillcolor="#a0a0a0" stroked="f"/>
        </w:pict>
      </w:r>
    </w:p>
    <w:p w14:paraId="6ABE2814" w14:textId="2E749B6A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س٢٤/ التخلي التام عن إجراءات العمل القديمة والتفكير بصورة جديدة ومختلفة في كيفية تصنيع المنتجات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42295DC">
          <v:shape id="_x0000_i1749" type="#_x0000_t75" style="width:18pt;height:15.6pt" o:ole="">
            <v:imagedata r:id="rId4" o:title=""/>
          </v:shape>
          <w:control r:id="rId77" w:name="DefaultOcxName72" w:shapeid="_x0000_i174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تعريف الهندرة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DDBB924">
          <v:shape id="_x0000_i1748" type="#_x0000_t75" style="width:18pt;height:15.6pt" o:ole="">
            <v:imagedata r:id="rId4" o:title=""/>
          </v:shape>
          <w:control r:id="rId78" w:name="DefaultOcxName73" w:shapeid="_x0000_i174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تعريف الإدارة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15A77F7">
          <v:shape id="_x0000_i1747" type="#_x0000_t75" style="width:18pt;height:15.6pt" o:ole="">
            <v:imagedata r:id="rId4" o:title=""/>
          </v:shape>
          <w:control r:id="rId79" w:name="DefaultOcxName74" w:shapeid="_x0000_i174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تعريف الهندسة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C146E25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6B9090E">
          <v:rect id="_x0000_i1049" style="width:0;height:1.5pt" o:hralign="right" o:hrstd="t" o:hr="t" fillcolor="#a0a0a0" stroked="f"/>
        </w:pict>
      </w:r>
    </w:p>
    <w:p w14:paraId="56D243FA" w14:textId="0E64436F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س٢٥/ من أهداف الهندرة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39D657C">
          <v:shape id="_x0000_i1746" type="#_x0000_t75" style="width:18pt;height:15.6pt" o:ole="">
            <v:imagedata r:id="rId4" o:title=""/>
          </v:shape>
          <w:control r:id="rId80" w:name="DefaultOcxName75" w:shapeid="_x0000_i174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إلغاء الوظائف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84B0237">
          <v:shape id="_x0000_i1745" type="#_x0000_t75" style="width:18pt;height:15.6pt" o:ole="">
            <v:imagedata r:id="rId4" o:title=""/>
          </v:shape>
          <w:control r:id="rId81" w:name="DefaultOcxName76" w:shapeid="_x0000_i174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تقديم خدمات ما بعد البيع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0A0CC5A">
          <v:shape id="_x0000_i1744" type="#_x0000_t75" style="width:18pt;height:15.6pt" o:ole="">
            <v:imagedata r:id="rId4" o:title=""/>
          </v:shape>
          <w:control r:id="rId82" w:name="DefaultOcxName77" w:shapeid="_x0000_i174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زيادة الإنتاجية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3CC6067">
          <v:shape id="_x0000_i1743" type="#_x0000_t75" style="width:18pt;height:15.6pt" o:ole="">
            <v:imagedata r:id="rId4" o:title=""/>
          </v:shape>
          <w:control r:id="rId83" w:name="DefaultOcxName78" w:shapeid="_x0000_i174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السيطرة على السوق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B86B30C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29B22BC">
          <v:rect id="_x0000_i1050" style="width:0;height:1.5pt" o:hralign="right" o:hrstd="t" o:hr="t" fillcolor="#a0a0a0" stroked="f"/>
        </w:pict>
      </w:r>
    </w:p>
    <w:p w14:paraId="598FBC68" w14:textId="0AC41236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س٢٦/ من الأسس التي تقوم عليها الهندرة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49085E6">
          <v:shape id="_x0000_i1742" type="#_x0000_t75" style="width:18pt;height:15.6pt" o:ole="">
            <v:imagedata r:id="rId4" o:title=""/>
          </v:shape>
          <w:control r:id="rId84" w:name="DefaultOcxName79" w:shapeid="_x0000_i174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إعطاء فريق العمل قدراً من الحرية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76DAF47">
          <v:shape id="_x0000_i1741" type="#_x0000_t75" style="width:18pt;height:15.6pt" o:ole="">
            <v:imagedata r:id="rId4" o:title=""/>
          </v:shape>
          <w:control r:id="rId85" w:name="DefaultOcxName80" w:shapeid="_x0000_i174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تحويل الهيكل التنظيمي إلى هيكل وظيفي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5EA381F">
          <v:shape id="_x0000_i1740" type="#_x0000_t75" style="width:18pt;height:15.6pt" o:ole="">
            <v:imagedata r:id="rId4" o:title=""/>
          </v:shape>
          <w:control r:id="rId86" w:name="DefaultOcxName81" w:shapeid="_x0000_i174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إعادة خدمات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577C485">
          <v:shape id="_x0000_i1739" type="#_x0000_t75" style="width:18pt;height:15.6pt" o:ole="">
            <v:imagedata r:id="rId4" o:title=""/>
          </v:shape>
          <w:control r:id="rId87" w:name="DefaultOcxName82" w:shapeid="_x0000_i173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استبدال الموظفين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A3BD4F1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EBAF231">
          <v:rect id="_x0000_i1051" style="width:0;height:1.5pt" o:hralign="right" o:hrstd="t" o:hr="t" fillcolor="#a0a0a0" stroked="f"/>
        </w:pict>
      </w:r>
    </w:p>
    <w:p w14:paraId="646528B8" w14:textId="4584D860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س٢٧/ من المخاطر المحتملة في إعادة تطبيق الهندرة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4EA0D68">
          <v:shape id="_x0000_i1738" type="#_x0000_t75" style="width:18pt;height:15.6pt" o:ole="">
            <v:imagedata r:id="rId4" o:title=""/>
          </v:shape>
          <w:control r:id="rId88" w:name="DefaultOcxName83" w:shapeid="_x0000_i173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مخاطر سياسية ومالية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2110CD3">
          <v:shape id="_x0000_i1737" type="#_x0000_t75" style="width:18pt;height:15.6pt" o:ole="">
            <v:imagedata r:id="rId4" o:title=""/>
          </v:shape>
          <w:control r:id="rId89" w:name="DefaultOcxName84" w:shapeid="_x0000_i173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مخاطر أسرية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325BD6B">
          <v:shape id="_x0000_i1736" type="#_x0000_t75" style="width:18pt;height:15.6pt" o:ole="">
            <v:imagedata r:id="rId4" o:title=""/>
          </v:shape>
          <w:control r:id="rId90" w:name="DefaultOcxName85" w:shapeid="_x0000_i173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مخاطر بيئية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9E05F47">
          <v:shape id="_x0000_i1735" type="#_x0000_t75" style="width:18pt;height:15.6pt" o:ole="">
            <v:imagedata r:id="rId4" o:title=""/>
          </v:shape>
          <w:control r:id="rId91" w:name="DefaultOcxName86" w:shapeid="_x0000_i173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مخاطر نفسية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7D80EC3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FB4037C">
          <v:rect id="_x0000_i1052" style="width:0;height:1.5pt" o:hralign="right" o:hrstd="t" o:hr="t" fillcolor="#a0a0a0" stroked="f"/>
        </w:pict>
      </w:r>
    </w:p>
    <w:p w14:paraId="56BB023D" w14:textId="36DF9078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س٢٨/ المرحلة الأولى من مراحل تطبيق الهندرة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7F66A9E">
          <v:shape id="_x0000_i1734" type="#_x0000_t75" style="width:18pt;height:15.6pt" o:ole="">
            <v:imagedata r:id="rId4" o:title=""/>
          </v:shape>
          <w:control r:id="rId92" w:name="DefaultOcxName87" w:shapeid="_x0000_i173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التحضير للهندرة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364D637">
          <v:shape id="_x0000_i1733" type="#_x0000_t75" style="width:18pt;height:15.6pt" o:ole="">
            <v:imagedata r:id="rId4" o:title=""/>
          </v:shape>
          <w:control r:id="rId93" w:name="DefaultOcxName88" w:shapeid="_x0000_i173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وضع تصميم جديد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1E7AB2E8">
          <v:shape id="_x0000_i1732" type="#_x0000_t75" style="width:18pt;height:15.6pt" o:ole="">
            <v:imagedata r:id="rId4" o:title=""/>
          </v:shape>
          <w:control r:id="rId94" w:name="DefaultOcxName89" w:shapeid="_x0000_i173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التعرف على فرص التحسين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42E273A">
          <v:shape id="_x0000_i1731" type="#_x0000_t75" style="width:18pt;height:15.6pt" o:ole="">
            <v:imagedata r:id="rId4" o:title=""/>
          </v:shape>
          <w:control r:id="rId95" w:name="DefaultOcxName90" w:shapeid="_x0000_i173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بناء التصور العام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F51CF3A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9A3B7B5">
          <v:rect id="_x0000_i1053" style="width:0;height:1.5pt" o:hralign="right" o:hrstd="t" o:hr="t" fillcolor="#a0a0a0" stroked="f"/>
        </w:pict>
      </w:r>
    </w:p>
    <w:p w14:paraId="6087C194" w14:textId="36108C6D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س٢٩/ من أشكال التفكير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8CB7A36">
          <v:shape id="_x0000_i1730" type="#_x0000_t75" style="width:18pt;height:15.6pt" o:ole="">
            <v:imagedata r:id="rId4" o:title=""/>
          </v:shape>
          <w:control r:id="rId96" w:name="DefaultOcxName91" w:shapeid="_x0000_i173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الناقد / العلمي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11C5331">
          <v:shape id="_x0000_i1729" type="#_x0000_t75" style="width:18pt;height:15.6pt" o:ole="">
            <v:imagedata r:id="rId4" o:title=""/>
          </v:shape>
          <w:control r:id="rId97" w:name="DefaultOcxName92" w:shapeid="_x0000_i172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السياسي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6B05618">
          <v:shape id="_x0000_i1728" type="#_x0000_t75" style="width:18pt;height:15.6pt" o:ole="">
            <v:imagedata r:id="rId4" o:title=""/>
          </v:shape>
          <w:control r:id="rId98" w:name="DefaultOcxName93" w:shapeid="_x0000_i172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الاجتماعي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5E3A1A5">
          <v:shape id="_x0000_i1727" type="#_x0000_t75" style="width:18pt;height:15.6pt" o:ole="">
            <v:imagedata r:id="rId4" o:title=""/>
          </v:shape>
          <w:control r:id="rId99" w:name="DefaultOcxName94" w:shapeid="_x0000_i172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الحاقد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31A3EFB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8BD295C">
          <v:rect id="_x0000_i1054" style="width:0;height:1.5pt" o:hralign="right" o:hrstd="t" o:hr="t" fillcolor="#a0a0a0" stroked="f"/>
        </w:pict>
      </w:r>
    </w:p>
    <w:p w14:paraId="30EEF275" w14:textId="6508F60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س٣٠/ التفكير ……… يتقصى الدقة بعيداً عن التحيز والعاطفة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BE86FE9">
          <v:shape id="_x0000_i1726" type="#_x0000_t75" style="width:18pt;height:15.6pt" o:ole="">
            <v:imagedata r:id="rId4" o:title=""/>
          </v:shape>
          <w:control r:id="rId100" w:name="DefaultOcxName95" w:shapeid="_x0000_i172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الناقد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F1A0E0C">
          <v:shape id="_x0000_i1725" type="#_x0000_t75" style="width:18pt;height:15.6pt" o:ole="">
            <v:imagedata r:id="rId4" o:title=""/>
          </v:shape>
          <w:control r:id="rId101" w:name="DefaultOcxName96" w:shapeid="_x0000_i172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العلمي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5999203">
          <v:shape id="_x0000_i1724" type="#_x0000_t75" style="width:18pt;height:15.6pt" o:ole="">
            <v:imagedata r:id="rId4" o:title=""/>
          </v:shape>
          <w:control r:id="rId102" w:name="DefaultOcxName97" w:shapeid="_x0000_i172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المنطقي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F836B03">
          <v:shape id="_x0000_i1723" type="#_x0000_t75" style="width:18pt;height:15.6pt" o:ole="">
            <v:imagedata r:id="rId4" o:title=""/>
          </v:shape>
          <w:control r:id="rId103" w:name="DefaultOcxName98" w:shapeid="_x0000_i172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الابتكاري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9D85316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FAD178D">
          <v:rect id="_x0000_i1055" style="width:0;height:1.5pt" o:hralign="right" o:hrstd="t" o:hr="t" fillcolor="#a0a0a0" stroked="f"/>
        </w:pict>
      </w:r>
    </w:p>
    <w:p w14:paraId="5AF85200" w14:textId="1DD152F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س٣١/ هو التفوق في فهم الأمور وتقديم حلول غير مسبوقة لمشكلات قائمة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E6D3E4E">
          <v:shape id="_x0000_i1722" type="#_x0000_t75" style="width:18pt;height:15.6pt" o:ole="">
            <v:imagedata r:id="rId4" o:title=""/>
          </v:shape>
          <w:control r:id="rId104" w:name="DefaultOcxName99" w:shapeid="_x0000_i172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الابتكار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FFC3E7B">
          <v:shape id="_x0000_i1721" type="#_x0000_t75" style="width:18pt;height:15.6pt" o:ole="">
            <v:imagedata r:id="rId4" o:title=""/>
          </v:shape>
          <w:control r:id="rId105" w:name="DefaultOcxName100" w:shapeid="_x0000_i172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الإبداع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AF5D02C">
          <v:shape id="_x0000_i1720" type="#_x0000_t75" style="width:18pt;height:15.6pt" o:ole="">
            <v:imagedata r:id="rId4" o:title=""/>
          </v:shape>
          <w:control r:id="rId106" w:name="DefaultOcxName101" w:shapeid="_x0000_i172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الذكاء الرياضي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33FF981">
          <v:shape id="_x0000_i1719" type="#_x0000_t75" style="width:18pt;height:15.6pt" o:ole="">
            <v:imagedata r:id="rId4" o:title=""/>
          </v:shape>
          <w:control r:id="rId107" w:name="DefaultOcxName102" w:shapeid="_x0000_i171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التفكير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36EB022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853BBAE">
          <v:rect id="_x0000_i1056" style="width:0;height:1.5pt" o:hralign="right" o:hrstd="t" o:hr="t" fillcolor="#a0a0a0" stroked="f"/>
        </w:pict>
      </w:r>
    </w:p>
    <w:p w14:paraId="4867AB91" w14:textId="66F7EA5B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س٣٢/ تكمن أهمية الابتكار للمنظمات فيما يلي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F53D8AE">
          <v:shape id="_x0000_i1718" type="#_x0000_t75" style="width:18pt;height:15.6pt" o:ole="">
            <v:imagedata r:id="rId4" o:title=""/>
          </v:shape>
          <w:control r:id="rId108" w:name="DefaultOcxName103" w:shapeid="_x0000_i171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خفض التكاليف وزيادة الإنتاجية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EAC5636">
          <v:shape id="_x0000_i1717" type="#_x0000_t75" style="width:18pt;height:15.6pt" o:ole="">
            <v:imagedata r:id="rId4" o:title=""/>
          </v:shape>
          <w:control r:id="rId109" w:name="DefaultOcxName104" w:shapeid="_x0000_i171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تخفيض الإنتاجية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4744F00">
          <v:shape id="_x0000_i1716" type="#_x0000_t75" style="width:18pt;height:15.6pt" o:ole="">
            <v:imagedata r:id="rId4" o:title=""/>
          </v:shape>
          <w:control r:id="rId110" w:name="DefaultOcxName105" w:shapeid="_x0000_i171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القضاء على المنافسين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C2DC1C0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D0796BA">
          <v:rect id="_x0000_i1057" style="width:0;height:1.5pt" o:hralign="right" o:hrstd="t" o:hr="t" fillcolor="#a0a0a0" stroked="f"/>
        </w:pict>
      </w:r>
    </w:p>
    <w:p w14:paraId="126EC80E" w14:textId="61DA2A56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س٣٣/ من معوقات الابتكار في المنظمات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72E54B6">
          <v:shape id="_x0000_i1715" type="#_x0000_t75" style="width:18pt;height:15.6pt" o:ole="">
            <v:imagedata r:id="rId4" o:title=""/>
          </v:shape>
          <w:control r:id="rId111" w:name="DefaultOcxName106" w:shapeid="_x0000_i171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مقاومة التغيير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7747641">
          <v:shape id="_x0000_i1714" type="#_x0000_t75" style="width:18pt;height:15.6pt" o:ole="">
            <v:imagedata r:id="rId4" o:title=""/>
          </v:shape>
          <w:control r:id="rId112" w:name="DefaultOcxName107" w:shapeid="_x0000_i171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وجود ثقافة الابداع والابتكار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9E94E90">
          <v:shape id="_x0000_i1713" type="#_x0000_t75" style="width:18pt;height:15.6pt" o:ole="">
            <v:imagedata r:id="rId4" o:title=""/>
          </v:shape>
          <w:control r:id="rId113" w:name="DefaultOcxName108" w:shapeid="_x0000_i171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عدم التمسك باللوائح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3677D7EF">
          <v:shape id="_x0000_i1712" type="#_x0000_t75" style="width:18pt;height:15.6pt" o:ole="">
            <v:imagedata r:id="rId4" o:title=""/>
          </v:shape>
          <w:control r:id="rId114" w:name="DefaultOcxName109" w:shapeid="_x0000_i171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عدم تجنب المخاطر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EFD8ABE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EA3BBB3">
          <v:rect id="_x0000_i1058" style="width:0;height:1.5pt" o:hralign="right" o:hrstd="t" o:hr="t" fillcolor="#a0a0a0" stroked="f"/>
        </w:pict>
      </w:r>
    </w:p>
    <w:p w14:paraId="1FC063B5" w14:textId="108CFF93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س٣٤/ هم مجموعة من الأفراد يعملون سوياً لإنجاز هدف مشترك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A648DA1">
          <v:shape id="_x0000_i1711" type="#_x0000_t75" style="width:18pt;height:15.6pt" o:ole="">
            <v:imagedata r:id="rId4" o:title=""/>
          </v:shape>
          <w:control r:id="rId115" w:name="DefaultOcxName110" w:shapeid="_x0000_i171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فريق العمل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E9A3DE4">
          <v:shape id="_x0000_i1710" type="#_x0000_t75" style="width:18pt;height:15.6pt" o:ole="">
            <v:imagedata r:id="rId4" o:title=""/>
          </v:shape>
          <w:control r:id="rId116" w:name="DefaultOcxName111" w:shapeid="_x0000_i171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مناخ العمل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E453CF3">
          <v:shape id="_x0000_i1709" type="#_x0000_t75" style="width:18pt;height:15.6pt" o:ole="">
            <v:imagedata r:id="rId4" o:title=""/>
          </v:shape>
          <w:control r:id="rId117" w:name="DefaultOcxName112" w:shapeid="_x0000_i170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فريق المستهلكين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2BDD193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140306A">
          <v:rect id="_x0000_i1059" style="width:0;height:1.5pt" o:hralign="right" o:hrstd="t" o:hr="t" fillcolor="#a0a0a0" stroked="f"/>
        </w:pict>
      </w:r>
    </w:p>
    <w:p w14:paraId="371DBE6F" w14:textId="769E8E9A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س٣٥/ ماهي أسباب حاجة المنظمات لفريق العمل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68E08D5">
          <v:shape id="_x0000_i1708" type="#_x0000_t75" style="width:18pt;height:15.6pt" o:ole="">
            <v:imagedata r:id="rId4" o:title=""/>
          </v:shape>
          <w:control r:id="rId118" w:name="DefaultOcxName113" w:shapeid="_x0000_i170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انخفاض مستوى الفاقد في موارد المنظمة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1F5A14F">
          <v:shape id="_x0000_i1707" type="#_x0000_t75" style="width:18pt;height:15.6pt" o:ole="">
            <v:imagedata r:id="rId4" o:title=""/>
          </v:shape>
          <w:control r:id="rId119" w:name="DefaultOcxName114" w:shapeid="_x0000_i170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عدم وجود شكاوى المراجعين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73A0394">
          <v:shape id="_x0000_i1706" type="#_x0000_t75" style="width:18pt;height:15.6pt" o:ole="">
            <v:imagedata r:id="rId4" o:title=""/>
          </v:shape>
          <w:control r:id="rId120" w:name="DefaultOcxName115" w:shapeid="_x0000_i170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وضوح المهام والعلاقات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7A8213B">
          <v:shape id="_x0000_i1705" type="#_x0000_t75" style="width:18pt;height:15.6pt" o:ole="">
            <v:imagedata r:id="rId4" o:title=""/>
          </v:shape>
          <w:control r:id="rId121" w:name="DefaultOcxName116" w:shapeid="_x0000_i170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ارتفاع مستوى الفاقد في موارد المنظمة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B1F6D7D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80FA475">
          <v:rect id="_x0000_i1060" style="width:0;height:1.5pt" o:hralign="right" o:hrstd="t" o:hr="t" fillcolor="#a0a0a0" stroked="f"/>
        </w:pict>
      </w:r>
    </w:p>
    <w:p w14:paraId="4FB7FA9F" w14:textId="2E3744C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س٣٦/ المرحلة الثانية من مراحل بناء فريق العمل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B24F60A">
          <v:shape id="_x0000_i1704" type="#_x0000_t75" style="width:18pt;height:15.6pt" o:ole="">
            <v:imagedata r:id="rId4" o:title=""/>
          </v:shape>
          <w:control r:id="rId122" w:name="DefaultOcxName117" w:shapeid="_x0000_i170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جلسة التعارف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3FFE028">
          <v:shape id="_x0000_i1703" type="#_x0000_t75" style="width:18pt;height:15.6pt" o:ole="">
            <v:imagedata r:id="rId4" o:title=""/>
          </v:shape>
          <w:control r:id="rId123" w:name="DefaultOcxName118" w:shapeid="_x0000_i170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تحديد الهدف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A47488F">
          <v:shape id="_x0000_i1702" type="#_x0000_t75" style="width:18pt;height:15.6pt" o:ole="">
            <v:imagedata r:id="rId4" o:title=""/>
          </v:shape>
          <w:control r:id="rId124" w:name="DefaultOcxName119" w:shapeid="_x0000_i170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الرؤية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BB74A40">
          <v:shape id="_x0000_i1701" type="#_x0000_t75" style="width:18pt;height:15.6pt" o:ole="">
            <v:imagedata r:id="rId4" o:title=""/>
          </v:shape>
          <w:control r:id="rId125" w:name="DefaultOcxName120" w:shapeid="_x0000_i170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بدء العمل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0169807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1A84ADA">
          <v:rect id="_x0000_i1061" style="width:0;height:1.5pt" o:hralign="right" o:hrstd="t" o:hr="t" fillcolor="#a0a0a0" stroked="f"/>
        </w:pict>
      </w:r>
    </w:p>
    <w:p w14:paraId="5DD31E75" w14:textId="047D5168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س٣٧/ من السلوكيات السلبية لفريق العمل نقد الأشخاص وليس الأفكار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04C3941">
          <v:shape id="_x0000_i1700" type="#_x0000_t75" style="width:18pt;height:15.6pt" o:ole="">
            <v:imagedata r:id="rId4" o:title=""/>
          </v:shape>
          <w:control r:id="rId126" w:name="DefaultOcxName121" w:shapeid="_x0000_i170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73D44F5">
          <v:shape id="_x0000_i1699" type="#_x0000_t75" style="width:18pt;height:15.6pt" o:ole="">
            <v:imagedata r:id="rId4" o:title=""/>
          </v:shape>
          <w:control r:id="rId127" w:name="DefaultOcxName122" w:shapeid="_x0000_i169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7444726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48B6840">
          <v:rect id="_x0000_i1062" style="width:0;height:1.5pt" o:hralign="right" o:hrstd="t" o:hr="t" fillcolor="#a0a0a0" stroked="f"/>
        </w:pict>
      </w:r>
    </w:p>
    <w:p w14:paraId="616A2BB5" w14:textId="762CDA9D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س٣٨/ من أنواع فريق العمل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32B1712">
          <v:shape id="_x0000_i1698" type="#_x0000_t75" style="width:18pt;height:15.6pt" o:ole="">
            <v:imagedata r:id="rId4" o:title=""/>
          </v:shape>
          <w:control r:id="rId128" w:name="DefaultOcxName123" w:shapeid="_x0000_i169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فريق العمل الإدارة العليا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720F3BD">
          <v:shape id="_x0000_i1697" type="#_x0000_t75" style="width:18pt;height:15.6pt" o:ole="">
            <v:imagedata r:id="rId4" o:title=""/>
          </v:shape>
          <w:control r:id="rId129" w:name="DefaultOcxName124" w:shapeid="_x0000_i169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فريق العمل الغير روتيني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6339093">
          <v:shape id="_x0000_i1696" type="#_x0000_t75" style="width:18pt;height:15.6pt" o:ole="">
            <v:imagedata r:id="rId4" o:title=""/>
          </v:shape>
          <w:control r:id="rId130" w:name="DefaultOcxName125" w:shapeid="_x0000_i169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الفريق الجديد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33E14FF">
          <v:shape id="_x0000_i1695" type="#_x0000_t75" style="width:18pt;height:15.6pt" o:ole="">
            <v:imagedata r:id="rId4" o:title=""/>
          </v:shape>
          <w:control r:id="rId131" w:name="DefaultOcxName126" w:shapeid="_x0000_i169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فريق العمل الروتيني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11BB3B8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FB839F4">
          <v:rect id="_x0000_i1063" style="width:0;height:1.5pt" o:hralign="right" o:hrstd="t" o:hr="t" fillcolor="#a0a0a0" stroked="f"/>
        </w:pict>
      </w:r>
    </w:p>
    <w:p w14:paraId="5ECA6213" w14:textId="6EEBEB54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lastRenderedPageBreak/>
        <w:t>س٣٩/ الصفات الواجب توافرها في المدير المتجول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9940BC5">
          <v:shape id="_x0000_i1694" type="#_x0000_t75" style="width:18pt;height:15.6pt" o:ole="">
            <v:imagedata r:id="rId4" o:title=""/>
          </v:shape>
          <w:control r:id="rId132" w:name="DefaultOcxName127" w:shapeid="_x0000_i169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العدالة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F94855E">
          <v:shape id="_x0000_i1693" type="#_x0000_t75" style="width:18pt;height:15.6pt" o:ole="">
            <v:imagedata r:id="rId4" o:title=""/>
          </v:shape>
          <w:control r:id="rId133" w:name="DefaultOcxName128" w:shapeid="_x0000_i169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العمر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FCD4A47">
          <v:shape id="_x0000_i1692" type="#_x0000_t75" style="width:18pt;height:15.6pt" o:ole="">
            <v:imagedata r:id="rId4" o:title=""/>
          </v:shape>
          <w:control r:id="rId134" w:name="DefaultOcxName129" w:shapeid="_x0000_i169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السيطرة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1A76B8C">
          <v:shape id="_x0000_i1691" type="#_x0000_t75" style="width:18pt;height:15.6pt" o:ole="">
            <v:imagedata r:id="rId4" o:title=""/>
          </v:shape>
          <w:control r:id="rId135" w:name="DefaultOcxName130" w:shapeid="_x0000_i169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الشكل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52150A4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ED5A6F6">
          <v:rect id="_x0000_i1064" style="width:0;height:1.5pt" o:hralign="right" o:hrstd="t" o:hr="t" fillcolor="#a0a0a0" stroked="f"/>
        </w:pict>
      </w:r>
    </w:p>
    <w:p w14:paraId="3A1F5FF9" w14:textId="31F23A80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س٤٠/ من أنواع التجول الإداري حسب الدوافع تكون جولات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57301AF">
          <v:shape id="_x0000_i1690" type="#_x0000_t75" style="width:18pt;height:15.6pt" o:ole="">
            <v:imagedata r:id="rId4" o:title=""/>
          </v:shape>
          <w:control r:id="rId136" w:name="DefaultOcxName131" w:shapeid="_x0000_i169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لحل المشاكل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8147A01">
          <v:shape id="_x0000_i1689" type="#_x0000_t75" style="width:18pt;height:15.6pt" o:ole="">
            <v:imagedata r:id="rId4" o:title=""/>
          </v:shape>
          <w:control r:id="rId137" w:name="DefaultOcxName132" w:shapeid="_x0000_i168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أسرية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49953B4">
          <v:shape id="_x0000_i1688" type="#_x0000_t75" style="width:18pt;height:15.6pt" o:ole="">
            <v:imagedata r:id="rId4" o:title=""/>
          </v:shape>
          <w:control r:id="rId138" w:name="DefaultOcxName133" w:shapeid="_x0000_i168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جديدة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92CE3FA">
          <v:shape id="_x0000_i1687" type="#_x0000_t75" style="width:18pt;height:15.6pt" o:ole="">
            <v:imagedata r:id="rId4" o:title=""/>
          </v:shape>
          <w:control r:id="rId139" w:name="DefaultOcxName134" w:shapeid="_x0000_i168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خاص بالإنتاج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0B1965E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A32C184">
          <v:rect id="_x0000_i1065" style="width:0;height:1.5pt" o:hralign="right" o:hrstd="t" o:hr="t" fillcolor="#a0a0a0" stroked="f"/>
        </w:pict>
      </w:r>
    </w:p>
    <w:p w14:paraId="17E275DC" w14:textId="399C865E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س٤١/ جولة تحدث دون إخطار مسبق للتأكد من أن العمل يسير على ما يرام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836BAAC">
          <v:shape id="_x0000_i1686" type="#_x0000_t75" style="width:18pt;height:15.6pt" o:ole="">
            <v:imagedata r:id="rId4" o:title=""/>
          </v:shape>
          <w:control r:id="rId140" w:name="DefaultOcxName135" w:shapeid="_x0000_i168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جولات مفاجئة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6A42A87">
          <v:shape id="_x0000_i1685" type="#_x0000_t75" style="width:18pt;height:15.6pt" o:ole="">
            <v:imagedata r:id="rId4" o:title=""/>
          </v:shape>
          <w:control r:id="rId141" w:name="DefaultOcxName136" w:shapeid="_x0000_i168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جولات تحسين الجودة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3007947">
          <v:shape id="_x0000_i1684" type="#_x0000_t75" style="width:18pt;height:15.6pt" o:ole="">
            <v:imagedata r:id="rId4" o:title=""/>
          </v:shape>
          <w:control r:id="rId142" w:name="DefaultOcxName137" w:shapeid="_x0000_i168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جولات كسب ولاء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14395291">
          <v:shape id="_x0000_i1683" type="#_x0000_t75" style="width:18pt;height:15.6pt" o:ole="">
            <v:imagedata r:id="rId4" o:title=""/>
          </v:shape>
          <w:control r:id="rId143" w:name="DefaultOcxName138" w:shapeid="_x0000_i168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جولات سابق إنذار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5D02700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62139DF">
          <v:rect id="_x0000_i1066" style="width:0;height:1.5pt" o:hralign="right" o:hrstd="t" o:hr="t" fillcolor="#a0a0a0" stroked="f"/>
        </w:pict>
      </w:r>
    </w:p>
    <w:p w14:paraId="7D752009" w14:textId="084505F9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س٤٢/ من مهارات تحديد الأهداف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3B61EDD">
          <v:shape id="_x0000_i1682" type="#_x0000_t75" style="width:18pt;height:15.6pt" o:ole="">
            <v:imagedata r:id="rId4" o:title=""/>
          </v:shape>
          <w:control r:id="rId144" w:name="DefaultOcxName139" w:shapeid="_x0000_i168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الوضوح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CCAF20E">
          <v:shape id="_x0000_i1681" type="#_x0000_t75" style="width:18pt;height:15.6pt" o:ole="">
            <v:imagedata r:id="rId4" o:title=""/>
          </v:shape>
          <w:control r:id="rId145" w:name="DefaultOcxName140" w:shapeid="_x0000_i168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الواقعية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0B4E0FA">
          <v:shape id="_x0000_i1680" type="#_x0000_t75" style="width:18pt;height:15.6pt" o:ole="">
            <v:imagedata r:id="rId4" o:title=""/>
          </v:shape>
          <w:control r:id="rId146" w:name="DefaultOcxName141" w:shapeid="_x0000_i168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الوضوح والواقعية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15AEED6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6277AC9">
          <v:rect id="_x0000_i1067" style="width:0;height:1.5pt" o:hralign="right" o:hrstd="t" o:hr="t" fillcolor="#a0a0a0" stroked="f"/>
        </w:pict>
      </w:r>
    </w:p>
    <w:p w14:paraId="68893B11" w14:textId="5300655B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س٤٣/ من أنواع سجلات الوقت في المنظمات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39E520E">
          <v:shape id="_x0000_i1679" type="#_x0000_t75" style="width:18pt;height:15.6pt" o:ole="">
            <v:imagedata r:id="rId4" o:title=""/>
          </v:shape>
          <w:control r:id="rId147" w:name="DefaultOcxName142" w:shapeid="_x0000_i167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السجل اليومي للوقت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BBEAAA5">
          <v:shape id="_x0000_i1678" type="#_x0000_t75" style="width:18pt;height:15.6pt" o:ole="">
            <v:imagedata r:id="rId4" o:title=""/>
          </v:shape>
          <w:control r:id="rId148" w:name="DefaultOcxName143" w:shapeid="_x0000_i167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سجل تحليل الأشخاص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CA54154">
          <v:shape id="_x0000_i1677" type="#_x0000_t75" style="width:18pt;height:15.6pt" o:ole="">
            <v:imagedata r:id="rId4" o:title=""/>
          </v:shape>
          <w:control r:id="rId149" w:name="DefaultOcxName144" w:shapeid="_x0000_i167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سجل المهارات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AC7EEA2">
          <v:shape id="_x0000_i1676" type="#_x0000_t75" style="width:18pt;height:15.6pt" o:ole="">
            <v:imagedata r:id="rId4" o:title=""/>
          </v:shape>
          <w:control r:id="rId150" w:name="DefaultOcxName145" w:shapeid="_x0000_i167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السجل التجاري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3ABE545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31AA2C1">
          <v:rect id="_x0000_i1068" style="width:0;height:1.5pt" o:hralign="right" o:hrstd="t" o:hr="t" fillcolor="#a0a0a0" stroked="f"/>
        </w:pict>
      </w:r>
    </w:p>
    <w:p w14:paraId="24879010" w14:textId="1839B21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س٤٤/من أهم مهارات إدارة الوقت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FE2A126">
          <v:shape id="_x0000_i1675" type="#_x0000_t75" style="width:18pt;height:15.6pt" o:ole="">
            <v:imagedata r:id="rId4" o:title=""/>
          </v:shape>
          <w:control r:id="rId151" w:name="DefaultOcxName146" w:shapeid="_x0000_i167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مهارة تحديد الأهداف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44D233E">
          <v:shape id="_x0000_i1674" type="#_x0000_t75" style="width:18pt;height:15.6pt" o:ole="">
            <v:imagedata r:id="rId4" o:title=""/>
          </v:shape>
          <w:control r:id="rId152" w:name="DefaultOcxName147" w:shapeid="_x0000_i167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مهارة التخطيط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E4DE5D9">
          <v:shape id="_x0000_i1673" type="#_x0000_t75" style="width:18pt;height:15.6pt" o:ole="">
            <v:imagedata r:id="rId4" o:title=""/>
          </v:shape>
          <w:control r:id="rId153" w:name="DefaultOcxName148" w:shapeid="_x0000_i167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مهارة التسويف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D77BE5B">
          <v:shape id="_x0000_i1672" type="#_x0000_t75" style="width:18pt;height:15.6pt" o:ole="">
            <v:imagedata r:id="rId4" o:title=""/>
          </v:shape>
          <w:control r:id="rId154" w:name="DefaultOcxName149" w:shapeid="_x0000_i167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مهارة تحديد الأهداف ومهارة التخطيط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FAE835C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5CE5ABC">
          <v:rect id="_x0000_i1069" style="width:0;height:1.5pt" o:hralign="right" o:hrstd="t" o:hr="t" fillcolor="#a0a0a0" stroked="f"/>
        </w:pict>
      </w:r>
    </w:p>
    <w:p w14:paraId="64F2608C" w14:textId="5BE6D7E8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س٤٥/ من أبرز الآثار السلبية للصراع داخل المنظمة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87BC88C">
          <v:shape id="_x0000_i1671" type="#_x0000_t75" style="width:18pt;height:15.6pt" o:ole="">
            <v:imagedata r:id="rId4" o:title=""/>
          </v:shape>
          <w:control r:id="rId155" w:name="DefaultOcxName150" w:shapeid="_x0000_i167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لجوء العمالة لتعطيل الآلات والمعدات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FC96C10">
          <v:shape id="_x0000_i1670" type="#_x0000_t75" style="width:18pt;height:15.6pt" o:ole="">
            <v:imagedata r:id="rId4" o:title=""/>
          </v:shape>
          <w:control r:id="rId156" w:name="DefaultOcxName151" w:shapeid="_x0000_i167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انخفاض مدة الصراع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D438D69">
          <v:shape id="_x0000_i1669" type="#_x0000_t75" style="width:18pt;height:15.6pt" o:ole="">
            <v:imagedata r:id="rId4" o:title=""/>
          </v:shape>
          <w:control r:id="rId157" w:name="DefaultOcxName152" w:shapeid="_x0000_i166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ارتفاع مستوى الإنتاجية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16ECC14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394C8B1">
          <v:rect id="_x0000_i1070" style="width:0;height:1.5pt" o:hralign="right" o:hrstd="t" o:hr="t" fillcolor="#a0a0a0" stroked="f"/>
        </w:pict>
      </w:r>
    </w:p>
    <w:p w14:paraId="5297E059" w14:textId="56FD0034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س٤٦/ أي تهديد مادي أو معنوي أو وظيفي أو مالي للفرد في العمل هو تعريف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DE3F614">
          <v:shape id="_x0000_i1668" type="#_x0000_t75" style="width:18pt;height:15.6pt" o:ole="">
            <v:imagedata r:id="rId4" o:title=""/>
          </v:shape>
          <w:control r:id="rId158" w:name="DefaultOcxName153" w:shapeid="_x0000_i166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المواجهة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D645DEB">
          <v:shape id="_x0000_i1667" type="#_x0000_t75" style="width:18pt;height:15.6pt" o:ole="">
            <v:imagedata r:id="rId4" o:title=""/>
          </v:shape>
          <w:control r:id="rId159" w:name="DefaultOcxName154" w:shapeid="_x0000_i166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ضغوط العمل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E73D590">
          <v:shape id="_x0000_i1666" type="#_x0000_t75" style="width:18pt;height:15.6pt" o:ole="">
            <v:imagedata r:id="rId4" o:title=""/>
          </v:shape>
          <w:control r:id="rId160" w:name="DefaultOcxName155" w:shapeid="_x0000_i166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اضطراب العلاقة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CD4E34E">
          <v:shape id="_x0000_i1665" type="#_x0000_t75" style="width:18pt;height:15.6pt" o:ole="">
            <v:imagedata r:id="rId4" o:title=""/>
          </v:shape>
          <w:control r:id="rId161" w:name="DefaultOcxName156" w:shapeid="_x0000_i166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الصراع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786A24E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E211A0D">
          <v:rect id="_x0000_i1071" style="width:0;height:1.5pt" o:hralign="right" o:hrstd="t" o:hr="t" fillcolor="#a0a0a0" stroked="f"/>
        </w:pict>
      </w:r>
    </w:p>
    <w:p w14:paraId="730D5A5B" w14:textId="6CE56175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س٤٧/ المنظمات التي بحاجة إلى هندرة هي المنظمات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6F14229">
          <v:shape id="_x0000_i1664" type="#_x0000_t75" style="width:18pt;height:15.6pt" o:ole="">
            <v:imagedata r:id="rId4" o:title=""/>
          </v:shape>
          <w:control r:id="rId162" w:name="DefaultOcxName157" w:shapeid="_x0000_i166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السياسية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083E5C7">
          <v:shape id="_x0000_i1663" type="#_x0000_t75" style="width:18pt;height:15.6pt" o:ole="">
            <v:imagedata r:id="rId4" o:title=""/>
          </v:shape>
          <w:control r:id="rId163" w:name="DefaultOcxName158" w:shapeid="_x0000_i166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البيروقراطية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F12D6B1">
          <v:shape id="_x0000_i1662" type="#_x0000_t75" style="width:18pt;height:15.6pt" o:ole="">
            <v:imagedata r:id="rId4" o:title=""/>
          </v:shape>
          <w:control r:id="rId164" w:name="DefaultOcxName159" w:shapeid="_x0000_i166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ذات الوضع المتدهور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0C2FE26">
          <v:shape id="_x0000_i1661" type="#_x0000_t75" style="width:18pt;height:15.6pt" o:ole="">
            <v:imagedata r:id="rId4" o:title=""/>
          </v:shape>
          <w:control r:id="rId165" w:name="DefaultOcxName160" w:shapeid="_x0000_i166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الدولية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25054F6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39CB3F9">
          <v:rect id="_x0000_i1072" style="width:0;height:1.5pt" o:hralign="right" o:hrstd="t" o:hr="t" fillcolor="#a0a0a0" stroked="f"/>
        </w:pict>
      </w:r>
    </w:p>
    <w:p w14:paraId="3ED83D9B" w14:textId="0EB5FC66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س٤٨/ من العمليات التي تخضع لإعادة الهندسة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DB12BD3">
          <v:shape id="_x0000_i1660" type="#_x0000_t75" style="width:18pt;height:15.6pt" o:ole="">
            <v:imagedata r:id="rId4" o:title=""/>
          </v:shape>
          <w:control r:id="rId166" w:name="DefaultOcxName161" w:shapeid="_x0000_i166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العمليات التي يوجد بها خلل أو مشاكل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0EB2BB9">
          <v:shape id="_x0000_i1659" type="#_x0000_t75" style="width:18pt;height:15.6pt" o:ole="">
            <v:imagedata r:id="rId4" o:title=""/>
          </v:shape>
          <w:control r:id="rId167" w:name="DefaultOcxName162" w:shapeid="_x0000_i165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العمليات الغير مهمة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8F92B9B">
          <v:shape id="_x0000_i1658" type="#_x0000_t75" style="width:18pt;height:15.6pt" o:ole="">
            <v:imagedata r:id="rId4" o:title=""/>
          </v:shape>
          <w:control r:id="rId168" w:name="DefaultOcxName163" w:shapeid="_x0000_i165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العمليات الغير مجدية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A0A9328">
          <v:shape id="_x0000_i1657" type="#_x0000_t75" style="width:18pt;height:15.6pt" o:ole="">
            <v:imagedata r:id="rId4" o:title=""/>
          </v:shape>
          <w:control r:id="rId169" w:name="DefaultOcxName164" w:shapeid="_x0000_i165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العمليات المستقرة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8C02DCA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2BC21B2">
          <v:rect id="_x0000_i1073" style="width:0;height:1.5pt" o:hralign="right" o:hrstd="t" o:hr="t" fillcolor="#a0a0a0" stroked="f"/>
        </w:pict>
      </w:r>
    </w:p>
    <w:p w14:paraId="4FA966FD" w14:textId="290C76B2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س٤٩/ حينما يحتدم الصراع بين إدارة الإنتاج وإدارة التسويق يطلق عليه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665A466">
          <v:shape id="_x0000_i1656" type="#_x0000_t75" style="width:18pt;height:15.6pt" o:ole="">
            <v:imagedata r:id="rId4" o:title=""/>
          </v:shape>
          <w:control r:id="rId170" w:name="DefaultOcxName165" w:shapeid="_x0000_i165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صراع بين أفراد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460A4E8">
          <v:shape id="_x0000_i1655" type="#_x0000_t75" style="width:18pt;height:15.6pt" o:ole="">
            <v:imagedata r:id="rId4" o:title=""/>
          </v:shape>
          <w:control r:id="rId171" w:name="DefaultOcxName166" w:shapeid="_x0000_i165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صراع بين الجماعات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3AA35FE7">
          <v:shape id="_x0000_i1654" type="#_x0000_t75" style="width:18pt;height:15.6pt" o:ole="">
            <v:imagedata r:id="rId4" o:title=""/>
          </v:shape>
          <w:control r:id="rId172" w:name="DefaultOcxName167" w:shapeid="_x0000_i165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صراع بين مديرين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8A2F211">
          <v:shape id="_x0000_i1653" type="#_x0000_t75" style="width:18pt;height:15.6pt" o:ole="">
            <v:imagedata r:id="rId4" o:title=""/>
          </v:shape>
          <w:control r:id="rId173" w:name="DefaultOcxName168" w:shapeid="_x0000_i165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صراع فردي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0E0D220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E2D4527">
          <v:rect id="_x0000_i1074" style="width:0;height:1.5pt" o:hralign="right" o:hrstd="t" o:hr="t" fillcolor="#a0a0a0" stroked="f"/>
        </w:pict>
      </w:r>
    </w:p>
    <w:p w14:paraId="3BE9E3C7" w14:textId="7AF53AF9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س٥٠/ يستطيع الإنسان الجاد تعويض الوقت المفقود منه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9C2ADE0">
          <v:shape id="_x0000_i1652" type="#_x0000_t75" style="width:18pt;height:15.6pt" o:ole="">
            <v:imagedata r:id="rId4" o:title=""/>
          </v:shape>
          <w:control r:id="rId174" w:name="DefaultOcxName169" w:shapeid="_x0000_i165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C9559DE">
          <v:shape id="_x0000_i1651" type="#_x0000_t75" style="width:18pt;height:15.6pt" o:ole="">
            <v:imagedata r:id="rId4" o:title=""/>
          </v:shape>
          <w:control r:id="rId175" w:name="DefaultOcxName170" w:shapeid="_x0000_i165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6D40E14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8A57E47">
          <v:rect id="_x0000_i1075" style="width:0;height:1.5pt" o:hralign="right" o:hrstd="t" o:hr="t" fillcolor="#a0a0a0" stroked="f"/>
        </w:pict>
      </w:r>
    </w:p>
    <w:p w14:paraId="602CE55D" w14:textId="6FFBE374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س٥١/ شخص لا يحب الجلوس عاطلاً ويبحث دائماً عن العمل حتى وإن كان العمل غير منتج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FEA4176">
          <v:shape id="_x0000_i1650" type="#_x0000_t75" style="width:18pt;height:15.6pt" o:ole="">
            <v:imagedata r:id="rId4" o:title=""/>
          </v:shape>
          <w:control r:id="rId176" w:name="DefaultOcxName171" w:shapeid="_x0000_i165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المنجز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8DE1347">
          <v:shape id="_x0000_i1649" type="#_x0000_t75" style="width:18pt;height:15.6pt" o:ole="">
            <v:imagedata r:id="rId4" o:title=""/>
          </v:shape>
          <w:control r:id="rId177" w:name="DefaultOcxName172" w:shapeid="_x0000_i164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المستخدم للوقت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A96423D">
          <v:shape id="_x0000_i1648" type="#_x0000_t75" style="width:18pt;height:15.6pt" o:ole="">
            <v:imagedata r:id="rId4" o:title=""/>
          </v:shape>
          <w:control r:id="rId178" w:name="DefaultOcxName173" w:shapeid="_x0000_i164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المستفيد من الوقت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17807E3">
          <v:shape id="_x0000_i1647" type="#_x0000_t75" style="width:18pt;height:15.6pt" o:ole="">
            <v:imagedata r:id="rId4" o:title=""/>
          </v:shape>
          <w:control r:id="rId179" w:name="DefaultOcxName174" w:shapeid="_x0000_i164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المضيع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568014B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4D34E42">
          <v:rect id="_x0000_i1076" style="width:0;height:1.5pt" o:hralign="right" o:hrstd="t" o:hr="t" fillcolor="#a0a0a0" stroked="f"/>
        </w:pict>
      </w:r>
    </w:p>
    <w:p w14:paraId="72067249" w14:textId="5FDA1188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س٥٢/ يوضح سجل ساعات العمل في اليوم الأنشطة التي تتم خلاله وبداية ونهاية كل نشاط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96DF5B3">
          <v:shape id="_x0000_i1646" type="#_x0000_t75" style="width:18pt;height:15.6pt" o:ole="">
            <v:imagedata r:id="rId4" o:title=""/>
          </v:shape>
          <w:control r:id="rId180" w:name="DefaultOcxName175" w:shapeid="_x0000_i164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سجل تحليل الوقت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A777E96">
          <v:shape id="_x0000_i1645" type="#_x0000_t75" style="width:18pt;height:15.6pt" o:ole="">
            <v:imagedata r:id="rId4" o:title=""/>
          </v:shape>
          <w:control r:id="rId181" w:name="DefaultOcxName176" w:shapeid="_x0000_i164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سجل الوقت الخاصة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54020ED">
          <v:shape id="_x0000_i1644" type="#_x0000_t75" style="width:18pt;height:15.6pt" o:ole="">
            <v:imagedata r:id="rId4" o:title=""/>
          </v:shape>
          <w:control r:id="rId182" w:name="DefaultOcxName177" w:shapeid="_x0000_i164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سجل اليومي للوقت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83BF52B">
          <v:shape id="_x0000_i1643" type="#_x0000_t75" style="width:18pt;height:15.6pt" o:ole="">
            <v:imagedata r:id="rId4" o:title=""/>
          </v:shape>
          <w:control r:id="rId183" w:name="DefaultOcxName178" w:shapeid="_x0000_i164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سجل المناسبات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C5B44C4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F3960FE">
          <v:rect id="_x0000_i1077" style="width:0;height:1.5pt" o:hralign="right" o:hrstd="t" o:hr="t" fillcolor="#a0a0a0" stroked="f"/>
        </w:pict>
      </w:r>
    </w:p>
    <w:p w14:paraId="546A02EC" w14:textId="74975F59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س٥٣/ هي عملية ذات اتجاهين لتوصيل الأفكار والأراء والمشاعر ومعرفة ردت الفعل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74AB92E">
          <v:shape id="_x0000_i1642" type="#_x0000_t75" style="width:18pt;height:15.6pt" o:ole="">
            <v:imagedata r:id="rId4" o:title=""/>
          </v:shape>
          <w:control r:id="rId184" w:name="DefaultOcxName179" w:shapeid="_x0000_i164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الابتكار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8AEE970">
          <v:shape id="_x0000_i1641" type="#_x0000_t75" style="width:18pt;height:15.6pt" o:ole="">
            <v:imagedata r:id="rId4" o:title=""/>
          </v:shape>
          <w:control r:id="rId185" w:name="DefaultOcxName180" w:shapeid="_x0000_i164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الاتصال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93E2B5B">
          <v:shape id="_x0000_i1640" type="#_x0000_t75" style="width:18pt;height:15.6pt" o:ole="">
            <v:imagedata r:id="rId4" o:title=""/>
          </v:shape>
          <w:control r:id="rId186" w:name="DefaultOcxName181" w:shapeid="_x0000_i164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الكتابة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1120858">
          <v:shape id="_x0000_i1639" type="#_x0000_t75" style="width:18pt;height:15.6pt" o:ole="">
            <v:imagedata r:id="rId4" o:title=""/>
          </v:shape>
          <w:control r:id="rId187" w:name="DefaultOcxName182" w:shapeid="_x0000_i163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الابداع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1FEEAFC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BD6D9FC">
          <v:rect id="_x0000_i1078" style="width:0;height:1.5pt" o:hralign="right" o:hrstd="t" o:hr="t" fillcolor="#a0a0a0" stroked="f"/>
        </w:pict>
      </w:r>
    </w:p>
    <w:p w14:paraId="2B897175" w14:textId="44B71064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س٥٤/ مكونات عملية الاتصال ماهي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C754D00">
          <v:shape id="_x0000_i1638" type="#_x0000_t75" style="width:18pt;height:15.6pt" o:ole="">
            <v:imagedata r:id="rId4" o:title=""/>
          </v:shape>
          <w:control r:id="rId188" w:name="DefaultOcxName183" w:shapeid="_x0000_i163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مرسل ورسالة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B17B22B">
          <v:shape id="_x0000_i1637" type="#_x0000_t75" style="width:18pt;height:15.6pt" o:ole="">
            <v:imagedata r:id="rId4" o:title=""/>
          </v:shape>
          <w:control r:id="rId189" w:name="DefaultOcxName184" w:shapeid="_x0000_i163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وسيلة وتغذية راجعة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71B0C2A">
          <v:shape id="_x0000_i1636" type="#_x0000_t75" style="width:18pt;height:15.6pt" o:ole="">
            <v:imagedata r:id="rId4" o:title=""/>
          </v:shape>
          <w:control r:id="rId190" w:name="DefaultOcxName185" w:shapeid="_x0000_i163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مستقبل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3AE7A5B">
          <v:shape id="_x0000_i1635" type="#_x0000_t75" style="width:18pt;height:15.6pt" o:ole="">
            <v:imagedata r:id="rId4" o:title=""/>
          </v:shape>
          <w:control r:id="rId191" w:name="DefaultOcxName186" w:shapeid="_x0000_i163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مرسل ورسالة ووسيلة ومستقبل وتغذية راجعة (مرتدة)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52D259EA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798B964">
          <v:rect id="_x0000_i1079" style="width:0;height:1.5pt" o:hralign="right" o:hrstd="t" o:hr="t" fillcolor="#a0a0a0" stroked="f"/>
        </w:pict>
      </w:r>
    </w:p>
    <w:p w14:paraId="6AD050A1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س٥٥/ من أنواع الاتصالات في المنظمات اتصال حسب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t> </w:t>
      </w:r>
    </w:p>
    <w:p w14:paraId="54B21C89" w14:textId="5EF31F06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t> 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90D2458">
          <v:shape id="_x0000_i1634" type="#_x0000_t75" style="width:18pt;height:15.6pt" o:ole="">
            <v:imagedata r:id="rId4" o:title=""/>
          </v:shape>
          <w:control r:id="rId192" w:name="DefaultOcxName187" w:shapeid="_x0000_i163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عدد الأفراد ومدى الرسمية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83816EA">
          <v:shape id="_x0000_i1633" type="#_x0000_t75" style="width:18pt;height:15.6pt" o:ole="">
            <v:imagedata r:id="rId4" o:title=""/>
          </v:shape>
          <w:control r:id="rId193" w:name="DefaultOcxName188" w:shapeid="_x0000_i163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التخصص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AD3EBC5">
          <v:shape id="_x0000_i1632" type="#_x0000_t75" style="width:18pt;height:15.6pt" o:ole="">
            <v:imagedata r:id="rId4" o:title=""/>
          </v:shape>
          <w:control r:id="rId194" w:name="DefaultOcxName189" w:shapeid="_x0000_i163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وقت الاتصال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F08B976">
          <v:shape id="_x0000_i1631" type="#_x0000_t75" style="width:18pt;height:15.6pt" o:ole="">
            <v:imagedata r:id="rId4" o:title=""/>
          </v:shape>
          <w:control r:id="rId195" w:name="DefaultOcxName190" w:shapeid="_x0000_i163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النظام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FFD8AE9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CBFB5FD">
          <v:rect id="_x0000_i1080" style="width:0;height:1.5pt" o:hralign="right" o:hrstd="t" o:hr="t" fillcolor="#a0a0a0" stroked="f"/>
        </w:pict>
      </w:r>
    </w:p>
    <w:p w14:paraId="4CC6F000" w14:textId="34B60DEB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س٥٦/ تصنف من أنواع الاتصالات نازلة وصاعدة وأفقية ومتقطعة حسب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1B587BF">
          <v:shape id="_x0000_i1630" type="#_x0000_t75" style="width:18pt;height:15.6pt" o:ole="">
            <v:imagedata r:id="rId4" o:title=""/>
          </v:shape>
          <w:control r:id="rId196" w:name="DefaultOcxName191" w:shapeid="_x0000_i163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اتجاه الاتصال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C258640">
          <v:shape id="_x0000_i1629" type="#_x0000_t75" style="width:18pt;height:15.6pt" o:ole="">
            <v:imagedata r:id="rId4" o:title=""/>
          </v:shape>
          <w:control r:id="rId197" w:name="DefaultOcxName192" w:shapeid="_x0000_i162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طبيعة الاتصال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69C1341">
          <v:shape id="_x0000_i1628" type="#_x0000_t75" style="width:18pt;height:15.6pt" o:ole="">
            <v:imagedata r:id="rId4" o:title=""/>
          </v:shape>
          <w:control r:id="rId198" w:name="DefaultOcxName193" w:shapeid="_x0000_i162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عدد الأفراد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C9B5B76">
          <v:shape id="_x0000_i1627" type="#_x0000_t75" style="width:18pt;height:15.6pt" o:ole="">
            <v:imagedata r:id="rId4" o:title=""/>
          </v:shape>
          <w:control r:id="rId199" w:name="DefaultOcxName194" w:shapeid="_x0000_i162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مدى الرسمية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6F2044C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F109635">
          <v:rect id="_x0000_i1081" style="width:0;height:1.5pt" o:hralign="right" o:hrstd="t" o:hr="t" fillcolor="#a0a0a0" stroked="f"/>
        </w:pict>
      </w:r>
    </w:p>
    <w:p w14:paraId="0D9B985A" w14:textId="7B314A54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س٥٧/ هي الوسيط بين المرسل والمستقبل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A5F4F04">
          <v:shape id="_x0000_i1626" type="#_x0000_t75" style="width:18pt;height:15.6pt" o:ole="">
            <v:imagedata r:id="rId4" o:title=""/>
          </v:shape>
          <w:control r:id="rId200" w:name="DefaultOcxName195" w:shapeid="_x0000_i162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الرسالة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5567052C">
          <v:shape id="_x0000_i1625" type="#_x0000_t75" style="width:18pt;height:15.6pt" o:ole="">
            <v:imagedata r:id="rId4" o:title=""/>
          </v:shape>
          <w:control r:id="rId201" w:name="DefaultOcxName196" w:shapeid="_x0000_i162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الوسيلة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C3E5614">
          <v:shape id="_x0000_i1624" type="#_x0000_t75" style="width:18pt;height:15.6pt" o:ole="">
            <v:imagedata r:id="rId4" o:title=""/>
          </v:shape>
          <w:control r:id="rId202" w:name="DefaultOcxName197" w:shapeid="_x0000_i162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التغذية الراجعة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E792917">
          <v:shape id="_x0000_i1623" type="#_x0000_t75" style="width:18pt;height:15.6pt" o:ole="">
            <v:imagedata r:id="rId4" o:title=""/>
          </v:shape>
          <w:control r:id="rId203" w:name="DefaultOcxName198" w:shapeid="_x0000_i162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المحتوى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53065C6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92A1984">
          <v:rect id="_x0000_i1082" style="width:0;height:1.5pt" o:hralign="right" o:hrstd="t" o:hr="t" fillcolor="#a0a0a0" stroked="f"/>
        </w:pict>
      </w:r>
    </w:p>
    <w:p w14:paraId="4CBD35CB" w14:textId="38F87D73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س٥٨/ الاتصالات التي لا تخضع لنظام معين هي الاتصالات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F21C5B4">
          <v:shape id="_x0000_i1622" type="#_x0000_t75" style="width:18pt;height:15.6pt" o:ole="">
            <v:imagedata r:id="rId4" o:title=""/>
          </v:shape>
          <w:control r:id="rId204" w:name="DefaultOcxName199" w:shapeid="_x0000_i162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الصاعدة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DAA61D5">
          <v:shape id="_x0000_i1621" type="#_x0000_t75" style="width:18pt;height:15.6pt" o:ole="">
            <v:imagedata r:id="rId4" o:title=""/>
          </v:shape>
          <w:control r:id="rId205" w:name="DefaultOcxName200" w:shapeid="_x0000_i162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الأفقية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C78013E">
          <v:shape id="_x0000_i1620" type="#_x0000_t75" style="width:18pt;height:15.6pt" o:ole="">
            <v:imagedata r:id="rId4" o:title=""/>
          </v:shape>
          <w:control r:id="rId206" w:name="DefaultOcxName201" w:shapeid="_x0000_i162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المتقطعة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2D491B3">
          <v:shape id="_x0000_i1619" type="#_x0000_t75" style="width:18pt;height:15.6pt" o:ole="">
            <v:imagedata r:id="rId4" o:title=""/>
          </v:shape>
          <w:control r:id="rId207" w:name="DefaultOcxName202" w:shapeid="_x0000_i161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نازلة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1C596EC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FE64257">
          <v:rect id="_x0000_i1083" style="width:0;height:1.5pt" o:hralign="right" o:hrstd="t" o:hr="t" fillcolor="#a0a0a0" stroked="f"/>
        </w:pict>
      </w:r>
    </w:p>
    <w:p w14:paraId="643B9DF8" w14:textId="00EAFA6D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س٥٩/ الاتصالات التي تحمل شكاوى ومقترحات الموظفين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F8BD3EE">
          <v:shape id="_x0000_i1618" type="#_x0000_t75" style="width:18pt;height:15.6pt" o:ole="">
            <v:imagedata r:id="rId4" o:title=""/>
          </v:shape>
          <w:control r:id="rId208" w:name="DefaultOcxName203" w:shapeid="_x0000_i161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اتصالات صاعدة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24E2083">
          <v:shape id="_x0000_i1617" type="#_x0000_t75" style="width:18pt;height:15.6pt" o:ole="">
            <v:imagedata r:id="rId4" o:title=""/>
          </v:shape>
          <w:control r:id="rId209" w:name="DefaultOcxName204" w:shapeid="_x0000_i161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اتصالات نازلة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A420D44">
          <v:shape id="_x0000_i1616" type="#_x0000_t75" style="width:18pt;height:15.6pt" o:ole="">
            <v:imagedata r:id="rId4" o:title=""/>
          </v:shape>
          <w:control r:id="rId210" w:name="DefaultOcxName205" w:shapeid="_x0000_i161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اتصالات سريعة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303D513">
          <v:shape id="_x0000_i1615" type="#_x0000_t75" style="width:18pt;height:15.6pt" o:ole="">
            <v:imagedata r:id="rId4" o:title=""/>
          </v:shape>
          <w:control r:id="rId211" w:name="DefaultOcxName206" w:shapeid="_x0000_i161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اتصالات أفقية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E2822CF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pict w14:anchorId="25121EE8">
          <v:rect id="_x0000_i1084" style="width:0;height:1.5pt" o:hralign="right" o:hrstd="t" o:hr="t" fillcolor="#a0a0a0" stroked="f"/>
        </w:pict>
      </w:r>
    </w:p>
    <w:p w14:paraId="44CC58BC" w14:textId="762ABCF3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س٦٠/ البرامج الموجودة في الهاتف الجوال تدخل ضمن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3387E6D">
          <v:shape id="_x0000_i1614" type="#_x0000_t75" style="width:18pt;height:15.6pt" o:ole="">
            <v:imagedata r:id="rId4" o:title=""/>
          </v:shape>
          <w:control r:id="rId212" w:name="DefaultOcxName207" w:shapeid="_x0000_i161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اتصالات إلكترونية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956F4C3">
          <v:shape id="_x0000_i1613" type="#_x0000_t75" style="width:18pt;height:15.6pt" o:ole="">
            <v:imagedata r:id="rId4" o:title=""/>
          </v:shape>
          <w:control r:id="rId213" w:name="DefaultOcxName208" w:shapeid="_x0000_i161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اتصالات كتابية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7F8BC86">
          <v:shape id="_x0000_i1612" type="#_x0000_t75" style="width:18pt;height:15.6pt" o:ole="">
            <v:imagedata r:id="rId4" o:title=""/>
          </v:shape>
          <w:control r:id="rId214" w:name="DefaultOcxName209" w:shapeid="_x0000_i161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اتصالات شفهية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C6538CC">
          <v:shape id="_x0000_i1611" type="#_x0000_t75" style="width:18pt;height:15.6pt" o:ole="">
            <v:imagedata r:id="rId4" o:title=""/>
          </v:shape>
          <w:control r:id="rId215" w:name="DefaultOcxName210" w:shapeid="_x0000_i161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اتصالات إدارية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E74EF99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240B4F7">
          <v:rect id="_x0000_i1085" style="width:0;height:1.5pt" o:hralign="right" o:hrstd="t" o:hr="t" fillcolor="#a0a0a0" stroked="f"/>
        </w:pict>
      </w:r>
    </w:p>
    <w:p w14:paraId="1718AF7B" w14:textId="6C4498DB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س٦١/ أول مهارة يتعلمها الإنسان من مهارات الاتصال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76B2CD0">
          <v:shape id="_x0000_i1610" type="#_x0000_t75" style="width:18pt;height:15.6pt" o:ole="">
            <v:imagedata r:id="rId4" o:title=""/>
          </v:shape>
          <w:control r:id="rId216" w:name="DefaultOcxName211" w:shapeid="_x0000_i161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الاستماع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5A31388">
          <v:shape id="_x0000_i1609" type="#_x0000_t75" style="width:18pt;height:15.6pt" o:ole="">
            <v:imagedata r:id="rId4" o:title=""/>
          </v:shape>
          <w:control r:id="rId217" w:name="DefaultOcxName212" w:shapeid="_x0000_i160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التحدث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C313ECC">
          <v:shape id="_x0000_i1608" type="#_x0000_t75" style="width:18pt;height:15.6pt" o:ole="">
            <v:imagedata r:id="rId4" o:title=""/>
          </v:shape>
          <w:control r:id="rId218" w:name="DefaultOcxName213" w:shapeid="_x0000_i1608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الكتابة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842CB49">
          <v:shape id="_x0000_i1607" type="#_x0000_t75" style="width:18pt;height:15.6pt" o:ole="">
            <v:imagedata r:id="rId4" o:title=""/>
          </v:shape>
          <w:control r:id="rId219" w:name="DefaultOcxName214" w:shapeid="_x0000_i1607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القراءة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910AE91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57D8BAF">
          <v:rect id="_x0000_i1086" style="width:0;height:1.5pt" o:hralign="right" o:hrstd="t" o:hr="t" fillcolor="#a0a0a0" stroked="f"/>
        </w:pict>
      </w:r>
    </w:p>
    <w:p w14:paraId="0005C2F4" w14:textId="263E41E9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س٦٢/ خلو المنظمة من أي صراع تنظيمي يعتبر ظاهرة صحية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C647C17">
          <v:shape id="_x0000_i1606" type="#_x0000_t75" style="width:18pt;height:15.6pt" o:ole="">
            <v:imagedata r:id="rId4" o:title=""/>
          </v:shape>
          <w:control r:id="rId220" w:name="DefaultOcxName215" w:shapeid="_x0000_i1606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5F924B9">
          <v:shape id="_x0000_i1605" type="#_x0000_t75" style="width:18pt;height:15.6pt" o:ole="">
            <v:imagedata r:id="rId4" o:title=""/>
          </v:shape>
          <w:control r:id="rId221" w:name="DefaultOcxName216" w:shapeid="_x0000_i1605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814A8AF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20280AF">
          <v:rect id="_x0000_i1087" style="width:0;height:1.5pt" o:hralign="right" o:hrstd="t" o:hr="t" fillcolor="#a0a0a0" stroked="f"/>
        </w:pict>
      </w:r>
    </w:p>
    <w:p w14:paraId="4B983B8F" w14:textId="5CBF38ED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س٦٣/ هل الرجال أقل عرضة من ضغوط العمل من النساء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50F8B3E">
          <v:shape id="_x0000_i1604" type="#_x0000_t75" style="width:18pt;height:15.6pt" o:ole="">
            <v:imagedata r:id="rId4" o:title=""/>
          </v:shape>
          <w:control r:id="rId222" w:name="DefaultOcxName217" w:shapeid="_x0000_i1604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صح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05DC946">
          <v:shape id="_x0000_i1603" type="#_x0000_t75" style="width:18pt;height:15.6pt" o:ole="">
            <v:imagedata r:id="rId4" o:title=""/>
          </v:shape>
          <w:control r:id="rId223" w:name="DefaultOcxName218" w:shapeid="_x0000_i1603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A31B9A3" w14:textId="77777777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8FF7718">
          <v:rect id="_x0000_i1088" style="width:0;height:1.5pt" o:hralign="right" o:hrstd="t" o:hr="t" fillcolor="#a0a0a0" stroked="f"/>
        </w:pict>
      </w:r>
    </w:p>
    <w:p w14:paraId="50AB7024" w14:textId="25AA8DD6" w:rsidR="00567E1E" w:rsidRPr="00567E1E" w:rsidRDefault="00567E1E" w:rsidP="00567E1E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س٦٤/ إيجاد شيء مألوف في شيء غير مألوف ما هو</w:t>
      </w:r>
      <w:r w:rsidRPr="00567E1E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B88A683">
          <v:shape id="_x0000_i1602" type="#_x0000_t75" style="width:18pt;height:15.6pt" o:ole="">
            <v:imagedata r:id="rId4" o:title=""/>
          </v:shape>
          <w:control r:id="rId224" w:name="DefaultOcxName219" w:shapeid="_x0000_i1602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أ- التفكير الابتكاري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468E4C8">
          <v:shape id="_x0000_i1601" type="#_x0000_t75" style="width:18pt;height:15.6pt" o:ole="">
            <v:imagedata r:id="rId4" o:title=""/>
          </v:shape>
          <w:control r:id="rId225" w:name="DefaultOcxName220" w:shapeid="_x0000_i1601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التفكير العلمي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71D836D">
          <v:shape id="_x0000_i1600" type="#_x0000_t75" style="width:18pt;height:15.6pt" o:ole="">
            <v:imagedata r:id="rId4" o:title=""/>
          </v:shape>
          <w:control r:id="rId226" w:name="DefaultOcxName221" w:shapeid="_x0000_i1600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التفكير المنطقي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247E455">
          <v:shape id="_x0000_i1599" type="#_x0000_t75" style="width:18pt;height:15.6pt" o:ole="">
            <v:imagedata r:id="rId4" o:title=""/>
          </v:shape>
          <w:control r:id="rId227" w:name="DefaultOcxName222" w:shapeid="_x0000_i1599"/>
        </w:objec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التفكير الخرافي</w:t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67E1E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A8651F9" w14:textId="77777777" w:rsidR="00CF0A83" w:rsidRDefault="00CF0A83">
      <w:bookmarkStart w:id="0" w:name="_GoBack"/>
      <w:bookmarkEnd w:id="0"/>
    </w:p>
    <w:sectPr w:rsidR="00CF0A83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3F"/>
    <w:rsid w:val="0002783F"/>
    <w:rsid w:val="00567E1E"/>
    <w:rsid w:val="00CE2F13"/>
    <w:rsid w:val="00C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2B93A2-AB73-42E6-92AA-E6A6F5C4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567E1E"/>
  </w:style>
  <w:style w:type="paragraph" w:customStyle="1" w:styleId="msonormal0">
    <w:name w:val="msonormal"/>
    <w:basedOn w:val="a"/>
    <w:rsid w:val="00567E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9497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11" w:color="27AE60"/>
            <w:bottom w:val="none" w:sz="0" w:space="8" w:color="auto"/>
            <w:right w:val="none" w:sz="0" w:space="11" w:color="auto"/>
          </w:divBdr>
        </w:div>
        <w:div w:id="611476947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11" w:color="27AE60"/>
            <w:bottom w:val="none" w:sz="0" w:space="8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91" Type="http://schemas.openxmlformats.org/officeDocument/2006/relationships/control" Target="activeX/activeX187.xml"/><Relationship Id="rId205" Type="http://schemas.openxmlformats.org/officeDocument/2006/relationships/control" Target="activeX/activeX201.xml"/><Relationship Id="rId226" Type="http://schemas.openxmlformats.org/officeDocument/2006/relationships/control" Target="activeX/activeX22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81" Type="http://schemas.openxmlformats.org/officeDocument/2006/relationships/control" Target="activeX/activeX177.xml"/><Relationship Id="rId216" Type="http://schemas.openxmlformats.org/officeDocument/2006/relationships/control" Target="activeX/activeX212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71" Type="http://schemas.openxmlformats.org/officeDocument/2006/relationships/control" Target="activeX/activeX167.xml"/><Relationship Id="rId176" Type="http://schemas.openxmlformats.org/officeDocument/2006/relationships/control" Target="activeX/activeX172.xml"/><Relationship Id="rId192" Type="http://schemas.openxmlformats.org/officeDocument/2006/relationships/control" Target="activeX/activeX188.xml"/><Relationship Id="rId197" Type="http://schemas.openxmlformats.org/officeDocument/2006/relationships/control" Target="activeX/activeX193.xml"/><Relationship Id="rId206" Type="http://schemas.openxmlformats.org/officeDocument/2006/relationships/control" Target="activeX/activeX202.xml"/><Relationship Id="rId227" Type="http://schemas.openxmlformats.org/officeDocument/2006/relationships/control" Target="activeX/activeX223.xml"/><Relationship Id="rId201" Type="http://schemas.openxmlformats.org/officeDocument/2006/relationships/control" Target="activeX/activeX197.xml"/><Relationship Id="rId222" Type="http://schemas.openxmlformats.org/officeDocument/2006/relationships/control" Target="activeX/activeX218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control" Target="activeX/activeX162.xml"/><Relationship Id="rId182" Type="http://schemas.openxmlformats.org/officeDocument/2006/relationships/control" Target="activeX/activeX178.xml"/><Relationship Id="rId187" Type="http://schemas.openxmlformats.org/officeDocument/2006/relationships/control" Target="activeX/activeX183.xml"/><Relationship Id="rId217" Type="http://schemas.openxmlformats.org/officeDocument/2006/relationships/control" Target="activeX/activeX21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12" Type="http://schemas.openxmlformats.org/officeDocument/2006/relationships/control" Target="activeX/activeX208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control" Target="activeX/activeX194.xml"/><Relationship Id="rId172" Type="http://schemas.openxmlformats.org/officeDocument/2006/relationships/control" Target="activeX/activeX168.xml"/><Relationship Id="rId193" Type="http://schemas.openxmlformats.org/officeDocument/2006/relationships/control" Target="activeX/activeX189.xml"/><Relationship Id="rId202" Type="http://schemas.openxmlformats.org/officeDocument/2006/relationships/control" Target="activeX/activeX198.xml"/><Relationship Id="rId207" Type="http://schemas.openxmlformats.org/officeDocument/2006/relationships/control" Target="activeX/activeX203.xml"/><Relationship Id="rId223" Type="http://schemas.openxmlformats.org/officeDocument/2006/relationships/control" Target="activeX/activeX219.xml"/><Relationship Id="rId228" Type="http://schemas.openxmlformats.org/officeDocument/2006/relationships/fontTable" Target="fontTable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13" Type="http://schemas.openxmlformats.org/officeDocument/2006/relationships/control" Target="activeX/activeX209.xml"/><Relationship Id="rId218" Type="http://schemas.openxmlformats.org/officeDocument/2006/relationships/control" Target="activeX/activeX214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control" Target="activeX/activeX190.xml"/><Relationship Id="rId199" Type="http://schemas.openxmlformats.org/officeDocument/2006/relationships/control" Target="activeX/activeX195.xml"/><Relationship Id="rId203" Type="http://schemas.openxmlformats.org/officeDocument/2006/relationships/control" Target="activeX/activeX199.xml"/><Relationship Id="rId208" Type="http://schemas.openxmlformats.org/officeDocument/2006/relationships/control" Target="activeX/activeX204.xml"/><Relationship Id="rId229" Type="http://schemas.openxmlformats.org/officeDocument/2006/relationships/theme" Target="theme/theme1.xml"/><Relationship Id="rId19" Type="http://schemas.openxmlformats.org/officeDocument/2006/relationships/control" Target="activeX/activeX15.xml"/><Relationship Id="rId224" Type="http://schemas.openxmlformats.org/officeDocument/2006/relationships/control" Target="activeX/activeX220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189" Type="http://schemas.openxmlformats.org/officeDocument/2006/relationships/control" Target="activeX/activeX185.xml"/><Relationship Id="rId219" Type="http://schemas.openxmlformats.org/officeDocument/2006/relationships/control" Target="activeX/activeX215.xml"/><Relationship Id="rId3" Type="http://schemas.openxmlformats.org/officeDocument/2006/relationships/webSettings" Target="webSettings.xml"/><Relationship Id="rId214" Type="http://schemas.openxmlformats.org/officeDocument/2006/relationships/control" Target="activeX/activeX210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95" Type="http://schemas.openxmlformats.org/officeDocument/2006/relationships/control" Target="activeX/activeX191.xml"/><Relationship Id="rId209" Type="http://schemas.openxmlformats.org/officeDocument/2006/relationships/control" Target="activeX/activeX205.xml"/><Relationship Id="rId190" Type="http://schemas.openxmlformats.org/officeDocument/2006/relationships/control" Target="activeX/activeX186.xml"/><Relationship Id="rId204" Type="http://schemas.openxmlformats.org/officeDocument/2006/relationships/control" Target="activeX/activeX200.xml"/><Relationship Id="rId220" Type="http://schemas.openxmlformats.org/officeDocument/2006/relationships/control" Target="activeX/activeX216.xml"/><Relationship Id="rId225" Type="http://schemas.openxmlformats.org/officeDocument/2006/relationships/control" Target="activeX/activeX221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85" Type="http://schemas.openxmlformats.org/officeDocument/2006/relationships/control" Target="activeX/activeX18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10" Type="http://schemas.openxmlformats.org/officeDocument/2006/relationships/control" Target="activeX/activeX206.xml"/><Relationship Id="rId215" Type="http://schemas.openxmlformats.org/officeDocument/2006/relationships/control" Target="activeX/activeX211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Relationship Id="rId196" Type="http://schemas.openxmlformats.org/officeDocument/2006/relationships/control" Target="activeX/activeX192.xml"/><Relationship Id="rId200" Type="http://schemas.openxmlformats.org/officeDocument/2006/relationships/control" Target="activeX/activeX196.xml"/><Relationship Id="rId16" Type="http://schemas.openxmlformats.org/officeDocument/2006/relationships/control" Target="activeX/activeX12.xml"/><Relationship Id="rId221" Type="http://schemas.openxmlformats.org/officeDocument/2006/relationships/control" Target="activeX/activeX217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165" Type="http://schemas.openxmlformats.org/officeDocument/2006/relationships/control" Target="activeX/activeX161.xml"/><Relationship Id="rId186" Type="http://schemas.openxmlformats.org/officeDocument/2006/relationships/control" Target="activeX/activeX182.xml"/><Relationship Id="rId211" Type="http://schemas.openxmlformats.org/officeDocument/2006/relationships/control" Target="activeX/activeX2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2018-11-22T07:28:00Z</dcterms:created>
  <dcterms:modified xsi:type="dcterms:W3CDTF">2018-11-22T07:28:00Z</dcterms:modified>
</cp:coreProperties>
</file>