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32872" w:rsidRPr="00332872" w14:paraId="3CEDABD9" w14:textId="77777777">
        <w:tc>
          <w:tcPr>
            <w:tcW w:w="0" w:type="auto"/>
            <w:shd w:val="clear" w:color="auto" w:fill="auto"/>
            <w:vAlign w:val="center"/>
            <w:hideMark/>
          </w:tcPr>
          <w:p w14:paraId="63FB5B62" w14:textId="77777777" w:rsidR="00332872" w:rsidRPr="00332872" w:rsidRDefault="00332872" w:rsidP="0033287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872" w:rsidRPr="00332872" w14:paraId="0101A7D5" w14:textId="77777777">
        <w:tc>
          <w:tcPr>
            <w:tcW w:w="5000" w:type="pct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332872" w:rsidRPr="00332872" w14:paraId="02653718" w14:textId="7777777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332872" w:rsidRPr="00332872" w14:paraId="76FE279B" w14:textId="77777777"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pPr w:leftFromText="180" w:rightFromText="180" w:vertAnchor="text" w:tblpXSpec="right" w:tblpYSpec="center"/>
                          <w:bidiVisual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6"/>
                          <w:gridCol w:w="937"/>
                          <w:gridCol w:w="2543"/>
                          <w:gridCol w:w="705"/>
                          <w:gridCol w:w="675"/>
                          <w:gridCol w:w="682"/>
                          <w:gridCol w:w="1353"/>
                          <w:gridCol w:w="1055"/>
                        </w:tblGrid>
                        <w:tr w:rsidR="00332872" w:rsidRPr="00332872" w14:paraId="4E88C289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E6773B" w14:textId="77777777" w:rsidR="00332872" w:rsidRPr="00332872" w:rsidRDefault="00332872" w:rsidP="00332872">
                              <w:pPr>
                                <w:bidi w:val="0"/>
                                <w:spacing w:after="0" w:line="96" w:lineRule="atLeast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bookmarkStart w:id="0" w:name="_GoBack"/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  <w:t>امعة الملك فيصل – كلية إدارة الأعمال</w:t>
                              </w:r>
                            </w:p>
                            <w:p w14:paraId="1878CC48" w14:textId="77777777" w:rsidR="00332872" w:rsidRPr="00332872" w:rsidRDefault="00332872" w:rsidP="00332872">
                              <w:pPr>
                                <w:bidi w:val="0"/>
                                <w:spacing w:after="0" w:line="96" w:lineRule="atLeast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14:paraId="6D41A252" w14:textId="77777777" w:rsidR="00332872" w:rsidRPr="00332872" w:rsidRDefault="00332872" w:rsidP="00332872">
                              <w:pPr>
                                <w:bidi w:val="0"/>
                                <w:spacing w:after="0" w:line="96" w:lineRule="atLeast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  <w:t>الخطة الدراسية – تخصص نظم المعلومات الإدارية</w:t>
                              </w:r>
                            </w:p>
                            <w:p w14:paraId="09FD1E86" w14:textId="77777777" w:rsidR="00332872" w:rsidRPr="00332872" w:rsidRDefault="00332872" w:rsidP="00332872">
                              <w:pPr>
                                <w:bidi w:val="0"/>
                                <w:spacing w:after="0" w:line="96" w:lineRule="atLeast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</w:p>
                          </w:tc>
                        </w:tr>
                        <w:tr w:rsidR="00332872" w:rsidRPr="00332872" w14:paraId="44991FA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9BE30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61548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رقم المقرر ورمزه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F5199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أسم المقرر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E4499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الوحدات المعتمدة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E8107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ساعات الاتصال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CD045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نوع المقرر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2D612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F4777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متطلب سابق2</w:t>
                              </w:r>
                            </w:p>
                          </w:tc>
                        </w:tr>
                        <w:tr w:rsidR="00332872" w:rsidRPr="00332872" w14:paraId="453CABDC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60EFD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DDC33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الأول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9763C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DBD61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B0C91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1F023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A5052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C33E6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DA4730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99FF9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EF60E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65735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العقيدة الإسلامية والمذاهب المعاصرة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064F8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26E5F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50CD0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D599E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7CD92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0E549B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DDD20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CEFB0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0602-101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814D5A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8161A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8CAD3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DE1DD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2C0C3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DE440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2CF8F6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49C4A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0A05F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0603-101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93E9FD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84622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B66AC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2C256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A3753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D5DEC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D7DFA9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BCE42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8919B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0605-101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AD2747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C88A8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76948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2C460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87254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ACF69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7D4CBF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0361F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D275A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0606-107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F98773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الرياضيات والإحصاء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CE2E8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DCC70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CBBE9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5B946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58FC5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EC74E0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A1144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93A9F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0608-101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EBDE6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BF79C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AF537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20A42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45B24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D40B6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B729A24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0A59C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الأول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2340A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74D95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C34DD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8E7D3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66525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759941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90478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15921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الثاني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913F3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33CF5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A52D3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C397A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9EB0B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EF749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10A9D8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92DCC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2D388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7401-301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DF6D24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قضايا ثقافية معاصرة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6AB18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2A664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A1CB5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03A35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9F65A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5CE3F1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4A9EF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C1FA1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0603-102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A44EAD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6B022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3ECB6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0D95C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37634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E7B9C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7A3E0F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561EC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E6B91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0605-102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568AAF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13165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4C0AD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49167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F0128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الجزئي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036E1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564893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FA57C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06EE7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0606-104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F6743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D6266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8CC43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4F662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0F3558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7E53D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758217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F1293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C8320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34E03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8B2A8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EB308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B12FF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8AE1D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D06C24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B23231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07CB5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11640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0602-102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3872F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9FF7C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F24D8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95675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AA8E5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242EC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406E6C6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0710C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1BD59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6DE1B9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D5FF0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A54A5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22D30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34570B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CFFFF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9C606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الثالث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2A506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5BD0E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6A9C1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F3EF1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27DDB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7143D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80B8C7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A01165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14:paraId="16C39C0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0605-201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452223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النقود والبنوك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3B8D0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9D359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1E57C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19FFF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الاقتصاد الكلي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7CEFE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CB4E90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178EA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C7D6E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0603-201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8C7E5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المحاسبة الإدارية والتكاليف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D887D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DFCC5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AE4CB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C2DEA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E581E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D8A6D4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5BE22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FE9B6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0604-201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9D681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AFC6E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6E3F6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82D77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8FC42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المحاسبة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63AA5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D619643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8DF91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99636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0602-201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868EC0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التسويق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1F482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20938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C8903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505BB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الموارد البشرية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DBDAB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010C42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CE59C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575ED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0608-201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DF453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القانون التجاري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6FFFD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B79ED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56A5D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24A78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القانون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3BED7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7B8387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418CD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C5064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8F648E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الأعمال الإلكترونية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11785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942C33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485A4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BBC68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الإدارية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BB40F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A2D420D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5B2D4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الثالث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E50D5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3D383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A1801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BD1AA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B52A8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BD8E7E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4BD1B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B9A0B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الرابع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5765B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7E62A9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FBFE0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4C337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5F6AE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94A70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8F74D8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4638E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01CC8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107CB6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إسلامية (انظر جدول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8D1CF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9D418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E8371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96D6D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BC82E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EF59FE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66446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5C0AA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0606-201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106DB9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4E3BA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527F3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AE6E76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7490BE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التحليل الإحصائي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5A658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7DF4C26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03E25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0F0EC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0604-202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B5D236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4E422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4BAB4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F7957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2DF70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مالية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6AD0F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7C4C32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79456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67E34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0607-203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86B518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البرمجة للأعمال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DE2A3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0576C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AAE6E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68ABF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الادارية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9B101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A6220B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80957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F3340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0607-204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1FA7B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بيانات المؤسسة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71162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6BC2B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1AAE1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94A11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الاعمال الالكترونية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F58E5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F239E7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8E753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13352D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0607-205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FDBAC0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البحث العلمي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F23DE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3CAA5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5ECD8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قسم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FE8CC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6C847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5B1637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82A95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A69F2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35933B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5E316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98FBC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FFDB3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8958E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241E7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3D7D517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41BAD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lastRenderedPageBreak/>
                                <w:t>مجموع وحدات المستوى الرابع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A90E6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99CEB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9C524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0CEA6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28A046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142BFA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16758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A77FE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الخامس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E33AA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64F162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10BF9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91CD8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879D0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A0B4B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8DAA31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BE5ED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48AE9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0602-202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5F1DA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00F24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5C1FA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D37515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3934D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الأساليب الكمية في الإدارة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AC6CE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FDDF8F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B0C7D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F0167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9AC160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البرمجة المتقدمة للأعمال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F95A2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04D26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0793E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CC1D56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أساسيات البرمجة للأعمال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243A5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5F56CF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A3DBE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3879D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A74B8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وتصميم نظم المعلومات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086D4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5424D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1617D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9E1EF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ادارة بيانات المؤسسة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171E6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A20552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62382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A1092F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E22DE6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شبكات البيانات والاتصالات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079E2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74C2B7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02B7B0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1A668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DBED0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2BB89B1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6F4A1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7AA33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D4FBD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اخلاقيات المهنة في نظم المعلومات الادارية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5CDD55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7E8F4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4C3A0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5B6CF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الادارية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F70500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4B0A2B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9E210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658ED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268A3B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كلية*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91BA1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9D219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1D38A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13200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BFAF3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C64CC90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5E73D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الخامس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8EA52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6346F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A5BA6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EE0C3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57765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F18614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08970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9735A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السادس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F2D5A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FA930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E6371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DC9A9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A236AE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C8BD7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BDDFF8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57E63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27792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60080A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دراسات إسلامية (انظر جدول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82141E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EACFD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34C53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7EEC2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377DB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DB8CC6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A11DD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035AC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0602-304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BDBC83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الادارة الاستراتيجية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F5C6F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DF596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75DCE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A82F8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العمليات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34554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AA2BE2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586611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466DE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F29DD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وتصميم نظم المعلومات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9D3A8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DB6AE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A1885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F8830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وتصميم نظم المعلومات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C8063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D50DE2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64A52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2150C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0607-306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24497E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تطوير أنظمة الويب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243BF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1D60B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4.5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148BE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48BA1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البرمجة المتقدمة للأعمال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1810F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391714B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675E0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8E0C0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7137B3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تخصص (انظر جدول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87293D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9F43D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FACF5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F24CF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7ECD2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7969504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B4041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0DC8E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E080E8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  حر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BE396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ACADE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99864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كلية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C17DE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07E98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89E94EE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DFA47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السادس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B5B6F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39B32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9A64D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01C44A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81C63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02F2FF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C463F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3B33E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السابع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43CBF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F567E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A0BFB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2E7E0C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4A6A0C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7721F7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61C5A4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50E97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19F51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DC60AD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دعم القرارات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75A73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9C9EB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81424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D92E7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وتصميم نظم المعلومات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D817F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26C97B7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C09084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74E44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6761B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النظم المتكاملة للمؤسسة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1BD01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0AE7C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56BC7C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DC772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D5280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AD4B162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0509F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5B40D1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0607-403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D2495F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أمن نظم المعلومات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55AB3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D9701F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32A95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97FF6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شبكات البيانات والاتصالات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2E934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3A1692C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A5C4F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E82BCD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0607-404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93F82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مشروع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A3947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823CD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65E29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B3BCA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تحليل وتصميم نظم المعلومات (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959838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تطوير أنظمة الويب</w:t>
                              </w:r>
                            </w:p>
                          </w:tc>
                        </w:tr>
                        <w:tr w:rsidR="00332872" w:rsidRPr="00332872" w14:paraId="2A849A5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08B402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BEE658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BAAE3C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مقرر اختياري – تخصص (انظر جدول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BBB0FB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57744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142DC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2D9D7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FE941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AC34603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22B16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السابع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FDCC6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96BC5F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C54A2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BA722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B99CDB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6ADE39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61D3B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04835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المستوى الثامن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2EF18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F5855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0A242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194D8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BFDC5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2F2F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755E4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7BE948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00FAFC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A97B4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0607-499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EC0613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التدريب التعاوني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B1DD38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8090C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480 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23ED74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D535A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إنهاء </w:t>
                              </w: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120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ساعة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781B5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3386E56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553EAE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مجموع وحدات المستوى الثامن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67CE2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5B8787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6B2115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E0F0B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7F0D93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04C218D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ED99F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FFFFFF"/>
                                  <w:sz w:val="16"/>
                                  <w:szCs w:val="16"/>
                                  <w:rtl/>
                                </w:rPr>
                                <w:t>المجموع الكلي لجميع وحدات المستويات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3909A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FFFFFF"/>
                                  <w:sz w:val="16"/>
                                  <w:szCs w:val="16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B3317FE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2C2F16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17213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7F7F7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629DC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FFFFFF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E0C35D4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B00FE4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(جدول1): مقررات التخصص الاختيارية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5E667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8C8A8A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EAB9E49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E41B4D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F84F70" w14:textId="77777777" w:rsidR="00332872" w:rsidRPr="00332872" w:rsidRDefault="00332872" w:rsidP="00332872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8DA0F6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57A046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08673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6BB956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التجارة الإلكترونية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5B1FFB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8AC09C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AFF687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5762E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7A81F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E4BF94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8E586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FE2743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90FAB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نظم المعلومات العالمية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EEC95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AF1BC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C9367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3C8F7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C5970D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65E21EA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A6B93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1D259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0607-496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F37CFD1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النظم الذكية للأعمال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B2C8D7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3B267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3F1A6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E4378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33480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B70A3E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47AF8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D24A2C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0607-495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84BD79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عمليات إعادة هندسة الأعمال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65B25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78406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44A6B4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01884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D6330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025FA5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B4DBC3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39C92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0607-494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E74BE4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مبادئ استرجاع البيانات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B57386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1C9C3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A0E18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F9278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6E28F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41C4713D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C01FCC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34B2CF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0607-493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08F57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إدارة المعرفة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0BCD79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A809D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48E16F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تخصص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A13820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703C4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B016BC6" w14:textId="77777777">
                          <w:trPr>
                            <w:trHeight w:val="113"/>
                          </w:trPr>
                          <w:tc>
                            <w:tcPr>
                              <w:tcW w:w="5493" w:type="dxa"/>
                              <w:gridSpan w:val="3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839130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(جدول2): مقررات الدراسات الإسلامية الاختيارية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9B62D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2B722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C7F84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F8D4E2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D9D9D9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FD1AF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647D307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0905B2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06BBC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7401-317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5F2A8B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الأخلاق الإسلامية وآداب المهنة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F0017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76274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CE776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7C8BBA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AD4102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AFA0FA9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B82B6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165EBC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7401-318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E131792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الاقتصادي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7C138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C0719E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778D12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FC03F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F318CF9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7A875F35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37B31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lastRenderedPageBreak/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DF4EE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7401-401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E1E46E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الاجتماعي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052FDE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0A44AC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1F938F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10B950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4610EF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2002CF80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65C79C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B8952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7401-418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3E7BB8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النظام السياسي وحقوق الإنسان في الإسلام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01CFC10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FED0D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9DEE6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D04874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6784BDB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565D99CF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DF2B28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876636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7401-302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6906CD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الإسلام وقضايا العلم والتقنية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36B08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41E0A05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7354C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6876261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D5FD2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134E0D88" w14:textId="77777777">
                          <w:trPr>
                            <w:trHeight w:val="113"/>
                          </w:trPr>
                          <w:tc>
                            <w:tcPr>
                              <w:tcW w:w="3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E26F77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CDB1D32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7401-102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FBCF65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فقه السيرة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350336D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D1BF5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7A6C91F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جامعة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7E738A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22367B3" w14:textId="77777777" w:rsidR="00332872" w:rsidRPr="00332872" w:rsidRDefault="00332872" w:rsidP="00332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c>
                        </w:tr>
                        <w:tr w:rsidR="00332872" w:rsidRPr="00332872" w14:paraId="062FE6F5" w14:textId="77777777">
                          <w:trPr>
                            <w:trHeight w:val="113"/>
                          </w:trPr>
                          <w:tc>
                            <w:tcPr>
                              <w:tcW w:w="10596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469C32B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    مقرر اختياري الكلية يعادل أي مقرر (3وحدات) خارج الخطة الدراسية لتخصص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نظم المعلومات الإدارية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بشرط أن يكون من مقررات الكلية و أن يتم اجتياز المتطلب السابق له.**   المقرر الحر يعادل أي مقرر (3وحدات) خارج الخطة الدراسية لتخصص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نظم المعلومات الإدارية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سواء كان من داخل أو خارج الكلية بشرط اجتياز المتطلب السابق له.</w:t>
                              </w:r>
                            </w:p>
                            <w:p w14:paraId="58711B44" w14:textId="77777777" w:rsidR="00332872" w:rsidRPr="00332872" w:rsidRDefault="00332872" w:rsidP="0033287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Calibr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***  بالإمكان دراسة المقررات الاختيارية والحرة باللغة العربية أو الانجليزية </w:t>
                              </w:r>
                              <w:r w:rsidRPr="00332872">
                                <w:rPr>
                                  <w:rFonts w:ascii="Verdana" w:eastAsia="Times New Roman" w:hAnsi="Verdana" w:cs="Calibri" w:hint="cs"/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rtl/>
                                </w:rPr>
                                <w:t>وذلك لطلاب مسار اللغة الانجليزية فقط. </w:t>
                              </w:r>
                            </w:p>
                          </w:tc>
                        </w:tr>
                      </w:tbl>
                      <w:p w14:paraId="76BC0404" w14:textId="77777777" w:rsidR="00332872" w:rsidRPr="00332872" w:rsidRDefault="00332872" w:rsidP="00332872">
                        <w:pPr>
                          <w:shd w:val="clear" w:color="auto" w:fill="F0F6FA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rtl/>
                          </w:rPr>
                        </w:pPr>
                        <w:r w:rsidRPr="00332872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rtl/>
                          </w:rPr>
                          <w:t> </w:t>
                        </w:r>
                      </w:p>
                      <w:p w14:paraId="25F30471" w14:textId="77777777" w:rsidR="00332872" w:rsidRPr="00332872" w:rsidRDefault="00332872" w:rsidP="00332872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rtl/>
                          </w:rPr>
                        </w:pPr>
                        <w:r w:rsidRPr="00332872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</w:rPr>
                          <w:t>​</w:t>
                        </w:r>
                      </w:p>
                    </w:tc>
                  </w:tr>
                </w:tbl>
                <w:p w14:paraId="0F426D3B" w14:textId="77777777" w:rsidR="00332872" w:rsidRPr="00332872" w:rsidRDefault="00332872" w:rsidP="0033287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FFF5235" w14:textId="77777777" w:rsidR="00332872" w:rsidRPr="00332872" w:rsidRDefault="00332872" w:rsidP="0033287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32872" w:rsidRPr="00332872" w14:paraId="2D65D61A" w14:textId="77777777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0"/>
              <w:gridCol w:w="123"/>
              <w:gridCol w:w="4030"/>
              <w:gridCol w:w="123"/>
            </w:tblGrid>
            <w:tr w:rsidR="00332872" w:rsidRPr="00332872" w14:paraId="72758262" w14:textId="77777777">
              <w:tc>
                <w:tcPr>
                  <w:tcW w:w="1650" w:type="pct"/>
                  <w:shd w:val="clear" w:color="auto" w:fill="auto"/>
                  <w:hideMark/>
                </w:tcPr>
                <w:p w14:paraId="37904210" w14:textId="77777777" w:rsidR="00332872" w:rsidRPr="00332872" w:rsidRDefault="00332872" w:rsidP="0033287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vAlign w:val="center"/>
                  <w:hideMark/>
                </w:tcPr>
                <w:p w14:paraId="344335AF" w14:textId="77777777" w:rsidR="00332872" w:rsidRPr="00332872" w:rsidRDefault="00332872" w:rsidP="0033287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2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shd w:val="clear" w:color="auto" w:fill="auto"/>
                  <w:hideMark/>
                </w:tcPr>
                <w:p w14:paraId="116F3FA9" w14:textId="77777777" w:rsidR="00332872" w:rsidRPr="00332872" w:rsidRDefault="00332872" w:rsidP="0033287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shd w:val="clear" w:color="auto" w:fill="auto"/>
                  <w:vAlign w:val="center"/>
                  <w:hideMark/>
                </w:tcPr>
                <w:p w14:paraId="73E9FC00" w14:textId="77777777" w:rsidR="00332872" w:rsidRPr="00332872" w:rsidRDefault="00332872" w:rsidP="0033287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28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117E982" w14:textId="77777777" w:rsidR="00332872" w:rsidRPr="00332872" w:rsidRDefault="00332872" w:rsidP="0033287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8DD7B6" w14:textId="77777777" w:rsidR="00F4317D" w:rsidRDefault="00F4317D"/>
    <w:sectPr w:rsidR="00F4317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C7"/>
    <w:rsid w:val="00332872"/>
    <w:rsid w:val="009863C7"/>
    <w:rsid w:val="00CE2F13"/>
    <w:rsid w:val="00F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8259E6-CB79-4FBA-BFA8-5F565EF5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2019-01-02T07:53:00Z</dcterms:created>
  <dcterms:modified xsi:type="dcterms:W3CDTF">2019-01-02T07:54:00Z</dcterms:modified>
</cp:coreProperties>
</file>