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7BCF0AF2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EF51E3">
        <w:rPr>
          <w:rFonts w:hint="cs"/>
          <w:b/>
          <w:bCs/>
          <w:sz w:val="28"/>
          <w:szCs w:val="28"/>
          <w:rtl/>
        </w:rPr>
        <w:t xml:space="preserve">( قبلي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 xml:space="preserve">الثاني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837DAE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DD581B6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4B6021A9" w14:textId="71C4D89B" w:rsidR="00835EFA" w:rsidRDefault="002B0B5B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4C5308D8" w14:textId="33EFD7F5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9A449C0" w:rsidR="007F1374" w:rsidRPr="007D4C8D" w:rsidRDefault="002B0B5B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71AD539" w14:textId="00A27050" w:rsidR="00F76E14" w:rsidRPr="007D4C8D" w:rsidRDefault="002B0B5B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43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  <w:gridCol w:w="15"/>
      </w:tblGrid>
      <w:tr w:rsidR="0022416E" w:rsidRPr="00A741B6" w14:paraId="4E81E5D4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40FAA293" w14:textId="4B5E35D0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85AD3A3" w14:textId="1318B237" w:rsidR="0022416E" w:rsidRPr="0022416E" w:rsidRDefault="00223995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أعظم الذنوب الذي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لايغفر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لصاحبه .</w:t>
            </w:r>
          </w:p>
        </w:tc>
      </w:tr>
      <w:tr w:rsidR="0022416E" w:rsidRPr="00A741B6" w14:paraId="3F12479A" w14:textId="77777777" w:rsidTr="0077170E">
        <w:trPr>
          <w:gridAfter w:val="1"/>
          <w:wAfter w:w="15" w:type="dxa"/>
          <w:trHeight w:val="599"/>
        </w:trPr>
        <w:tc>
          <w:tcPr>
            <w:tcW w:w="2252" w:type="dxa"/>
          </w:tcPr>
          <w:p w14:paraId="6CDDE25D" w14:textId="5A0834C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>الكذب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17420040" w14:textId="36B276C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>شرك</w:t>
            </w:r>
          </w:p>
        </w:tc>
        <w:tc>
          <w:tcPr>
            <w:tcW w:w="4208" w:type="dxa"/>
          </w:tcPr>
          <w:p w14:paraId="5A105178" w14:textId="5F79725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عقوق الوالدين </w:t>
            </w:r>
          </w:p>
        </w:tc>
      </w:tr>
      <w:tr w:rsidR="0022416E" w:rsidRPr="00A741B6" w14:paraId="4B02337B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3B51C513" w14:textId="7E7F2558" w:rsidR="0022416E" w:rsidRPr="00A741B6" w:rsidRDefault="0022416E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proofErr w:type="spellStart"/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>الأعتقاد</w:t>
            </w:r>
            <w:proofErr w:type="spellEnd"/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بأن لبعض الأولياء والصالحين أو الأئمة التصرف في الكون وتدبيره هو شرك في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4ED87FBE" w14:textId="77777777" w:rsidTr="0077170E">
        <w:trPr>
          <w:gridAfter w:val="1"/>
          <w:wAfter w:w="15" w:type="dxa"/>
          <w:trHeight w:val="740"/>
        </w:trPr>
        <w:tc>
          <w:tcPr>
            <w:tcW w:w="2252" w:type="dxa"/>
          </w:tcPr>
          <w:p w14:paraId="2E7DDDC3" w14:textId="5D11C15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D487E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223995">
              <w:rPr>
                <w:rFonts w:cs="Arial" w:hint="cs"/>
                <w:b/>
                <w:bCs/>
                <w:sz w:val="30"/>
                <w:szCs w:val="30"/>
                <w:rtl/>
              </w:rPr>
              <w:t>ألوهية</w:t>
            </w:r>
          </w:p>
        </w:tc>
        <w:tc>
          <w:tcPr>
            <w:tcW w:w="2968" w:type="dxa"/>
            <w:gridSpan w:val="2"/>
          </w:tcPr>
          <w:p w14:paraId="2DB140C8" w14:textId="04C1756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>الربوبية</w:t>
            </w:r>
          </w:p>
        </w:tc>
        <w:tc>
          <w:tcPr>
            <w:tcW w:w="4208" w:type="dxa"/>
          </w:tcPr>
          <w:p w14:paraId="040F0251" w14:textId="0D0A49A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العبادة </w:t>
            </w:r>
          </w:p>
        </w:tc>
      </w:tr>
      <w:tr w:rsidR="0022416E" w:rsidRPr="00A741B6" w14:paraId="1B352449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62A97D34" w14:textId="2EE81C6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المراد باليم الذي أمرت أم موسى بإلقائه فيه هو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1727FB83" w14:textId="77777777" w:rsidTr="0077170E">
        <w:trPr>
          <w:gridAfter w:val="1"/>
          <w:wAfter w:w="15" w:type="dxa"/>
          <w:trHeight w:val="702"/>
        </w:trPr>
        <w:tc>
          <w:tcPr>
            <w:tcW w:w="2252" w:type="dxa"/>
          </w:tcPr>
          <w:p w14:paraId="60BDC9AD" w14:textId="680C920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نهر النيل </w:t>
            </w:r>
          </w:p>
        </w:tc>
        <w:tc>
          <w:tcPr>
            <w:tcW w:w="2968" w:type="dxa"/>
            <w:gridSpan w:val="2"/>
          </w:tcPr>
          <w:p w14:paraId="6BEEE4C9" w14:textId="7DB211D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>نهر الفرات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46CBE549" w14:textId="69CDCD0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البحر الأبيض المتوسط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tr w:rsidR="0022416E" w:rsidRPr="000E3CCC" w14:paraId="3AFCA7E4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73E889D5" w14:textId="7F667EBC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37DA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من أركان العبادة </w:t>
            </w:r>
            <w:r w:rsidR="003F276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09C1A4E2" w14:textId="621FA592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37DA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الخوف من الله</w:t>
            </w:r>
            <w:r w:rsidR="003F276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862" w:type="dxa"/>
          </w:tcPr>
          <w:p w14:paraId="64DF176A" w14:textId="2B2DD6C6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837DA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الزكاة</w:t>
            </w:r>
          </w:p>
        </w:tc>
        <w:tc>
          <w:tcPr>
            <w:tcW w:w="4314" w:type="dxa"/>
            <w:gridSpan w:val="2"/>
          </w:tcPr>
          <w:p w14:paraId="5D9228E1" w14:textId="7026B5C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37DA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الصوم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22416E" w:rsidRPr="00A741B6" w14:paraId="3A6187C9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1D89612C" w14:textId="6D4365C0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قارون من قوم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22416E" w:rsidRPr="00A741B6" w14:paraId="25F49ECA" w14:textId="77777777" w:rsidTr="0077170E">
        <w:trPr>
          <w:gridAfter w:val="1"/>
          <w:wAfter w:w="15" w:type="dxa"/>
          <w:trHeight w:val="732"/>
        </w:trPr>
        <w:tc>
          <w:tcPr>
            <w:tcW w:w="2252" w:type="dxa"/>
          </w:tcPr>
          <w:p w14:paraId="4AA309B4" w14:textId="48991F6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موسى عليه السلام</w:t>
            </w:r>
          </w:p>
        </w:tc>
        <w:tc>
          <w:tcPr>
            <w:tcW w:w="2968" w:type="dxa"/>
            <w:gridSpan w:val="2"/>
          </w:tcPr>
          <w:p w14:paraId="6BB81681" w14:textId="4087C93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عيسى عليه السلام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4208" w:type="dxa"/>
          </w:tcPr>
          <w:p w14:paraId="10444415" w14:textId="15EFE1D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لوط عليه السلام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347C77F6" w14:textId="15278933" w:rsidR="0022416E" w:rsidRPr="00A741B6" w:rsidRDefault="0022416E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proofErr w:type="spellStart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إسم</w:t>
            </w:r>
            <w:proofErr w:type="spellEnd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جامع لكل </w:t>
            </w:r>
            <w:proofErr w:type="spellStart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مايحبه</w:t>
            </w:r>
            <w:proofErr w:type="spellEnd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</w:t>
            </w:r>
            <w:proofErr w:type="spellStart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ويرضاه</w:t>
            </w:r>
            <w:proofErr w:type="spellEnd"/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من الأقوال والأعمال الظاهرة والباطنة .</w:t>
            </w:r>
          </w:p>
        </w:tc>
      </w:tr>
      <w:tr w:rsidR="0022416E" w:rsidRPr="00A741B6" w14:paraId="5D82E455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3DCC04FB" w14:textId="3952F74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العبادة</w:t>
            </w:r>
          </w:p>
        </w:tc>
        <w:tc>
          <w:tcPr>
            <w:tcW w:w="2968" w:type="dxa"/>
            <w:gridSpan w:val="2"/>
          </w:tcPr>
          <w:p w14:paraId="56E7E9D3" w14:textId="449F26EF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الذكر</w:t>
            </w:r>
          </w:p>
        </w:tc>
        <w:tc>
          <w:tcPr>
            <w:tcW w:w="4208" w:type="dxa"/>
          </w:tcPr>
          <w:p w14:paraId="1A0218EC" w14:textId="1EBCC28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لشكر </w:t>
            </w:r>
          </w:p>
        </w:tc>
      </w:tr>
      <w:tr w:rsidR="0022416E" w:rsidRPr="00A741B6" w14:paraId="6CED22B1" w14:textId="77777777" w:rsidTr="0077170E">
        <w:trPr>
          <w:gridAfter w:val="1"/>
          <w:wAfter w:w="15" w:type="dxa"/>
          <w:trHeight w:val="587"/>
        </w:trPr>
        <w:tc>
          <w:tcPr>
            <w:tcW w:w="9428" w:type="dxa"/>
            <w:gridSpan w:val="4"/>
          </w:tcPr>
          <w:p w14:paraId="017E7F7A" w14:textId="0AC9E2B7" w:rsidR="0022416E" w:rsidRPr="00A741B6" w:rsidRDefault="0022416E" w:rsidP="00F76E1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>كل أرض طاهرة تصح الصلاة فيها إلا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03D5F999" w14:textId="77777777" w:rsidTr="0077170E">
        <w:trPr>
          <w:gridAfter w:val="1"/>
          <w:wAfter w:w="15" w:type="dxa"/>
          <w:trHeight w:val="587"/>
        </w:trPr>
        <w:tc>
          <w:tcPr>
            <w:tcW w:w="2252" w:type="dxa"/>
          </w:tcPr>
          <w:p w14:paraId="6058C30E" w14:textId="7E45E8B2" w:rsidR="0022416E" w:rsidRPr="00F76E14" w:rsidRDefault="003F276B" w:rsidP="00F76E14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المقبرة</w:t>
            </w:r>
          </w:p>
        </w:tc>
        <w:tc>
          <w:tcPr>
            <w:tcW w:w="2968" w:type="dxa"/>
            <w:gridSpan w:val="2"/>
          </w:tcPr>
          <w:p w14:paraId="483FE4E6" w14:textId="17B02235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>
              <w:rPr>
                <w:rFonts w:cs="Arial" w:hint="cs"/>
                <w:b/>
                <w:bCs/>
                <w:sz w:val="30"/>
                <w:szCs w:val="30"/>
                <w:rtl/>
              </w:rPr>
              <w:t>ال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صحراء </w:t>
            </w:r>
          </w:p>
        </w:tc>
        <w:tc>
          <w:tcPr>
            <w:tcW w:w="4208" w:type="dxa"/>
          </w:tcPr>
          <w:p w14:paraId="563D2C36" w14:textId="2BCE24DF" w:rsidR="0022416E" w:rsidRPr="00A741B6" w:rsidRDefault="0022416E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>ظل الأشجار</w:t>
            </w:r>
          </w:p>
        </w:tc>
      </w:tr>
      <w:tr w:rsidR="0022416E" w:rsidRPr="00A741B6" w14:paraId="676D87FE" w14:textId="77777777" w:rsidTr="0077170E">
        <w:trPr>
          <w:gridAfter w:val="1"/>
          <w:wAfter w:w="15" w:type="dxa"/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3DCBACD2" w:rsidR="0022416E" w:rsidRPr="00A741B6" w:rsidRDefault="00003C2B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3F27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محل النية في</w:t>
            </w:r>
            <w:r w:rsidR="00B8021F" w:rsidRPr="00B8021F">
              <w:rPr>
                <w:b/>
                <w:bCs/>
                <w:sz w:val="32"/>
                <w:szCs w:val="32"/>
                <w:lang w:bidi="ar-EG"/>
              </w:rPr>
              <w:t> </w:t>
            </w:r>
            <w:r w:rsidR="00B8021F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786D92" w14:paraId="7B691E1F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70070D29" w14:textId="4EEE8972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F276B">
              <w:rPr>
                <w:rFonts w:hint="cs"/>
                <w:b/>
                <w:bCs/>
                <w:sz w:val="32"/>
                <w:szCs w:val="32"/>
                <w:rtl/>
              </w:rPr>
              <w:t>القلب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990E1B1" w14:textId="1BCA9705" w:rsidR="0022416E" w:rsidRPr="003F276B" w:rsidRDefault="003F276B" w:rsidP="003F276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اللسان</w:t>
            </w:r>
          </w:p>
        </w:tc>
        <w:tc>
          <w:tcPr>
            <w:tcW w:w="4208" w:type="dxa"/>
          </w:tcPr>
          <w:p w14:paraId="23103ACE" w14:textId="1DA9A16E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F276B">
              <w:rPr>
                <w:rFonts w:hint="cs"/>
                <w:b/>
                <w:bCs/>
                <w:sz w:val="32"/>
                <w:szCs w:val="32"/>
                <w:rtl/>
              </w:rPr>
              <w:t xml:space="preserve">القلب واللسان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77170E">
        <w:trPr>
          <w:gridAfter w:val="1"/>
          <w:wAfter w:w="15" w:type="dxa"/>
          <w:trHeight w:val="640"/>
        </w:trPr>
        <w:tc>
          <w:tcPr>
            <w:tcW w:w="9428" w:type="dxa"/>
            <w:gridSpan w:val="4"/>
          </w:tcPr>
          <w:p w14:paraId="7CA343F2" w14:textId="0BC3BC8F" w:rsidR="00676E78" w:rsidRPr="00676E78" w:rsidRDefault="0022416E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183A" w:rsidRPr="000C183A">
              <w:rPr>
                <w:b/>
                <w:bCs/>
                <w:sz w:val="30"/>
                <w:szCs w:val="30"/>
                <w:rtl/>
              </w:rPr>
              <w:t>م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ن أركان الصلاة </w:t>
            </w:r>
            <w:r w:rsidR="00676E78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0AB58DB7" w14:textId="1E728F6E" w:rsidR="0022416E" w:rsidRPr="001060C7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136230E7" w14:textId="4DC8824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قول سبحان ربي الأعلى</w:t>
            </w:r>
          </w:p>
        </w:tc>
        <w:tc>
          <w:tcPr>
            <w:tcW w:w="2968" w:type="dxa"/>
            <w:gridSpan w:val="2"/>
          </w:tcPr>
          <w:p w14:paraId="38FABCE6" w14:textId="07A2866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تكبيرة الإحرام</w:t>
            </w:r>
          </w:p>
        </w:tc>
        <w:tc>
          <w:tcPr>
            <w:tcW w:w="4208" w:type="dxa"/>
          </w:tcPr>
          <w:p w14:paraId="062D9920" w14:textId="77E2D37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قول ربي أغفر لي</w:t>
            </w:r>
          </w:p>
        </w:tc>
      </w:tr>
      <w:tr w:rsidR="0022416E" w:rsidRPr="00A741B6" w14:paraId="52495B04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5818386A" w14:textId="54C24F28" w:rsidR="00961DEB" w:rsidRPr="00961DEB" w:rsidRDefault="0022416E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أركان الصلاة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961DE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77170E">
        <w:trPr>
          <w:gridAfter w:val="1"/>
          <w:wAfter w:w="15" w:type="dxa"/>
        </w:trPr>
        <w:tc>
          <w:tcPr>
            <w:tcW w:w="2252" w:type="dxa"/>
          </w:tcPr>
          <w:p w14:paraId="63357D1F" w14:textId="79244B7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>أربعة عشر ركنا</w:t>
            </w:r>
          </w:p>
        </w:tc>
        <w:tc>
          <w:tcPr>
            <w:tcW w:w="2968" w:type="dxa"/>
            <w:gridSpan w:val="2"/>
          </w:tcPr>
          <w:p w14:paraId="160DF1D8" w14:textId="5B99025E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>ثلاثة عشر ركنا</w:t>
            </w:r>
          </w:p>
        </w:tc>
        <w:tc>
          <w:tcPr>
            <w:tcW w:w="4208" w:type="dxa"/>
          </w:tcPr>
          <w:p w14:paraId="3003AE4E" w14:textId="0EF28B4A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خمسة عشر ركنا </w:t>
            </w:r>
          </w:p>
        </w:tc>
      </w:tr>
      <w:tr w:rsidR="0022416E" w:rsidRPr="00A741B6" w14:paraId="17FE9FE6" w14:textId="77777777" w:rsidTr="0077170E">
        <w:trPr>
          <w:gridAfter w:val="1"/>
          <w:wAfter w:w="15" w:type="dxa"/>
        </w:trPr>
        <w:tc>
          <w:tcPr>
            <w:tcW w:w="9428" w:type="dxa"/>
            <w:gridSpan w:val="4"/>
          </w:tcPr>
          <w:p w14:paraId="53F5CE77" w14:textId="53BB2ED7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سبب تسمية سورة العنكبوت بهذا </w:t>
            </w:r>
            <w:proofErr w:type="spellStart"/>
            <w:r w:rsidR="005C58B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الإسم</w:t>
            </w:r>
            <w:proofErr w:type="spellEnd"/>
            <w:r w:rsidR="005C58B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لذكر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7A67" w14:paraId="3ED65EA5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1E48E6EA" w14:textId="08979D80" w:rsidR="0022416E" w:rsidRPr="005C58B1" w:rsidRDefault="005C58B1" w:rsidP="005C58B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إسم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العنكبوت فيها </w:t>
            </w:r>
          </w:p>
        </w:tc>
        <w:tc>
          <w:tcPr>
            <w:tcW w:w="2968" w:type="dxa"/>
            <w:gridSpan w:val="2"/>
          </w:tcPr>
          <w:p w14:paraId="6DCF66DD" w14:textId="30CBB24D" w:rsidR="0022416E" w:rsidRPr="005C58B1" w:rsidRDefault="005C58B1" w:rsidP="005C58B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ب-دلائل الربوبية</w:t>
            </w:r>
          </w:p>
        </w:tc>
        <w:tc>
          <w:tcPr>
            <w:tcW w:w="4208" w:type="dxa"/>
          </w:tcPr>
          <w:p w14:paraId="48AA0D8B" w14:textId="0B0B7CA9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5C58B1">
              <w:rPr>
                <w:rFonts w:hint="cs"/>
                <w:b/>
                <w:bCs/>
                <w:sz w:val="32"/>
                <w:szCs w:val="32"/>
                <w:rtl/>
              </w:rPr>
              <w:t xml:space="preserve">الأقوام الكافرة فيها </w:t>
            </w:r>
          </w:p>
        </w:tc>
      </w:tr>
      <w:bookmarkEnd w:id="1"/>
      <w:tr w:rsidR="0022416E" w:rsidRPr="00A741B6" w14:paraId="45B83215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40F9AEEB" w14:textId="40D7A7E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من صفات المنافقين التثاقل عن الصلاة وخاصة صلاتي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41B6" w14:paraId="74FFEDB9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466618C2" w14:textId="4D4FA92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الفجر والعشاء</w:t>
            </w:r>
          </w:p>
        </w:tc>
        <w:tc>
          <w:tcPr>
            <w:tcW w:w="2968" w:type="dxa"/>
            <w:gridSpan w:val="2"/>
          </w:tcPr>
          <w:p w14:paraId="55D0AF1B" w14:textId="00670AB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الظهر والعصر</w:t>
            </w:r>
          </w:p>
        </w:tc>
        <w:tc>
          <w:tcPr>
            <w:tcW w:w="4208" w:type="dxa"/>
          </w:tcPr>
          <w:p w14:paraId="41DA767A" w14:textId="5E5DEA5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العصر والمغرب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194FD662" w14:textId="7EB992FB" w:rsidR="0022416E" w:rsidRPr="00A741B6" w:rsidRDefault="0022416E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عاقب الله قارون في الدنيا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77170E">
        <w:trPr>
          <w:gridAfter w:val="1"/>
          <w:wAfter w:w="15" w:type="dxa"/>
          <w:trHeight w:val="426"/>
        </w:trPr>
        <w:tc>
          <w:tcPr>
            <w:tcW w:w="2252" w:type="dxa"/>
          </w:tcPr>
          <w:p w14:paraId="01C33286" w14:textId="26D1BF6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الغرق</w:t>
            </w:r>
          </w:p>
        </w:tc>
        <w:tc>
          <w:tcPr>
            <w:tcW w:w="2968" w:type="dxa"/>
            <w:gridSpan w:val="2"/>
          </w:tcPr>
          <w:p w14:paraId="3875FA66" w14:textId="4B03C2B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>الطوفان</w:t>
            </w:r>
          </w:p>
        </w:tc>
        <w:tc>
          <w:tcPr>
            <w:tcW w:w="4208" w:type="dxa"/>
          </w:tcPr>
          <w:p w14:paraId="2113EBFB" w14:textId="1230648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الخسف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22416E" w:rsidRPr="00A741B6" w14:paraId="5D9AA060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7ADF24FB" w14:textId="5FD0E38C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جميع الأنبياء بعثوا بالدعوة إلى توحيد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77170E">
        <w:trPr>
          <w:gridAfter w:val="1"/>
          <w:wAfter w:w="15" w:type="dxa"/>
          <w:trHeight w:val="476"/>
        </w:trPr>
        <w:tc>
          <w:tcPr>
            <w:tcW w:w="2252" w:type="dxa"/>
          </w:tcPr>
          <w:p w14:paraId="100771FF" w14:textId="2C278781" w:rsidR="0022416E" w:rsidRPr="00436352" w:rsidRDefault="00436352" w:rsidP="0043635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="003E7163">
              <w:rPr>
                <w:rFonts w:hint="cs"/>
                <w:b/>
                <w:bCs/>
                <w:sz w:val="28"/>
                <w:szCs w:val="28"/>
                <w:rtl/>
              </w:rPr>
              <w:t>الربوبية</w:t>
            </w:r>
          </w:p>
        </w:tc>
        <w:tc>
          <w:tcPr>
            <w:tcW w:w="2968" w:type="dxa"/>
            <w:gridSpan w:val="2"/>
          </w:tcPr>
          <w:p w14:paraId="08AD056D" w14:textId="220734C8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E7163">
              <w:rPr>
                <w:rFonts w:hint="cs"/>
                <w:b/>
                <w:bCs/>
                <w:sz w:val="28"/>
                <w:szCs w:val="28"/>
                <w:rtl/>
              </w:rPr>
              <w:t>الألوهية</w:t>
            </w:r>
          </w:p>
        </w:tc>
        <w:tc>
          <w:tcPr>
            <w:tcW w:w="4208" w:type="dxa"/>
          </w:tcPr>
          <w:p w14:paraId="70B5EC81" w14:textId="7B7E0AC5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E7163">
              <w:rPr>
                <w:rFonts w:hint="cs"/>
                <w:b/>
                <w:bCs/>
                <w:sz w:val="28"/>
                <w:szCs w:val="28"/>
                <w:rtl/>
              </w:rPr>
              <w:t>الأسماء والصفات</w:t>
            </w:r>
            <w:r w:rsidR="00B265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2416E" w:rsidRPr="00A741B6" w14:paraId="600B1794" w14:textId="77777777" w:rsidTr="0077170E"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14:paraId="41F7F1FC" w14:textId="561900D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3E716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إظهار الخير وإبطان الشر هو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24946A19" w14:textId="444F97A7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نفاق</w:t>
            </w:r>
          </w:p>
        </w:tc>
        <w:tc>
          <w:tcPr>
            <w:tcW w:w="2968" w:type="dxa"/>
            <w:gridSpan w:val="2"/>
          </w:tcPr>
          <w:p w14:paraId="6CB7190C" w14:textId="52125384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الرياء</w:t>
            </w:r>
          </w:p>
        </w:tc>
        <w:tc>
          <w:tcPr>
            <w:tcW w:w="4208" w:type="dxa"/>
          </w:tcPr>
          <w:p w14:paraId="4748C4A4" w14:textId="61A943AD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لربا</w:t>
            </w:r>
          </w:p>
        </w:tc>
      </w:tr>
      <w:tr w:rsidR="0077170E" w:rsidRPr="00631A35" w14:paraId="0C1BC4D0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674603E7" w14:textId="41380619" w:rsidR="0077170E" w:rsidRPr="00E22AD7" w:rsidRDefault="0077170E" w:rsidP="001060C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16 </w:t>
            </w:r>
            <w:r w:rsidR="003E7163"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 xml:space="preserve">من واجبات الصلاة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</w:tr>
      <w:tr w:rsidR="0077170E" w:rsidRPr="00631A35" w14:paraId="483A5913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3D4BB62B" w14:textId="2D5A0033" w:rsidR="0077170E" w:rsidRPr="00E22AD7" w:rsidRDefault="0077170E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قول سبحان ربي الأعلى</w:t>
            </w:r>
          </w:p>
        </w:tc>
        <w:tc>
          <w:tcPr>
            <w:tcW w:w="2968" w:type="dxa"/>
            <w:gridSpan w:val="2"/>
          </w:tcPr>
          <w:p w14:paraId="1C9872AE" w14:textId="3E8F04E4" w:rsidR="0077170E" w:rsidRPr="00E22AD7" w:rsidRDefault="0077170E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الركوع</w:t>
            </w:r>
          </w:p>
        </w:tc>
        <w:tc>
          <w:tcPr>
            <w:tcW w:w="4208" w:type="dxa"/>
          </w:tcPr>
          <w:p w14:paraId="1F7435A2" w14:textId="555E2F01" w:rsidR="0077170E" w:rsidRPr="00E22AD7" w:rsidRDefault="0077170E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 xml:space="preserve">قراءة الفاتحة </w:t>
            </w:r>
          </w:p>
        </w:tc>
      </w:tr>
      <w:tr w:rsidR="0077170E" w:rsidRPr="00631A35" w14:paraId="76FBE9C5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3A6234B2" w14:textId="315FFA49" w:rsidR="0077170E" w:rsidRPr="0077170E" w:rsidRDefault="0077170E" w:rsidP="0077170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17-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 xml:space="preserve">يثاب المصلي على فعلها </w:t>
            </w:r>
            <w:proofErr w:type="spellStart"/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ولايعاقب</w:t>
            </w:r>
            <w:proofErr w:type="spellEnd"/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 xml:space="preserve"> على تركها وفعلها يكمل الصلاة ويزينها .</w:t>
            </w:r>
          </w:p>
        </w:tc>
      </w:tr>
      <w:tr w:rsidR="0077170E" w:rsidRPr="00631A35" w14:paraId="54CCE583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07961F7B" w14:textId="751CCFFF" w:rsidR="0077170E" w:rsidRPr="00E22AD7" w:rsidRDefault="0077170E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سنن الصلاة</w:t>
            </w:r>
          </w:p>
        </w:tc>
        <w:tc>
          <w:tcPr>
            <w:tcW w:w="2968" w:type="dxa"/>
            <w:gridSpan w:val="2"/>
          </w:tcPr>
          <w:p w14:paraId="25425726" w14:textId="0B96F0A1" w:rsidR="0077170E" w:rsidRPr="00E22AD7" w:rsidRDefault="0077170E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EB568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>أركان الصلاة</w:t>
            </w:r>
          </w:p>
        </w:tc>
        <w:tc>
          <w:tcPr>
            <w:tcW w:w="4208" w:type="dxa"/>
          </w:tcPr>
          <w:p w14:paraId="7D161FBF" w14:textId="0F39BA6A" w:rsidR="0077170E" w:rsidRPr="00E22AD7" w:rsidRDefault="00EB568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</w:t>
            </w:r>
            <w:r w:rsidR="003E7163">
              <w:rPr>
                <w:rFonts w:hint="cs"/>
                <w:b/>
                <w:bCs/>
                <w:sz w:val="32"/>
                <w:szCs w:val="32"/>
                <w:rtl/>
              </w:rPr>
              <w:t xml:space="preserve">واجبات الصلاة </w:t>
            </w:r>
          </w:p>
        </w:tc>
      </w:tr>
      <w:tr w:rsidR="0077170E" w:rsidRPr="00631A35" w14:paraId="773627B5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142554E2" w14:textId="662A495D" w:rsidR="0077170E" w:rsidRPr="00E22AD7" w:rsidRDefault="00EB5680" w:rsidP="00EE197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18- 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>من صفات الجليس الصالح .</w:t>
            </w:r>
          </w:p>
        </w:tc>
      </w:tr>
      <w:tr w:rsidR="0077170E" w:rsidRPr="00631A35" w14:paraId="4B7AED4E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56B8EFB1" w14:textId="55C7F0D3" w:rsidR="0077170E" w:rsidRPr="00EB5680" w:rsidRDefault="00226D16" w:rsidP="00EB5680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الأمانة</w:t>
            </w:r>
          </w:p>
        </w:tc>
        <w:tc>
          <w:tcPr>
            <w:tcW w:w="2968" w:type="dxa"/>
            <w:gridSpan w:val="2"/>
          </w:tcPr>
          <w:p w14:paraId="0FD04846" w14:textId="3FC62B36" w:rsidR="0077170E" w:rsidRPr="00E22AD7" w:rsidRDefault="00EB568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>الخيانة</w:t>
            </w:r>
          </w:p>
        </w:tc>
        <w:tc>
          <w:tcPr>
            <w:tcW w:w="4208" w:type="dxa"/>
          </w:tcPr>
          <w:p w14:paraId="44715948" w14:textId="62FE41BD" w:rsidR="0077170E" w:rsidRPr="00E22AD7" w:rsidRDefault="00EB568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 ا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>لكذب</w:t>
            </w:r>
          </w:p>
        </w:tc>
      </w:tr>
      <w:tr w:rsidR="0077170E" w:rsidRPr="00631A35" w14:paraId="16CFEB66" w14:textId="77777777" w:rsidTr="0077170E"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14:paraId="04FA710E" w14:textId="6CF63012" w:rsidR="0077170E" w:rsidRPr="00E22AD7" w:rsidRDefault="00EB5680" w:rsidP="00BD48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19- 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 xml:space="preserve">من أثر الجليس السوء في الآخرة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7170E" w:rsidRPr="00631A35" w14:paraId="7DB339EA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04161716" w14:textId="45F2A6D2" w:rsidR="0077170E" w:rsidRPr="00E22AD7" w:rsidRDefault="00EB568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>فعل المعاصي</w:t>
            </w:r>
          </w:p>
        </w:tc>
        <w:tc>
          <w:tcPr>
            <w:tcW w:w="2968" w:type="dxa"/>
            <w:gridSpan w:val="2"/>
          </w:tcPr>
          <w:p w14:paraId="5E80530C" w14:textId="44F6BC33" w:rsidR="0077170E" w:rsidRPr="00EB5680" w:rsidRDefault="00226D16" w:rsidP="00EB5680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الندم والحسرة</w:t>
            </w:r>
          </w:p>
        </w:tc>
        <w:tc>
          <w:tcPr>
            <w:tcW w:w="4208" w:type="dxa"/>
          </w:tcPr>
          <w:p w14:paraId="7BFEEC11" w14:textId="56B0B5A6" w:rsidR="0077170E" w:rsidRPr="00E22AD7" w:rsidRDefault="00EB5680" w:rsidP="004A0EA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ج- 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 xml:space="preserve">سوء الخلق </w:t>
            </w:r>
          </w:p>
        </w:tc>
      </w:tr>
      <w:tr w:rsidR="0077170E" w:rsidRPr="00631A35" w14:paraId="76D0D7F8" w14:textId="77777777" w:rsidTr="0077170E">
        <w:trPr>
          <w:trHeight w:val="457"/>
        </w:trPr>
        <w:tc>
          <w:tcPr>
            <w:tcW w:w="9443" w:type="dxa"/>
            <w:gridSpan w:val="5"/>
          </w:tcPr>
          <w:p w14:paraId="62AF36A9" w14:textId="2AC4A3F0" w:rsidR="0077170E" w:rsidRPr="00E22AD7" w:rsidRDefault="00EB5680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20- 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 xml:space="preserve">من مات وهو مشرك شركا أكبر فإنه </w:t>
            </w:r>
            <w:r w:rsidR="00BD487E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7170E" w:rsidRPr="00631A35" w14:paraId="33B337A2" w14:textId="77777777" w:rsidTr="0077170E">
        <w:trPr>
          <w:gridAfter w:val="1"/>
          <w:wAfter w:w="15" w:type="dxa"/>
          <w:trHeight w:val="457"/>
        </w:trPr>
        <w:tc>
          <w:tcPr>
            <w:tcW w:w="2252" w:type="dxa"/>
          </w:tcPr>
          <w:p w14:paraId="7B9A470B" w14:textId="7DE23C4E" w:rsidR="0077170E" w:rsidRPr="00EE1976" w:rsidRDefault="00226D16" w:rsidP="00EE1976">
            <w:pPr>
              <w:pStyle w:val="a4"/>
              <w:numPr>
                <w:ilvl w:val="0"/>
                <w:numId w:val="8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خالد مخلد في النار</w:t>
            </w:r>
          </w:p>
        </w:tc>
        <w:tc>
          <w:tcPr>
            <w:tcW w:w="2968" w:type="dxa"/>
            <w:gridSpan w:val="2"/>
          </w:tcPr>
          <w:p w14:paraId="68A45D57" w14:textId="0AA7E15C" w:rsidR="0077170E" w:rsidRPr="00356026" w:rsidRDefault="00226D16" w:rsidP="00EE1976">
            <w:pPr>
              <w:pStyle w:val="a4"/>
              <w:numPr>
                <w:ilvl w:val="0"/>
                <w:numId w:val="8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تحت مشيئة الله </w:t>
            </w:r>
          </w:p>
        </w:tc>
        <w:tc>
          <w:tcPr>
            <w:tcW w:w="4208" w:type="dxa"/>
          </w:tcPr>
          <w:p w14:paraId="049DC5A0" w14:textId="32179714" w:rsidR="0077170E" w:rsidRPr="00356026" w:rsidRDefault="00356026" w:rsidP="003560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ج-</w:t>
            </w:r>
            <w:r w:rsidR="00EE19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26D16">
              <w:rPr>
                <w:rFonts w:hint="cs"/>
                <w:b/>
                <w:bCs/>
                <w:sz w:val="32"/>
                <w:szCs w:val="32"/>
                <w:rtl/>
              </w:rPr>
              <w:t>يعذب في النار ثم يدخل الجنة</w:t>
            </w:r>
          </w:p>
        </w:tc>
      </w:tr>
    </w:tbl>
    <w:bookmarkEnd w:id="0"/>
    <w:p w14:paraId="44267D07" w14:textId="330C8F95" w:rsidR="002B0B5B" w:rsidRPr="00EF51E3" w:rsidRDefault="003C54E0" w:rsidP="00EF51E3">
      <w:pPr>
        <w:spacing w:after="0"/>
        <w:rPr>
          <w:b/>
          <w:bCs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86D6E" wp14:editId="07F37EA3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F4DA" id="مستطيل 3" o:spid="_x0000_s1026" style="position:absolute;left:0;text-align:left;margin-left:-74.25pt;margin-top:-1178.1pt;width:56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" fillcolor="white [3201]" strokecolor="black [3200]" strokeweight="1pt"/>
            </w:pict>
          </mc:Fallback>
        </mc:AlternateContent>
      </w:r>
    </w:p>
    <w:p w14:paraId="30EF5BB4" w14:textId="313E12F5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</w:t>
      </w:r>
    </w:p>
    <w:p w14:paraId="737C0FD7" w14:textId="77777777" w:rsidR="002B0B5B" w:rsidRPr="002B0B5B" w:rsidRDefault="002B0B5B" w:rsidP="00EF51E3">
      <w:p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</w:p>
    <w:p w14:paraId="7B6DA5EA" w14:textId="29FF0CB6" w:rsidR="002B0B5B" w:rsidRPr="002B0B5B" w:rsidRDefault="002B0B5B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     " انتهت الأسئلة "   أ/ خلود العتيبي..</w:t>
      </w:r>
    </w:p>
    <w:p w14:paraId="6D16AA8A" w14:textId="094C61EB" w:rsidR="00587A85" w:rsidRDefault="00587A85" w:rsidP="00BD487E"/>
    <w:sectPr w:rsidR="00587A85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15BD3"/>
    <w:multiLevelType w:val="hybridMultilevel"/>
    <w:tmpl w:val="1E0E7FF8"/>
    <w:lvl w:ilvl="0" w:tplc="AB9055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C5B18"/>
    <w:multiLevelType w:val="hybridMultilevel"/>
    <w:tmpl w:val="D5C6CACE"/>
    <w:lvl w:ilvl="0" w:tplc="4BCC3B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6405B"/>
    <w:multiLevelType w:val="hybridMultilevel"/>
    <w:tmpl w:val="322886B0"/>
    <w:lvl w:ilvl="0" w:tplc="8AF0B8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9"/>
  </w:num>
  <w:num w:numId="2" w16cid:durableId="1295521797">
    <w:abstractNumId w:val="2"/>
  </w:num>
  <w:num w:numId="3" w16cid:durableId="209340093">
    <w:abstractNumId w:val="1"/>
  </w:num>
  <w:num w:numId="4" w16cid:durableId="1760834186">
    <w:abstractNumId w:val="6"/>
  </w:num>
  <w:num w:numId="5" w16cid:durableId="486627450">
    <w:abstractNumId w:val="10"/>
  </w:num>
  <w:num w:numId="6" w16cid:durableId="1124494631">
    <w:abstractNumId w:val="3"/>
  </w:num>
  <w:num w:numId="7" w16cid:durableId="480390089">
    <w:abstractNumId w:val="4"/>
  </w:num>
  <w:num w:numId="8" w16cid:durableId="369647952">
    <w:abstractNumId w:val="5"/>
  </w:num>
  <w:num w:numId="9" w16cid:durableId="1038050653">
    <w:abstractNumId w:val="7"/>
  </w:num>
  <w:num w:numId="10" w16cid:durableId="8217454">
    <w:abstractNumId w:val="8"/>
  </w:num>
  <w:num w:numId="11" w16cid:durableId="169634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B3281"/>
    <w:rsid w:val="000C183A"/>
    <w:rsid w:val="001060C7"/>
    <w:rsid w:val="00155F8B"/>
    <w:rsid w:val="00171FD0"/>
    <w:rsid w:val="001B6FB3"/>
    <w:rsid w:val="001F72F7"/>
    <w:rsid w:val="00223995"/>
    <w:rsid w:val="0022416E"/>
    <w:rsid w:val="00226D16"/>
    <w:rsid w:val="002A041F"/>
    <w:rsid w:val="002B0B5B"/>
    <w:rsid w:val="00356026"/>
    <w:rsid w:val="003C54E0"/>
    <w:rsid w:val="003E17CB"/>
    <w:rsid w:val="003E7163"/>
    <w:rsid w:val="003F276B"/>
    <w:rsid w:val="00436352"/>
    <w:rsid w:val="00521489"/>
    <w:rsid w:val="00534543"/>
    <w:rsid w:val="00587A85"/>
    <w:rsid w:val="005C58B1"/>
    <w:rsid w:val="00676E78"/>
    <w:rsid w:val="0077170E"/>
    <w:rsid w:val="00776D1B"/>
    <w:rsid w:val="007F1374"/>
    <w:rsid w:val="00835EFA"/>
    <w:rsid w:val="00837DAE"/>
    <w:rsid w:val="008A3805"/>
    <w:rsid w:val="00961DEB"/>
    <w:rsid w:val="0097557B"/>
    <w:rsid w:val="00A53B3B"/>
    <w:rsid w:val="00B2653B"/>
    <w:rsid w:val="00B8021F"/>
    <w:rsid w:val="00BD487E"/>
    <w:rsid w:val="00C46E20"/>
    <w:rsid w:val="00D1000A"/>
    <w:rsid w:val="00EB5680"/>
    <w:rsid w:val="00EE1976"/>
    <w:rsid w:val="00EF51E3"/>
    <w:rsid w:val="00F76E14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6</cp:revision>
  <cp:lastPrinted>2022-11-07T19:55:00Z</cp:lastPrinted>
  <dcterms:created xsi:type="dcterms:W3CDTF">2022-12-04T17:35:00Z</dcterms:created>
  <dcterms:modified xsi:type="dcterms:W3CDTF">2023-11-28T20:10:00Z</dcterms:modified>
</cp:coreProperties>
</file>