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37D" w:rsidRDefault="00565680">
      <w:pPr>
        <w:spacing w:after="93" w:line="259" w:lineRule="auto"/>
        <w:ind w:left="124" w:firstLine="0"/>
        <w:jc w:val="center"/>
      </w:pPr>
      <w:bookmarkStart w:id="0" w:name="_GoBack"/>
      <w:bookmarkEnd w:id="0"/>
      <w:r>
        <w:rPr>
          <w:b/>
          <w:sz w:val="36"/>
        </w:rPr>
        <w:t xml:space="preserve">Snell's Law Report </w:t>
      </w:r>
      <w:r>
        <w:t xml:space="preserve"> </w:t>
      </w:r>
    </w:p>
    <w:p w:rsidR="0041337D" w:rsidRDefault="00565680">
      <w:pPr>
        <w:pStyle w:val="1"/>
        <w:ind w:left="-5"/>
      </w:pPr>
      <w:r>
        <w:t>Objectives</w:t>
      </w:r>
      <w:r>
        <w:rPr>
          <w:b w:val="0"/>
          <w:sz w:val="28"/>
        </w:rPr>
        <w:t xml:space="preserve">  </w:t>
      </w:r>
      <w:r>
        <w:t xml:space="preserve"> </w:t>
      </w:r>
    </w:p>
    <w:p w:rsidR="0041337D" w:rsidRDefault="00565680">
      <w:pPr>
        <w:numPr>
          <w:ilvl w:val="0"/>
          <w:numId w:val="1"/>
        </w:numPr>
        <w:spacing w:after="0"/>
        <w:ind w:hanging="280"/>
      </w:pPr>
      <w:r>
        <w:t xml:space="preserve">To verify Snell's Law  </w:t>
      </w:r>
    </w:p>
    <w:p w:rsidR="0041337D" w:rsidRDefault="00565680">
      <w:pPr>
        <w:numPr>
          <w:ilvl w:val="0"/>
          <w:numId w:val="1"/>
        </w:numPr>
        <w:spacing w:after="8"/>
        <w:ind w:hanging="280"/>
      </w:pPr>
      <w:r>
        <w:t xml:space="preserve">To determine the refractive index of glass.  </w:t>
      </w:r>
    </w:p>
    <w:p w:rsidR="0041337D" w:rsidRDefault="00565680">
      <w:pPr>
        <w:spacing w:after="144" w:line="259" w:lineRule="auto"/>
        <w:ind w:left="15" w:firstLine="0"/>
      </w:pPr>
      <w:r>
        <w:rPr>
          <w:b/>
          <w:sz w:val="32"/>
        </w:rPr>
        <w:t xml:space="preserve"> </w:t>
      </w:r>
      <w:r>
        <w:t xml:space="preserve"> </w:t>
      </w:r>
    </w:p>
    <w:p w:rsidR="0041337D" w:rsidRDefault="00565680">
      <w:pPr>
        <w:pStyle w:val="1"/>
        <w:ind w:left="-5"/>
      </w:pPr>
      <w:r>
        <w:t xml:space="preserve">Theoretical Background  </w:t>
      </w:r>
    </w:p>
    <w:p w:rsidR="0041337D" w:rsidRDefault="00565680">
      <w:pPr>
        <w:ind w:left="10"/>
      </w:pPr>
      <w:r>
        <w:t xml:space="preserve">We saw in the reflection experiment that light travels in straight lines until it meets  </w:t>
      </w:r>
    </w:p>
    <w:p w:rsidR="0041337D" w:rsidRDefault="00565680">
      <w:pPr>
        <w:ind w:left="10"/>
      </w:pPr>
      <w:r>
        <w:t xml:space="preserve">the boundary of two media.  </w:t>
      </w:r>
    </w:p>
    <w:p w:rsidR="0041337D" w:rsidRDefault="00565680">
      <w:pPr>
        <w:spacing w:after="45" w:line="322" w:lineRule="auto"/>
        <w:ind w:left="10"/>
      </w:pPr>
      <w:r>
        <w:t xml:space="preserve">Refraction occurs when light meets the boundary of two media, and the light  continues through the second. For example, when light hits the boundary between  air and water, its path bends, but it continues through the water. If you stick a pen in  </w:t>
      </w:r>
    </w:p>
    <w:p w:rsidR="0041337D" w:rsidRDefault="00565680">
      <w:pPr>
        <w:spacing w:after="0" w:line="355" w:lineRule="auto"/>
        <w:ind w:left="10"/>
      </w:pPr>
      <w:r>
        <w:t xml:space="preserve">a glass of water, it appears to bend when it touches the water. This is because light  travels at a different speed through water than it does through air.  </w:t>
      </w:r>
    </w:p>
    <w:p w:rsidR="0041337D" w:rsidRDefault="00565680">
      <w:pPr>
        <w:spacing w:after="0" w:line="355" w:lineRule="auto"/>
        <w:ind w:left="10"/>
      </w:pPr>
      <w:r>
        <w:t xml:space="preserve">In fact, light travels at a different speed in every medium. It travels fastest in a  vacuum, the speed at which it travels is referred to as the speed of light, and is  denoted c. The speed of light is known very accurately, but for most purposes, c =  </w:t>
      </w:r>
    </w:p>
    <w:p w:rsidR="0041337D" w:rsidRDefault="00565680">
      <w:pPr>
        <w:spacing w:after="0" w:line="355" w:lineRule="auto"/>
        <w:ind w:left="10" w:right="431"/>
      </w:pPr>
      <w:r>
        <w:t xml:space="preserve">3×108 m/s. The speed of light in any other medium (v) is defined as the speed of light  </w:t>
      </w:r>
    </w:p>
    <w:p w:rsidR="0041337D" w:rsidRDefault="00565680">
      <w:pPr>
        <w:spacing w:after="188"/>
        <w:ind w:left="10"/>
      </w:pPr>
      <w:r>
        <w:t>(in a vacuum, c) divided by the refractive index (n) of the medium. Mathematically,</w:t>
      </w:r>
      <w:r>
        <w:rPr>
          <w:sz w:val="22"/>
        </w:rPr>
        <w:t xml:space="preserve"> </w:t>
      </w:r>
    </w:p>
    <w:p w:rsidR="0041337D" w:rsidRDefault="00565680">
      <w:pPr>
        <w:spacing w:after="154"/>
        <w:ind w:left="360" w:right="7437" w:hanging="360"/>
      </w:pPr>
      <w:r>
        <w:t>U=</w:t>
      </w:r>
      <w:r>
        <w:rPr>
          <w:rFonts w:ascii="Calibri" w:eastAsia="Calibri" w:hAnsi="Calibri" w:cs="Calibri"/>
          <w:noProof/>
          <w:sz w:val="22"/>
        </w:rPr>
        <mc:AlternateContent>
          <mc:Choice Requires="wpg">
            <w:drawing>
              <wp:inline distT="0" distB="0" distL="0" distR="0">
                <wp:extent cx="79693" cy="12700"/>
                <wp:effectExtent l="0" t="0" r="0" b="0"/>
                <wp:docPr id="4952" name="Group 4952"/>
                <wp:cNvGraphicFramePr/>
                <a:graphic xmlns:a="http://schemas.openxmlformats.org/drawingml/2006/main">
                  <a:graphicData uri="http://schemas.microsoft.com/office/word/2010/wordprocessingGroup">
                    <wpg:wgp>
                      <wpg:cNvGrpSpPr/>
                      <wpg:grpSpPr>
                        <a:xfrm>
                          <a:off x="0" y="0"/>
                          <a:ext cx="79693" cy="12700"/>
                          <a:chOff x="0" y="0"/>
                          <a:chExt cx="79693" cy="12700"/>
                        </a:xfrm>
                      </wpg:grpSpPr>
                      <wps:wsp>
                        <wps:cNvPr id="6579" name="Shape 6579"/>
                        <wps:cNvSpPr/>
                        <wps:spPr>
                          <a:xfrm>
                            <a:off x="0" y="0"/>
                            <a:ext cx="79693" cy="12700"/>
                          </a:xfrm>
                          <a:custGeom>
                            <a:avLst/>
                            <a:gdLst/>
                            <a:ahLst/>
                            <a:cxnLst/>
                            <a:rect l="0" t="0" r="0" b="0"/>
                            <a:pathLst>
                              <a:path w="79693" h="12700">
                                <a:moveTo>
                                  <a:pt x="0" y="0"/>
                                </a:moveTo>
                                <a:lnTo>
                                  <a:pt x="79693" y="0"/>
                                </a:lnTo>
                                <a:lnTo>
                                  <a:pt x="79693"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52" style="width:6.275pt;height:1pt;mso-position-horizontal-relative:char;mso-position-vertical-relative:line" coordsize="796,127">
                <v:shape id="Shape 6580" style="position:absolute;width:796;height:127;left:0;top:0;" coordsize="79693,12700" path="m0,0l79693,0l79693,12700l0,12700l0,0">
                  <v:stroke weight="0pt" endcap="flat" joinstyle="miter" miterlimit="10" on="false" color="#000000" opacity="0"/>
                  <v:fill on="true" color="#000000"/>
                </v:shape>
              </v:group>
            </w:pict>
          </mc:Fallback>
        </mc:AlternateContent>
      </w:r>
      <w:r>
        <w:rPr>
          <w:rFonts w:ascii="Cambria Math" w:eastAsia="Cambria Math" w:hAnsi="Cambria Math" w:cs="Cambria Math"/>
          <w:vertAlign w:val="superscript"/>
        </w:rPr>
        <w:t>c</w:t>
      </w:r>
      <w:r>
        <w:rPr>
          <w:vertAlign w:val="subscript"/>
        </w:rPr>
        <w:t xml:space="preserve"> </w:t>
      </w:r>
      <w:r>
        <w:t xml:space="preserve">   and n=</w:t>
      </w:r>
      <w:r>
        <w:rPr>
          <w:rFonts w:ascii="Cambria Math" w:eastAsia="Cambria Math" w:hAnsi="Cambria Math" w:cs="Cambria Math"/>
          <w:vertAlign w:val="superscript"/>
        </w:rPr>
        <w:t>c</w:t>
      </w:r>
      <w:r>
        <w:rPr>
          <w:sz w:val="22"/>
        </w:rPr>
        <w:t xml:space="preserve"> </w:t>
      </w:r>
      <w:r>
        <w:rPr>
          <w:rFonts w:ascii="Cambria Math" w:eastAsia="Cambria Math" w:hAnsi="Cambria Math" w:cs="Cambria Math"/>
          <w:sz w:val="20"/>
        </w:rPr>
        <w:t>n</w:t>
      </w:r>
      <w:r>
        <w:rPr>
          <w:rFonts w:ascii="Cambria Math" w:eastAsia="Cambria Math" w:hAnsi="Cambria Math" w:cs="Cambria Math"/>
          <w:sz w:val="20"/>
        </w:rPr>
        <w:tab/>
        <w:t>u</w:t>
      </w:r>
    </w:p>
    <w:p w:rsidR="0041337D" w:rsidRDefault="00565680">
      <w:pPr>
        <w:spacing w:after="177"/>
        <w:ind w:left="10"/>
      </w:pPr>
      <w:r>
        <w:t xml:space="preserve"> The refractive index of any material is greater than or equal to one (n vacuum = 1 but  </w:t>
      </w:r>
    </w:p>
    <w:p w:rsidR="0041337D" w:rsidRDefault="00565680">
      <w:pPr>
        <w:spacing w:line="356" w:lineRule="auto"/>
        <w:ind w:left="10"/>
      </w:pPr>
      <w:r>
        <w:t xml:space="preserve">otherwise n &gt; 1). The refractive index of air is very close to one, n air ≈ 1.008.  The following figure shows the refraction of light as it passes from one medium to  a denser medium. An analogy is to consider running from air to glass.  </w:t>
      </w:r>
    </w:p>
    <w:p w:rsidR="0041337D" w:rsidRDefault="00565680">
      <w:pPr>
        <w:ind w:left="10"/>
      </w:pPr>
      <w:r>
        <w:lastRenderedPageBreak/>
        <w:t xml:space="preserve">The direction of propagation of light in the second medium depends on the angle of  </w:t>
      </w:r>
    </w:p>
    <w:p w:rsidR="0041337D" w:rsidRDefault="00565680">
      <w:pPr>
        <w:spacing w:after="163"/>
        <w:ind w:left="10"/>
      </w:pPr>
      <w:r>
        <w:t>incidence (</w:t>
      </w:r>
      <w:proofErr w:type="spellStart"/>
      <w:r>
        <w:t>i</w:t>
      </w:r>
      <w:proofErr w:type="spellEnd"/>
      <w:r>
        <w:t>), the refractive index of the first medium (n1), and the refractive index</w:t>
      </w:r>
      <w:r>
        <w:rPr>
          <w:sz w:val="22"/>
        </w:rPr>
        <w:t xml:space="preserve"> </w:t>
      </w:r>
    </w:p>
    <w:p w:rsidR="0041337D" w:rsidRDefault="00565680">
      <w:pPr>
        <w:ind w:left="10" w:right="209"/>
      </w:pPr>
      <w:r>
        <w:t xml:space="preserve">of the second medium (n2). The Law of Refraction is known as Snell’s Law, and is  given by: </w:t>
      </w:r>
    </w:p>
    <w:p w:rsidR="0041337D" w:rsidRDefault="00565680">
      <w:pPr>
        <w:ind w:left="10"/>
      </w:pPr>
      <w:r>
        <w:rPr>
          <w:rFonts w:ascii="Cambria Math" w:eastAsia="Cambria Math" w:hAnsi="Cambria Math" w:cs="Cambria Math"/>
        </w:rPr>
        <w:t>𝑛𝑛</w:t>
      </w:r>
      <w:r>
        <w:t xml:space="preserve">1 sin </w:t>
      </w:r>
      <w:r>
        <w:rPr>
          <w:rFonts w:ascii="Cambria Math" w:eastAsia="Cambria Math" w:hAnsi="Cambria Math" w:cs="Cambria Math"/>
        </w:rPr>
        <w:t>𝑖𝑖</w:t>
      </w:r>
      <w:r>
        <w:t xml:space="preserve"> = </w:t>
      </w:r>
      <w:r>
        <w:rPr>
          <w:rFonts w:ascii="Cambria Math" w:eastAsia="Cambria Math" w:hAnsi="Cambria Math" w:cs="Cambria Math"/>
        </w:rPr>
        <w:t>𝑛𝑛</w:t>
      </w:r>
      <w:r>
        <w:t xml:space="preserve">2 sin </w:t>
      </w:r>
      <w:r>
        <w:rPr>
          <w:rFonts w:ascii="Cambria Math" w:eastAsia="Cambria Math" w:hAnsi="Cambria Math" w:cs="Cambria Math"/>
        </w:rPr>
        <w:t>𝑟𝑟</w:t>
      </w:r>
      <w:r>
        <w:t xml:space="preserve"> </w:t>
      </w:r>
    </w:p>
    <w:p w:rsidR="0041337D" w:rsidRDefault="00565680">
      <w:pPr>
        <w:ind w:left="10"/>
      </w:pPr>
      <w:r>
        <w:t xml:space="preserve">Consider a ray of light passing from air (n air = 1) into another medium such as glass </w:t>
      </w:r>
    </w:p>
    <w:p w:rsidR="0041337D" w:rsidRDefault="00565680">
      <w:pPr>
        <w:spacing w:after="0" w:line="398" w:lineRule="auto"/>
        <w:ind w:left="10"/>
      </w:pPr>
      <w:r>
        <w:t>with an index of refraction n (n &gt;1). In this case, the ray is incoming (incident) on  the air side and outgoing (refracted) on the glass side of the interface, and we have</w:t>
      </w:r>
      <w:r>
        <w:rPr>
          <w:sz w:val="22"/>
        </w:rPr>
        <w:t xml:space="preserve"> </w:t>
      </w:r>
      <w:r>
        <w:t xml:space="preserve">sin </w:t>
      </w:r>
      <w:r>
        <w:rPr>
          <w:rFonts w:ascii="Cambria Math" w:eastAsia="Cambria Math" w:hAnsi="Cambria Math" w:cs="Cambria Math"/>
        </w:rPr>
        <w:t>𝑖</w:t>
      </w:r>
      <w:r>
        <w:t xml:space="preserve"> = </w:t>
      </w:r>
      <w:r>
        <w:rPr>
          <w:rFonts w:ascii="Cambria Math" w:eastAsia="Cambria Math" w:hAnsi="Cambria Math" w:cs="Cambria Math"/>
        </w:rPr>
        <w:t>𝑛</w:t>
      </w:r>
      <w:r>
        <w:t xml:space="preserve">2 sin r    </w:t>
      </w:r>
      <w:r>
        <w:rPr>
          <w:rFonts w:ascii="Cambria Math" w:eastAsia="Cambria Math" w:hAnsi="Cambria Math" w:cs="Cambria Math"/>
        </w:rPr>
        <w:t xml:space="preserve">𝐧𝟐 = </w:t>
      </w:r>
      <w:r>
        <w:rPr>
          <w:rFonts w:ascii="Calibri" w:eastAsia="Calibri" w:hAnsi="Calibri" w:cs="Calibri"/>
          <w:noProof/>
          <w:sz w:val="22"/>
        </w:rPr>
        <mc:AlternateContent>
          <mc:Choice Requires="wpg">
            <w:drawing>
              <wp:inline distT="0" distB="0" distL="0" distR="0">
                <wp:extent cx="270192" cy="12700"/>
                <wp:effectExtent l="0" t="0" r="0" b="0"/>
                <wp:docPr id="4996" name="Group 4996"/>
                <wp:cNvGraphicFramePr/>
                <a:graphic xmlns:a="http://schemas.openxmlformats.org/drawingml/2006/main">
                  <a:graphicData uri="http://schemas.microsoft.com/office/word/2010/wordprocessingGroup">
                    <wpg:wgp>
                      <wpg:cNvGrpSpPr/>
                      <wpg:grpSpPr>
                        <a:xfrm>
                          <a:off x="0" y="0"/>
                          <a:ext cx="270192" cy="12700"/>
                          <a:chOff x="0" y="0"/>
                          <a:chExt cx="270192" cy="12700"/>
                        </a:xfrm>
                      </wpg:grpSpPr>
                      <wps:wsp>
                        <wps:cNvPr id="6581" name="Shape 6581"/>
                        <wps:cNvSpPr/>
                        <wps:spPr>
                          <a:xfrm>
                            <a:off x="0" y="0"/>
                            <a:ext cx="270192" cy="12700"/>
                          </a:xfrm>
                          <a:custGeom>
                            <a:avLst/>
                            <a:gdLst/>
                            <a:ahLst/>
                            <a:cxnLst/>
                            <a:rect l="0" t="0" r="0" b="0"/>
                            <a:pathLst>
                              <a:path w="270192" h="12700">
                                <a:moveTo>
                                  <a:pt x="0" y="0"/>
                                </a:moveTo>
                                <a:lnTo>
                                  <a:pt x="270192" y="0"/>
                                </a:lnTo>
                                <a:lnTo>
                                  <a:pt x="270192"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96" style="width:21.275pt;height:1pt;mso-position-horizontal-relative:char;mso-position-vertical-relative:line" coordsize="2701,127">
                <v:shape id="Shape 6582" style="position:absolute;width:2701;height:127;left:0;top:0;" coordsize="270192,12700" path="m0,0l270192,0l270192,12700l0,12700l0,0">
                  <v:stroke weight="0pt" endcap="flat" joinstyle="miter" miterlimit="10" on="false" color="#000000" opacity="0"/>
                  <v:fill on="true" color="#000000"/>
                </v:shape>
              </v:group>
            </w:pict>
          </mc:Fallback>
        </mc:AlternateContent>
      </w:r>
      <w:r>
        <w:rPr>
          <w:rFonts w:ascii="Cambria Math" w:eastAsia="Cambria Math" w:hAnsi="Cambria Math" w:cs="Cambria Math"/>
          <w:vertAlign w:val="superscript"/>
        </w:rPr>
        <w:t>𝐬𝐢𝐧 𝒊</w:t>
      </w:r>
      <w:r>
        <w:rPr>
          <w:sz w:val="22"/>
        </w:rPr>
        <w:t xml:space="preserve"> </w:t>
      </w:r>
    </w:p>
    <w:p w:rsidR="0041337D" w:rsidRDefault="00565680">
      <w:pPr>
        <w:spacing w:after="151" w:line="329" w:lineRule="auto"/>
        <w:ind w:left="0" w:right="6210" w:firstLine="2616"/>
      </w:pPr>
      <w:r>
        <w:rPr>
          <w:rFonts w:ascii="Cambria Math" w:eastAsia="Cambria Math" w:hAnsi="Cambria Math" w:cs="Cambria Math"/>
          <w:sz w:val="20"/>
        </w:rPr>
        <w:t xml:space="preserve">𝐬𝐢𝐧 𝒓 </w:t>
      </w:r>
      <w:r>
        <w:rPr>
          <w:sz w:val="22"/>
        </w:rPr>
        <w:t xml:space="preserve"> </w:t>
      </w:r>
    </w:p>
    <w:p w:rsidR="0041337D" w:rsidRDefault="00565680">
      <w:pPr>
        <w:spacing w:after="72" w:line="259" w:lineRule="auto"/>
        <w:ind w:left="-5"/>
      </w:pPr>
      <w:r>
        <w:rPr>
          <w:b/>
          <w:sz w:val="32"/>
        </w:rPr>
        <w:t xml:space="preserve">Equipment  </w:t>
      </w:r>
    </w:p>
    <w:p w:rsidR="0041337D" w:rsidRDefault="00565680">
      <w:pPr>
        <w:spacing w:after="165" w:line="259" w:lineRule="auto"/>
        <w:ind w:left="0" w:firstLine="0"/>
      </w:pPr>
      <w:r>
        <w:rPr>
          <w:b/>
        </w:rPr>
        <w:t>Glass block, laser pointer, protractor and ruler, sketch paper.</w:t>
      </w:r>
      <w:r>
        <w:t xml:space="preserve"> </w:t>
      </w:r>
    </w:p>
    <w:p w:rsidR="0041337D" w:rsidRDefault="00565680">
      <w:pPr>
        <w:pStyle w:val="1"/>
        <w:ind w:left="-5"/>
      </w:pPr>
      <w:r>
        <w:t xml:space="preserve">Method  </w:t>
      </w:r>
    </w:p>
    <w:p w:rsidR="0041337D" w:rsidRDefault="00565680">
      <w:pPr>
        <w:numPr>
          <w:ilvl w:val="0"/>
          <w:numId w:val="2"/>
        </w:numPr>
        <w:ind w:hanging="280"/>
      </w:pPr>
      <w:r>
        <w:t xml:space="preserve">Place a glass block on the page and mark its outline.  </w:t>
      </w:r>
    </w:p>
    <w:p w:rsidR="0041337D" w:rsidRDefault="00565680">
      <w:pPr>
        <w:numPr>
          <w:ilvl w:val="0"/>
          <w:numId w:val="2"/>
        </w:numPr>
        <w:ind w:hanging="280"/>
      </w:pPr>
      <w:r>
        <w:t xml:space="preserve">Shine a ray of light from the ray-box into the glass block. </w:t>
      </w:r>
    </w:p>
    <w:p w:rsidR="0041337D" w:rsidRDefault="00565680">
      <w:pPr>
        <w:numPr>
          <w:ilvl w:val="0"/>
          <w:numId w:val="2"/>
        </w:numPr>
        <w:ind w:hanging="280"/>
      </w:pPr>
      <w:r>
        <w:t xml:space="preserve">Mark two dots on the incident ray and exit ray and draw the outline of the block. </w:t>
      </w:r>
    </w:p>
    <w:p w:rsidR="0041337D" w:rsidRDefault="00565680">
      <w:pPr>
        <w:numPr>
          <w:ilvl w:val="0"/>
          <w:numId w:val="2"/>
        </w:numPr>
        <w:spacing w:after="6" w:line="351" w:lineRule="auto"/>
        <w:ind w:hanging="280"/>
      </w:pPr>
      <w:r>
        <w:t xml:space="preserve">Remove the block and complete all lines including the normal, as indicated on  the diagram. </w:t>
      </w:r>
    </w:p>
    <w:p w:rsidR="0041337D" w:rsidRDefault="00565680">
      <w:pPr>
        <w:numPr>
          <w:ilvl w:val="0"/>
          <w:numId w:val="2"/>
        </w:numPr>
        <w:ind w:hanging="280"/>
      </w:pPr>
      <w:r>
        <w:t xml:space="preserve">Measure the angle of incidence </w:t>
      </w:r>
      <w:proofErr w:type="spellStart"/>
      <w:r>
        <w:t>i</w:t>
      </w:r>
      <w:proofErr w:type="spellEnd"/>
      <w:r>
        <w:t xml:space="preserve"> and angle of refraction r using the protractor. </w:t>
      </w:r>
    </w:p>
    <w:p w:rsidR="0041337D" w:rsidRDefault="00565680">
      <w:pPr>
        <w:numPr>
          <w:ilvl w:val="0"/>
          <w:numId w:val="2"/>
        </w:numPr>
        <w:ind w:hanging="280"/>
      </w:pPr>
      <w:r>
        <w:t xml:space="preserve">Repeat for different values of </w:t>
      </w:r>
      <w:proofErr w:type="spellStart"/>
      <w:r>
        <w:t>i</w:t>
      </w:r>
      <w:proofErr w:type="spellEnd"/>
      <w:r>
        <w:t xml:space="preserve">.  </w:t>
      </w:r>
    </w:p>
    <w:p w:rsidR="0041337D" w:rsidRDefault="00565680">
      <w:pPr>
        <w:numPr>
          <w:ilvl w:val="0"/>
          <w:numId w:val="2"/>
        </w:numPr>
        <w:ind w:hanging="280"/>
      </w:pPr>
      <w:r>
        <w:t xml:space="preserve">Draw up a table as shown.  </w:t>
      </w:r>
    </w:p>
    <w:p w:rsidR="0041337D" w:rsidRDefault="00565680">
      <w:pPr>
        <w:numPr>
          <w:ilvl w:val="0"/>
          <w:numId w:val="2"/>
        </w:numPr>
        <w:spacing w:after="56" w:line="327" w:lineRule="auto"/>
        <w:ind w:hanging="280"/>
      </w:pPr>
      <w:r>
        <w:t xml:space="preserve">Plot a graph of sin </w:t>
      </w:r>
      <w:proofErr w:type="spellStart"/>
      <w:r>
        <w:t>i</w:t>
      </w:r>
      <w:proofErr w:type="spellEnd"/>
      <w:r>
        <w:t xml:space="preserve"> against sin r. A straight line through the origin verifies Snell’s  law of refraction i.e. sin </w:t>
      </w:r>
      <w:proofErr w:type="spellStart"/>
      <w:r>
        <w:t>i</w:t>
      </w:r>
      <w:proofErr w:type="spellEnd"/>
      <w:r>
        <w:t xml:space="preserve"> </w:t>
      </w:r>
      <w:r>
        <w:rPr>
          <w:rFonts w:ascii="Cambria Math" w:eastAsia="Cambria Math" w:hAnsi="Cambria Math" w:cs="Cambria Math"/>
        </w:rPr>
        <w:t>∝</w:t>
      </w:r>
      <w:r>
        <w:t xml:space="preserve"> sin r. </w:t>
      </w:r>
    </w:p>
    <w:p w:rsidR="0041337D" w:rsidRDefault="00565680">
      <w:pPr>
        <w:numPr>
          <w:ilvl w:val="0"/>
          <w:numId w:val="2"/>
        </w:numPr>
        <w:ind w:hanging="280"/>
      </w:pPr>
      <w:r>
        <w:t xml:space="preserve">The slope of the line gives a value for </w:t>
      </w:r>
      <w:r>
        <w:rPr>
          <w:rFonts w:ascii="Cambria Math" w:eastAsia="Cambria Math" w:hAnsi="Cambria Math" w:cs="Cambria Math"/>
          <w:sz w:val="36"/>
        </w:rPr>
        <w:t xml:space="preserve"> </w:t>
      </w:r>
      <w:r>
        <w:t xml:space="preserve">the refractive index of glass.  </w:t>
      </w:r>
    </w:p>
    <w:p w:rsidR="0041337D" w:rsidRDefault="00565680">
      <w:pPr>
        <w:spacing w:after="78"/>
        <w:ind w:left="10"/>
      </w:pPr>
      <w:r>
        <w:lastRenderedPageBreak/>
        <w:t xml:space="preserve">10.The refractive index of glass is also equal to the average value of </w:t>
      </w:r>
      <w:r>
        <w:rPr>
          <w:noProof/>
        </w:rPr>
        <w:drawing>
          <wp:inline distT="0" distB="0" distL="0" distR="0">
            <wp:extent cx="192024" cy="292608"/>
            <wp:effectExtent l="0" t="0" r="0" b="0"/>
            <wp:docPr id="6317" name="Picture 6317"/>
            <wp:cNvGraphicFramePr/>
            <a:graphic xmlns:a="http://schemas.openxmlformats.org/drawingml/2006/main">
              <a:graphicData uri="http://schemas.openxmlformats.org/drawingml/2006/picture">
                <pic:pic xmlns:pic="http://schemas.openxmlformats.org/drawingml/2006/picture">
                  <pic:nvPicPr>
                    <pic:cNvPr id="6317" name="Picture 6317"/>
                    <pic:cNvPicPr/>
                  </pic:nvPicPr>
                  <pic:blipFill>
                    <a:blip r:embed="rId5"/>
                    <a:stretch>
                      <a:fillRect/>
                    </a:stretch>
                  </pic:blipFill>
                  <pic:spPr>
                    <a:xfrm>
                      <a:off x="0" y="0"/>
                      <a:ext cx="192024" cy="292608"/>
                    </a:xfrm>
                    <a:prstGeom prst="rect">
                      <a:avLst/>
                    </a:prstGeom>
                  </pic:spPr>
                </pic:pic>
              </a:graphicData>
            </a:graphic>
          </wp:inline>
        </w:drawing>
      </w:r>
      <w:r>
        <w:rPr>
          <w:sz w:val="22"/>
        </w:rPr>
        <w:t xml:space="preserve"> </w:t>
      </w:r>
    </w:p>
    <w:p w:rsidR="0041337D" w:rsidRDefault="00565680">
      <w:pPr>
        <w:spacing w:after="141" w:line="259" w:lineRule="auto"/>
        <w:ind w:left="15" w:firstLine="0"/>
      </w:pPr>
      <w:r>
        <w:t xml:space="preserve"> </w:t>
      </w:r>
    </w:p>
    <w:p w:rsidR="0041337D" w:rsidRDefault="00565680">
      <w:pPr>
        <w:spacing w:after="0" w:line="259" w:lineRule="auto"/>
        <w:ind w:left="15" w:firstLine="0"/>
      </w:pPr>
      <w:r>
        <w:rPr>
          <w:sz w:val="32"/>
        </w:rPr>
        <w:t xml:space="preserve"> </w:t>
      </w:r>
      <w:r>
        <w:t xml:space="preserve"> </w:t>
      </w:r>
    </w:p>
    <w:tbl>
      <w:tblPr>
        <w:tblStyle w:val="TableGrid"/>
        <w:tblW w:w="8279" w:type="dxa"/>
        <w:tblInd w:w="20" w:type="dxa"/>
        <w:tblCellMar>
          <w:top w:w="16" w:type="dxa"/>
          <w:left w:w="110" w:type="dxa"/>
        </w:tblCellMar>
        <w:tblLook w:val="04A0" w:firstRow="1" w:lastRow="0" w:firstColumn="1" w:lastColumn="0" w:noHBand="0" w:noVBand="1"/>
      </w:tblPr>
      <w:tblGrid>
        <w:gridCol w:w="1136"/>
        <w:gridCol w:w="1021"/>
        <w:gridCol w:w="1020"/>
        <w:gridCol w:w="1021"/>
        <w:gridCol w:w="1020"/>
        <w:gridCol w:w="1020"/>
        <w:gridCol w:w="1021"/>
        <w:gridCol w:w="1020"/>
      </w:tblGrid>
      <w:tr w:rsidR="0041337D">
        <w:trPr>
          <w:trHeight w:val="970"/>
        </w:trPr>
        <w:tc>
          <w:tcPr>
            <w:tcW w:w="1136" w:type="dxa"/>
            <w:tcBorders>
              <w:top w:val="single" w:sz="4" w:space="0" w:color="000000"/>
              <w:left w:val="single" w:sz="4" w:space="0" w:color="000000"/>
              <w:bottom w:val="single" w:sz="4" w:space="0" w:color="000000"/>
              <w:right w:val="single" w:sz="4" w:space="0" w:color="000000"/>
            </w:tcBorders>
          </w:tcPr>
          <w:p w:rsidR="0041337D" w:rsidRDefault="00565680">
            <w:pPr>
              <w:spacing w:after="139" w:line="259" w:lineRule="auto"/>
              <w:ind w:left="0" w:firstLine="0"/>
            </w:pPr>
            <w:r>
              <w:rPr>
                <w:sz w:val="22"/>
              </w:rPr>
              <w:t xml:space="preserve">  </w:t>
            </w:r>
            <w:proofErr w:type="spellStart"/>
            <w:r>
              <w:t>i</w:t>
            </w:r>
            <w:proofErr w:type="spellEnd"/>
            <w:r>
              <w:rPr>
                <w:sz w:val="22"/>
              </w:rPr>
              <w:t xml:space="preserve"> </w:t>
            </w:r>
          </w:p>
          <w:p w:rsidR="0041337D" w:rsidRDefault="00565680">
            <w:pPr>
              <w:spacing w:after="0" w:line="259" w:lineRule="auto"/>
              <w:ind w:left="0" w:firstLine="0"/>
              <w:jc w:val="both"/>
            </w:pPr>
            <w:r>
              <w:t xml:space="preserve">Degrees  </w:t>
            </w:r>
          </w:p>
        </w:tc>
        <w:tc>
          <w:tcPr>
            <w:tcW w:w="1021" w:type="dxa"/>
            <w:tcBorders>
              <w:top w:val="single" w:sz="4" w:space="0" w:color="000000"/>
              <w:left w:val="single" w:sz="4" w:space="0" w:color="000000"/>
              <w:bottom w:val="single" w:sz="4" w:space="0" w:color="000000"/>
              <w:right w:val="single" w:sz="4" w:space="0" w:color="000000"/>
            </w:tcBorders>
          </w:tcPr>
          <w:p w:rsidR="0041337D" w:rsidRDefault="00565680">
            <w:pPr>
              <w:spacing w:after="0" w:line="259" w:lineRule="auto"/>
              <w:ind w:left="0" w:firstLine="0"/>
            </w:pPr>
            <w:r>
              <w:t xml:space="preserve">15 </w:t>
            </w:r>
          </w:p>
        </w:tc>
        <w:tc>
          <w:tcPr>
            <w:tcW w:w="1020" w:type="dxa"/>
            <w:tcBorders>
              <w:top w:val="single" w:sz="4" w:space="0" w:color="000000"/>
              <w:left w:val="single" w:sz="4" w:space="0" w:color="000000"/>
              <w:bottom w:val="single" w:sz="4" w:space="0" w:color="000000"/>
              <w:right w:val="single" w:sz="4" w:space="0" w:color="000000"/>
            </w:tcBorders>
          </w:tcPr>
          <w:p w:rsidR="0041337D" w:rsidRDefault="00565680">
            <w:pPr>
              <w:spacing w:after="0" w:line="259" w:lineRule="auto"/>
              <w:ind w:left="0" w:firstLine="0"/>
            </w:pPr>
            <w:r>
              <w:t xml:space="preserve">20 </w:t>
            </w:r>
          </w:p>
        </w:tc>
        <w:tc>
          <w:tcPr>
            <w:tcW w:w="1021" w:type="dxa"/>
            <w:tcBorders>
              <w:top w:val="single" w:sz="4" w:space="0" w:color="000000"/>
              <w:left w:val="single" w:sz="4" w:space="0" w:color="000000"/>
              <w:bottom w:val="single" w:sz="4" w:space="0" w:color="000000"/>
              <w:right w:val="single" w:sz="4" w:space="0" w:color="000000"/>
            </w:tcBorders>
          </w:tcPr>
          <w:p w:rsidR="0041337D" w:rsidRDefault="00565680">
            <w:pPr>
              <w:spacing w:after="0" w:line="259" w:lineRule="auto"/>
              <w:ind w:left="0" w:firstLine="0"/>
            </w:pPr>
            <w:r>
              <w:t xml:space="preserve">25 </w:t>
            </w:r>
          </w:p>
        </w:tc>
        <w:tc>
          <w:tcPr>
            <w:tcW w:w="1020" w:type="dxa"/>
            <w:tcBorders>
              <w:top w:val="single" w:sz="4" w:space="0" w:color="000000"/>
              <w:left w:val="single" w:sz="4" w:space="0" w:color="000000"/>
              <w:bottom w:val="single" w:sz="4" w:space="0" w:color="000000"/>
              <w:right w:val="single" w:sz="4" w:space="0" w:color="000000"/>
            </w:tcBorders>
          </w:tcPr>
          <w:p w:rsidR="0041337D" w:rsidRDefault="00565680">
            <w:pPr>
              <w:spacing w:after="0" w:line="259" w:lineRule="auto"/>
              <w:ind w:left="0" w:firstLine="0"/>
            </w:pPr>
            <w:r>
              <w:t xml:space="preserve">30 </w:t>
            </w:r>
          </w:p>
        </w:tc>
        <w:tc>
          <w:tcPr>
            <w:tcW w:w="1020" w:type="dxa"/>
            <w:tcBorders>
              <w:top w:val="single" w:sz="4" w:space="0" w:color="000000"/>
              <w:left w:val="single" w:sz="4" w:space="0" w:color="000000"/>
              <w:bottom w:val="single" w:sz="4" w:space="0" w:color="000000"/>
              <w:right w:val="single" w:sz="4" w:space="0" w:color="000000"/>
            </w:tcBorders>
          </w:tcPr>
          <w:p w:rsidR="0041337D" w:rsidRDefault="00565680">
            <w:pPr>
              <w:spacing w:after="0" w:line="259" w:lineRule="auto"/>
              <w:ind w:left="0" w:firstLine="0"/>
            </w:pPr>
            <w:r>
              <w:t xml:space="preserve">35 </w:t>
            </w:r>
          </w:p>
        </w:tc>
        <w:tc>
          <w:tcPr>
            <w:tcW w:w="1021" w:type="dxa"/>
            <w:tcBorders>
              <w:top w:val="single" w:sz="4" w:space="0" w:color="000000"/>
              <w:left w:val="single" w:sz="4" w:space="0" w:color="000000"/>
              <w:bottom w:val="single" w:sz="4" w:space="0" w:color="000000"/>
              <w:right w:val="single" w:sz="4" w:space="0" w:color="000000"/>
            </w:tcBorders>
          </w:tcPr>
          <w:p w:rsidR="0041337D" w:rsidRDefault="00565680">
            <w:pPr>
              <w:spacing w:after="0" w:line="259" w:lineRule="auto"/>
              <w:ind w:left="0" w:firstLine="0"/>
            </w:pPr>
            <w:r>
              <w:t xml:space="preserve">40 </w:t>
            </w:r>
          </w:p>
        </w:tc>
        <w:tc>
          <w:tcPr>
            <w:tcW w:w="1020" w:type="dxa"/>
            <w:tcBorders>
              <w:top w:val="single" w:sz="4" w:space="0" w:color="000000"/>
              <w:left w:val="single" w:sz="4" w:space="0" w:color="000000"/>
              <w:bottom w:val="single" w:sz="4" w:space="0" w:color="000000"/>
              <w:right w:val="single" w:sz="4" w:space="0" w:color="000000"/>
            </w:tcBorders>
          </w:tcPr>
          <w:p w:rsidR="0041337D" w:rsidRDefault="00565680">
            <w:pPr>
              <w:spacing w:after="0" w:line="259" w:lineRule="auto"/>
              <w:ind w:left="0" w:firstLine="0"/>
            </w:pPr>
            <w:r>
              <w:t xml:space="preserve">45 </w:t>
            </w:r>
          </w:p>
        </w:tc>
      </w:tr>
      <w:tr w:rsidR="0041337D">
        <w:trPr>
          <w:trHeight w:val="975"/>
        </w:trPr>
        <w:tc>
          <w:tcPr>
            <w:tcW w:w="1136" w:type="dxa"/>
            <w:tcBorders>
              <w:top w:val="single" w:sz="4" w:space="0" w:color="000000"/>
              <w:left w:val="single" w:sz="4" w:space="0" w:color="000000"/>
              <w:bottom w:val="single" w:sz="4" w:space="0" w:color="000000"/>
              <w:right w:val="single" w:sz="4" w:space="0" w:color="000000"/>
            </w:tcBorders>
          </w:tcPr>
          <w:p w:rsidR="0041337D" w:rsidRDefault="00565680">
            <w:pPr>
              <w:spacing w:after="143" w:line="259" w:lineRule="auto"/>
              <w:ind w:left="0" w:firstLine="0"/>
            </w:pPr>
            <w:r>
              <w:rPr>
                <w:sz w:val="22"/>
              </w:rPr>
              <w:t xml:space="preserve">  </w:t>
            </w:r>
            <w:r>
              <w:t>r</w:t>
            </w:r>
            <w:r>
              <w:rPr>
                <w:sz w:val="22"/>
              </w:rPr>
              <w:t xml:space="preserve"> </w:t>
            </w:r>
          </w:p>
          <w:p w:rsidR="0041337D" w:rsidRDefault="00565680">
            <w:pPr>
              <w:spacing w:after="0" w:line="259" w:lineRule="auto"/>
              <w:ind w:left="0" w:firstLine="0"/>
              <w:jc w:val="both"/>
            </w:pPr>
            <w:r>
              <w:t xml:space="preserve">Degrees  </w:t>
            </w:r>
          </w:p>
        </w:tc>
        <w:tc>
          <w:tcPr>
            <w:tcW w:w="1021" w:type="dxa"/>
            <w:tcBorders>
              <w:top w:val="single" w:sz="4" w:space="0" w:color="000000"/>
              <w:left w:val="single" w:sz="4" w:space="0" w:color="000000"/>
              <w:bottom w:val="single" w:sz="4" w:space="0" w:color="000000"/>
              <w:right w:val="single" w:sz="4" w:space="0" w:color="000000"/>
            </w:tcBorders>
          </w:tcPr>
          <w:p w:rsidR="0041337D" w:rsidRDefault="00565680">
            <w:pPr>
              <w:spacing w:after="0" w:line="259" w:lineRule="auto"/>
              <w:ind w:left="0" w:firstLine="0"/>
            </w:pPr>
            <w:r>
              <w:t xml:space="preserve">10 </w:t>
            </w:r>
          </w:p>
        </w:tc>
        <w:tc>
          <w:tcPr>
            <w:tcW w:w="1020" w:type="dxa"/>
            <w:tcBorders>
              <w:top w:val="single" w:sz="4" w:space="0" w:color="000000"/>
              <w:left w:val="single" w:sz="4" w:space="0" w:color="000000"/>
              <w:bottom w:val="single" w:sz="4" w:space="0" w:color="000000"/>
              <w:right w:val="single" w:sz="4" w:space="0" w:color="000000"/>
            </w:tcBorders>
          </w:tcPr>
          <w:p w:rsidR="0041337D" w:rsidRDefault="00565680">
            <w:pPr>
              <w:spacing w:after="0" w:line="259" w:lineRule="auto"/>
              <w:ind w:left="0" w:firstLine="0"/>
            </w:pPr>
            <w:r>
              <w:t xml:space="preserve">15 </w:t>
            </w:r>
          </w:p>
        </w:tc>
        <w:tc>
          <w:tcPr>
            <w:tcW w:w="1021" w:type="dxa"/>
            <w:tcBorders>
              <w:top w:val="single" w:sz="4" w:space="0" w:color="000000"/>
              <w:left w:val="single" w:sz="4" w:space="0" w:color="000000"/>
              <w:bottom w:val="single" w:sz="4" w:space="0" w:color="000000"/>
              <w:right w:val="single" w:sz="4" w:space="0" w:color="000000"/>
            </w:tcBorders>
          </w:tcPr>
          <w:p w:rsidR="0041337D" w:rsidRDefault="00565680">
            <w:pPr>
              <w:spacing w:after="0" w:line="259" w:lineRule="auto"/>
              <w:ind w:left="0" w:firstLine="0"/>
            </w:pPr>
            <w:r>
              <w:t xml:space="preserve">20 </w:t>
            </w:r>
          </w:p>
        </w:tc>
        <w:tc>
          <w:tcPr>
            <w:tcW w:w="1020" w:type="dxa"/>
            <w:tcBorders>
              <w:top w:val="single" w:sz="4" w:space="0" w:color="000000"/>
              <w:left w:val="single" w:sz="4" w:space="0" w:color="000000"/>
              <w:bottom w:val="single" w:sz="4" w:space="0" w:color="000000"/>
              <w:right w:val="single" w:sz="4" w:space="0" w:color="000000"/>
            </w:tcBorders>
          </w:tcPr>
          <w:p w:rsidR="0041337D" w:rsidRDefault="00565680">
            <w:pPr>
              <w:spacing w:after="0" w:line="259" w:lineRule="auto"/>
              <w:ind w:left="0" w:firstLine="0"/>
            </w:pPr>
            <w:r>
              <w:t xml:space="preserve">21 </w:t>
            </w:r>
          </w:p>
        </w:tc>
        <w:tc>
          <w:tcPr>
            <w:tcW w:w="1020" w:type="dxa"/>
            <w:tcBorders>
              <w:top w:val="single" w:sz="4" w:space="0" w:color="000000"/>
              <w:left w:val="single" w:sz="4" w:space="0" w:color="000000"/>
              <w:bottom w:val="single" w:sz="4" w:space="0" w:color="000000"/>
              <w:right w:val="single" w:sz="4" w:space="0" w:color="000000"/>
            </w:tcBorders>
          </w:tcPr>
          <w:p w:rsidR="0041337D" w:rsidRDefault="00565680">
            <w:pPr>
              <w:spacing w:after="0" w:line="259" w:lineRule="auto"/>
              <w:ind w:left="0" w:firstLine="0"/>
            </w:pPr>
            <w:r>
              <w:t xml:space="preserve">25 </w:t>
            </w:r>
          </w:p>
        </w:tc>
        <w:tc>
          <w:tcPr>
            <w:tcW w:w="1021" w:type="dxa"/>
            <w:tcBorders>
              <w:top w:val="single" w:sz="4" w:space="0" w:color="000000"/>
              <w:left w:val="single" w:sz="4" w:space="0" w:color="000000"/>
              <w:bottom w:val="single" w:sz="4" w:space="0" w:color="000000"/>
              <w:right w:val="single" w:sz="4" w:space="0" w:color="000000"/>
            </w:tcBorders>
          </w:tcPr>
          <w:p w:rsidR="0041337D" w:rsidRDefault="00565680">
            <w:pPr>
              <w:spacing w:after="0" w:line="259" w:lineRule="auto"/>
              <w:ind w:left="0" w:firstLine="0"/>
            </w:pPr>
            <w:r>
              <w:t xml:space="preserve">30 </w:t>
            </w:r>
          </w:p>
        </w:tc>
        <w:tc>
          <w:tcPr>
            <w:tcW w:w="1020" w:type="dxa"/>
            <w:tcBorders>
              <w:top w:val="single" w:sz="4" w:space="0" w:color="000000"/>
              <w:left w:val="single" w:sz="4" w:space="0" w:color="000000"/>
              <w:bottom w:val="single" w:sz="4" w:space="0" w:color="000000"/>
              <w:right w:val="single" w:sz="4" w:space="0" w:color="000000"/>
            </w:tcBorders>
          </w:tcPr>
          <w:p w:rsidR="0041337D" w:rsidRDefault="00565680">
            <w:pPr>
              <w:spacing w:after="0" w:line="259" w:lineRule="auto"/>
              <w:ind w:left="0" w:firstLine="0"/>
            </w:pPr>
            <w:r>
              <w:t xml:space="preserve">33 </w:t>
            </w:r>
          </w:p>
        </w:tc>
      </w:tr>
      <w:tr w:rsidR="0041337D">
        <w:trPr>
          <w:trHeight w:val="975"/>
        </w:trPr>
        <w:tc>
          <w:tcPr>
            <w:tcW w:w="1136" w:type="dxa"/>
            <w:tcBorders>
              <w:top w:val="single" w:sz="4" w:space="0" w:color="000000"/>
              <w:left w:val="single" w:sz="4" w:space="0" w:color="000000"/>
              <w:bottom w:val="single" w:sz="4" w:space="0" w:color="000000"/>
              <w:right w:val="single" w:sz="4" w:space="0" w:color="000000"/>
            </w:tcBorders>
          </w:tcPr>
          <w:p w:rsidR="0041337D" w:rsidRDefault="00565680">
            <w:pPr>
              <w:spacing w:after="0" w:line="259" w:lineRule="auto"/>
              <w:ind w:left="0" w:firstLine="0"/>
            </w:pPr>
            <w:r>
              <w:t xml:space="preserve">Sin </w:t>
            </w:r>
            <w:proofErr w:type="spellStart"/>
            <w:r>
              <w:t>i</w:t>
            </w:r>
            <w:proofErr w:type="spellEnd"/>
            <w:r>
              <w:t xml:space="preserve"> </w:t>
            </w:r>
          </w:p>
        </w:tc>
        <w:tc>
          <w:tcPr>
            <w:tcW w:w="1021" w:type="dxa"/>
            <w:tcBorders>
              <w:top w:val="single" w:sz="4" w:space="0" w:color="000000"/>
              <w:left w:val="single" w:sz="4" w:space="0" w:color="000000"/>
              <w:bottom w:val="single" w:sz="4" w:space="0" w:color="000000"/>
              <w:right w:val="single" w:sz="4" w:space="0" w:color="000000"/>
            </w:tcBorders>
          </w:tcPr>
          <w:p w:rsidR="0041337D" w:rsidRDefault="00565680">
            <w:pPr>
              <w:spacing w:after="136" w:line="259" w:lineRule="auto"/>
              <w:ind w:left="0" w:firstLine="0"/>
            </w:pPr>
            <w:r>
              <w:t>Sin15</w:t>
            </w:r>
            <w:r>
              <w:rPr>
                <w:sz w:val="22"/>
              </w:rPr>
              <w:t xml:space="preserve"> </w:t>
            </w:r>
          </w:p>
          <w:p w:rsidR="0041337D" w:rsidRDefault="00565680">
            <w:pPr>
              <w:spacing w:after="0" w:line="259" w:lineRule="auto"/>
              <w:ind w:left="0" w:firstLine="0"/>
            </w:pPr>
            <w:r>
              <w:t xml:space="preserve">=0.25 </w:t>
            </w:r>
          </w:p>
        </w:tc>
        <w:tc>
          <w:tcPr>
            <w:tcW w:w="1020" w:type="dxa"/>
            <w:tcBorders>
              <w:top w:val="single" w:sz="4" w:space="0" w:color="000000"/>
              <w:left w:val="single" w:sz="4" w:space="0" w:color="000000"/>
              <w:bottom w:val="single" w:sz="4" w:space="0" w:color="000000"/>
              <w:right w:val="single" w:sz="4" w:space="0" w:color="000000"/>
            </w:tcBorders>
          </w:tcPr>
          <w:p w:rsidR="0041337D" w:rsidRDefault="00565680">
            <w:pPr>
              <w:spacing w:after="153" w:line="259" w:lineRule="auto"/>
              <w:ind w:left="0" w:firstLine="0"/>
            </w:pPr>
            <w:r>
              <w:t>Sin20</w:t>
            </w:r>
            <w:r>
              <w:rPr>
                <w:sz w:val="22"/>
              </w:rPr>
              <w:t xml:space="preserve"> </w:t>
            </w:r>
          </w:p>
          <w:p w:rsidR="0041337D" w:rsidRDefault="00565680">
            <w:pPr>
              <w:spacing w:after="0" w:line="259" w:lineRule="auto"/>
              <w:ind w:left="0" w:firstLine="0"/>
            </w:pPr>
            <w:r>
              <w:rPr>
                <w:sz w:val="22"/>
              </w:rPr>
              <w:t>=</w:t>
            </w:r>
            <w:r>
              <w:t xml:space="preserve">0.34 </w:t>
            </w:r>
          </w:p>
        </w:tc>
        <w:tc>
          <w:tcPr>
            <w:tcW w:w="1021" w:type="dxa"/>
            <w:tcBorders>
              <w:top w:val="single" w:sz="4" w:space="0" w:color="000000"/>
              <w:left w:val="single" w:sz="4" w:space="0" w:color="000000"/>
              <w:bottom w:val="single" w:sz="4" w:space="0" w:color="000000"/>
              <w:right w:val="single" w:sz="4" w:space="0" w:color="000000"/>
            </w:tcBorders>
          </w:tcPr>
          <w:p w:rsidR="0041337D" w:rsidRDefault="00565680">
            <w:pPr>
              <w:spacing w:after="153" w:line="259" w:lineRule="auto"/>
              <w:ind w:left="0" w:firstLine="0"/>
            </w:pPr>
            <w:r>
              <w:t>Sin25</w:t>
            </w:r>
            <w:r>
              <w:rPr>
                <w:sz w:val="22"/>
              </w:rPr>
              <w:t xml:space="preserve"> </w:t>
            </w:r>
          </w:p>
          <w:p w:rsidR="0041337D" w:rsidRDefault="00565680">
            <w:pPr>
              <w:spacing w:after="0" w:line="259" w:lineRule="auto"/>
              <w:ind w:left="0" w:firstLine="0"/>
            </w:pPr>
            <w:r>
              <w:rPr>
                <w:sz w:val="22"/>
              </w:rPr>
              <w:t>=</w:t>
            </w:r>
            <w:r>
              <w:t xml:space="preserve">0.42 </w:t>
            </w:r>
          </w:p>
        </w:tc>
        <w:tc>
          <w:tcPr>
            <w:tcW w:w="1020" w:type="dxa"/>
            <w:tcBorders>
              <w:top w:val="single" w:sz="4" w:space="0" w:color="000000"/>
              <w:left w:val="single" w:sz="4" w:space="0" w:color="000000"/>
              <w:bottom w:val="single" w:sz="4" w:space="0" w:color="000000"/>
              <w:right w:val="single" w:sz="4" w:space="0" w:color="000000"/>
            </w:tcBorders>
          </w:tcPr>
          <w:p w:rsidR="0041337D" w:rsidRDefault="00565680">
            <w:pPr>
              <w:spacing w:after="158" w:line="259" w:lineRule="auto"/>
              <w:ind w:left="0" w:firstLine="0"/>
            </w:pPr>
            <w:r>
              <w:t>Sin30</w:t>
            </w:r>
            <w:r>
              <w:rPr>
                <w:sz w:val="22"/>
              </w:rPr>
              <w:t xml:space="preserve"> </w:t>
            </w:r>
          </w:p>
          <w:p w:rsidR="0041337D" w:rsidRDefault="00565680">
            <w:pPr>
              <w:spacing w:after="0" w:line="259" w:lineRule="auto"/>
              <w:ind w:left="0" w:firstLine="0"/>
            </w:pPr>
            <w:r>
              <w:rPr>
                <w:sz w:val="22"/>
              </w:rPr>
              <w:t>=</w:t>
            </w:r>
            <w:r>
              <w:t xml:space="preserve">0.5 </w:t>
            </w:r>
          </w:p>
        </w:tc>
        <w:tc>
          <w:tcPr>
            <w:tcW w:w="1020" w:type="dxa"/>
            <w:tcBorders>
              <w:top w:val="single" w:sz="4" w:space="0" w:color="000000"/>
              <w:left w:val="single" w:sz="4" w:space="0" w:color="000000"/>
              <w:bottom w:val="single" w:sz="4" w:space="0" w:color="000000"/>
              <w:right w:val="single" w:sz="4" w:space="0" w:color="000000"/>
            </w:tcBorders>
          </w:tcPr>
          <w:p w:rsidR="0041337D" w:rsidRDefault="00565680">
            <w:pPr>
              <w:spacing w:after="153" w:line="259" w:lineRule="auto"/>
              <w:ind w:left="0" w:firstLine="0"/>
            </w:pPr>
            <w:r>
              <w:t>Sin35</w:t>
            </w:r>
            <w:r>
              <w:rPr>
                <w:sz w:val="22"/>
              </w:rPr>
              <w:t xml:space="preserve"> </w:t>
            </w:r>
          </w:p>
          <w:p w:rsidR="0041337D" w:rsidRDefault="00565680">
            <w:pPr>
              <w:spacing w:after="0" w:line="259" w:lineRule="auto"/>
              <w:ind w:left="0" w:firstLine="0"/>
            </w:pPr>
            <w:r>
              <w:rPr>
                <w:sz w:val="22"/>
              </w:rPr>
              <w:t>=</w:t>
            </w:r>
            <w:r>
              <w:t xml:space="preserve">0.57 </w:t>
            </w:r>
          </w:p>
        </w:tc>
        <w:tc>
          <w:tcPr>
            <w:tcW w:w="1021" w:type="dxa"/>
            <w:tcBorders>
              <w:top w:val="single" w:sz="4" w:space="0" w:color="000000"/>
              <w:left w:val="single" w:sz="4" w:space="0" w:color="000000"/>
              <w:bottom w:val="single" w:sz="4" w:space="0" w:color="000000"/>
              <w:right w:val="single" w:sz="4" w:space="0" w:color="000000"/>
            </w:tcBorders>
          </w:tcPr>
          <w:p w:rsidR="0041337D" w:rsidRDefault="00565680">
            <w:pPr>
              <w:spacing w:after="153" w:line="259" w:lineRule="auto"/>
              <w:ind w:left="0" w:firstLine="0"/>
            </w:pPr>
            <w:r>
              <w:t>Sin40</w:t>
            </w:r>
            <w:r>
              <w:rPr>
                <w:sz w:val="22"/>
              </w:rPr>
              <w:t xml:space="preserve"> </w:t>
            </w:r>
          </w:p>
          <w:p w:rsidR="0041337D" w:rsidRDefault="00565680">
            <w:pPr>
              <w:spacing w:after="0" w:line="259" w:lineRule="auto"/>
              <w:ind w:left="0" w:firstLine="0"/>
            </w:pPr>
            <w:r>
              <w:rPr>
                <w:sz w:val="22"/>
              </w:rPr>
              <w:t>=</w:t>
            </w:r>
            <w:r>
              <w:t xml:space="preserve">0.64 </w:t>
            </w:r>
          </w:p>
        </w:tc>
        <w:tc>
          <w:tcPr>
            <w:tcW w:w="1020" w:type="dxa"/>
            <w:tcBorders>
              <w:top w:val="single" w:sz="4" w:space="0" w:color="000000"/>
              <w:left w:val="single" w:sz="4" w:space="0" w:color="000000"/>
              <w:bottom w:val="single" w:sz="4" w:space="0" w:color="000000"/>
              <w:right w:val="single" w:sz="4" w:space="0" w:color="000000"/>
            </w:tcBorders>
          </w:tcPr>
          <w:p w:rsidR="0041337D" w:rsidRDefault="00565680">
            <w:pPr>
              <w:spacing w:after="153" w:line="259" w:lineRule="auto"/>
              <w:ind w:left="0" w:firstLine="0"/>
            </w:pPr>
            <w:r>
              <w:t>Sin45</w:t>
            </w:r>
            <w:r>
              <w:rPr>
                <w:sz w:val="22"/>
              </w:rPr>
              <w:t xml:space="preserve"> </w:t>
            </w:r>
          </w:p>
          <w:p w:rsidR="0041337D" w:rsidRDefault="00565680">
            <w:pPr>
              <w:spacing w:after="0" w:line="259" w:lineRule="auto"/>
              <w:ind w:left="0" w:firstLine="0"/>
            </w:pPr>
            <w:r>
              <w:rPr>
                <w:sz w:val="22"/>
              </w:rPr>
              <w:t>=</w:t>
            </w:r>
            <w:r>
              <w:t xml:space="preserve">0.70 </w:t>
            </w:r>
          </w:p>
        </w:tc>
      </w:tr>
      <w:tr w:rsidR="0041337D">
        <w:trPr>
          <w:trHeight w:val="976"/>
        </w:trPr>
        <w:tc>
          <w:tcPr>
            <w:tcW w:w="1136" w:type="dxa"/>
            <w:tcBorders>
              <w:top w:val="single" w:sz="4" w:space="0" w:color="000000"/>
              <w:left w:val="single" w:sz="4" w:space="0" w:color="000000"/>
              <w:bottom w:val="single" w:sz="4" w:space="0" w:color="000000"/>
              <w:right w:val="single" w:sz="4" w:space="0" w:color="000000"/>
            </w:tcBorders>
          </w:tcPr>
          <w:p w:rsidR="0041337D" w:rsidRDefault="00565680">
            <w:pPr>
              <w:spacing w:after="0" w:line="259" w:lineRule="auto"/>
              <w:ind w:left="0" w:firstLine="0"/>
            </w:pPr>
            <w:r>
              <w:t xml:space="preserve">Sin r </w:t>
            </w:r>
          </w:p>
        </w:tc>
        <w:tc>
          <w:tcPr>
            <w:tcW w:w="1021" w:type="dxa"/>
            <w:tcBorders>
              <w:top w:val="single" w:sz="4" w:space="0" w:color="000000"/>
              <w:left w:val="single" w:sz="4" w:space="0" w:color="000000"/>
              <w:bottom w:val="single" w:sz="4" w:space="0" w:color="000000"/>
              <w:right w:val="single" w:sz="4" w:space="0" w:color="000000"/>
            </w:tcBorders>
          </w:tcPr>
          <w:p w:rsidR="0041337D" w:rsidRDefault="00565680">
            <w:pPr>
              <w:spacing w:after="131" w:line="259" w:lineRule="auto"/>
              <w:ind w:left="0" w:firstLine="0"/>
            </w:pPr>
            <w:r>
              <w:t>Sin10</w:t>
            </w:r>
            <w:r>
              <w:rPr>
                <w:sz w:val="22"/>
              </w:rPr>
              <w:t xml:space="preserve"> </w:t>
            </w:r>
          </w:p>
          <w:p w:rsidR="0041337D" w:rsidRDefault="00565680">
            <w:pPr>
              <w:spacing w:after="0" w:line="259" w:lineRule="auto"/>
              <w:ind w:left="0" w:firstLine="0"/>
            </w:pPr>
            <w:r>
              <w:t xml:space="preserve">=0.17 </w:t>
            </w:r>
          </w:p>
        </w:tc>
        <w:tc>
          <w:tcPr>
            <w:tcW w:w="1020" w:type="dxa"/>
            <w:tcBorders>
              <w:top w:val="single" w:sz="4" w:space="0" w:color="000000"/>
              <w:left w:val="single" w:sz="4" w:space="0" w:color="000000"/>
              <w:bottom w:val="single" w:sz="4" w:space="0" w:color="000000"/>
              <w:right w:val="single" w:sz="4" w:space="0" w:color="000000"/>
            </w:tcBorders>
          </w:tcPr>
          <w:p w:rsidR="0041337D" w:rsidRDefault="00565680">
            <w:pPr>
              <w:spacing w:after="149" w:line="259" w:lineRule="auto"/>
              <w:ind w:left="0" w:firstLine="0"/>
            </w:pPr>
            <w:r>
              <w:t>Sin15</w:t>
            </w:r>
            <w:r>
              <w:rPr>
                <w:sz w:val="22"/>
              </w:rPr>
              <w:t xml:space="preserve"> </w:t>
            </w:r>
          </w:p>
          <w:p w:rsidR="0041337D" w:rsidRDefault="00565680">
            <w:pPr>
              <w:spacing w:after="0" w:line="259" w:lineRule="auto"/>
              <w:ind w:left="0" w:firstLine="0"/>
            </w:pPr>
            <w:r>
              <w:rPr>
                <w:sz w:val="22"/>
              </w:rPr>
              <w:t>=</w:t>
            </w:r>
            <w:r>
              <w:t xml:space="preserve">0.25 </w:t>
            </w:r>
          </w:p>
        </w:tc>
        <w:tc>
          <w:tcPr>
            <w:tcW w:w="1021" w:type="dxa"/>
            <w:tcBorders>
              <w:top w:val="single" w:sz="4" w:space="0" w:color="000000"/>
              <w:left w:val="single" w:sz="4" w:space="0" w:color="000000"/>
              <w:bottom w:val="single" w:sz="4" w:space="0" w:color="000000"/>
              <w:right w:val="single" w:sz="4" w:space="0" w:color="000000"/>
            </w:tcBorders>
          </w:tcPr>
          <w:p w:rsidR="0041337D" w:rsidRDefault="00565680">
            <w:pPr>
              <w:spacing w:after="149" w:line="259" w:lineRule="auto"/>
              <w:ind w:left="0" w:firstLine="0"/>
            </w:pPr>
            <w:r>
              <w:t>Sin20</w:t>
            </w:r>
            <w:r>
              <w:rPr>
                <w:sz w:val="22"/>
              </w:rPr>
              <w:t xml:space="preserve"> </w:t>
            </w:r>
          </w:p>
          <w:p w:rsidR="0041337D" w:rsidRDefault="00565680">
            <w:pPr>
              <w:spacing w:after="0" w:line="259" w:lineRule="auto"/>
              <w:ind w:left="0" w:firstLine="0"/>
            </w:pPr>
            <w:r>
              <w:rPr>
                <w:sz w:val="22"/>
              </w:rPr>
              <w:t>=</w:t>
            </w:r>
            <w:r>
              <w:t xml:space="preserve">0.34 </w:t>
            </w:r>
          </w:p>
        </w:tc>
        <w:tc>
          <w:tcPr>
            <w:tcW w:w="1020" w:type="dxa"/>
            <w:tcBorders>
              <w:top w:val="single" w:sz="4" w:space="0" w:color="000000"/>
              <w:left w:val="single" w:sz="4" w:space="0" w:color="000000"/>
              <w:bottom w:val="single" w:sz="4" w:space="0" w:color="000000"/>
              <w:right w:val="single" w:sz="4" w:space="0" w:color="000000"/>
            </w:tcBorders>
          </w:tcPr>
          <w:p w:rsidR="0041337D" w:rsidRDefault="00565680">
            <w:pPr>
              <w:spacing w:after="131" w:line="259" w:lineRule="auto"/>
              <w:ind w:left="0" w:firstLine="0"/>
            </w:pPr>
            <w:r>
              <w:t>Sin21</w:t>
            </w:r>
            <w:r>
              <w:rPr>
                <w:sz w:val="22"/>
              </w:rPr>
              <w:t xml:space="preserve"> </w:t>
            </w:r>
          </w:p>
          <w:p w:rsidR="0041337D" w:rsidRDefault="00565680">
            <w:pPr>
              <w:spacing w:after="0" w:line="259" w:lineRule="auto"/>
              <w:ind w:left="0" w:firstLine="0"/>
            </w:pPr>
            <w:r>
              <w:t xml:space="preserve">=0.35 </w:t>
            </w:r>
          </w:p>
        </w:tc>
        <w:tc>
          <w:tcPr>
            <w:tcW w:w="1020" w:type="dxa"/>
            <w:tcBorders>
              <w:top w:val="single" w:sz="4" w:space="0" w:color="000000"/>
              <w:left w:val="single" w:sz="4" w:space="0" w:color="000000"/>
              <w:bottom w:val="single" w:sz="4" w:space="0" w:color="000000"/>
              <w:right w:val="single" w:sz="4" w:space="0" w:color="000000"/>
            </w:tcBorders>
          </w:tcPr>
          <w:p w:rsidR="0041337D" w:rsidRDefault="00565680">
            <w:pPr>
              <w:spacing w:after="149" w:line="259" w:lineRule="auto"/>
              <w:ind w:left="0" w:firstLine="0"/>
            </w:pPr>
            <w:r>
              <w:t>Sin25</w:t>
            </w:r>
            <w:r>
              <w:rPr>
                <w:sz w:val="22"/>
              </w:rPr>
              <w:t xml:space="preserve"> </w:t>
            </w:r>
          </w:p>
          <w:p w:rsidR="0041337D" w:rsidRDefault="00565680">
            <w:pPr>
              <w:spacing w:after="0" w:line="259" w:lineRule="auto"/>
              <w:ind w:left="0" w:firstLine="0"/>
            </w:pPr>
            <w:r>
              <w:rPr>
                <w:sz w:val="22"/>
              </w:rPr>
              <w:t>=</w:t>
            </w:r>
            <w:r>
              <w:t xml:space="preserve">0.42 </w:t>
            </w:r>
          </w:p>
        </w:tc>
        <w:tc>
          <w:tcPr>
            <w:tcW w:w="1021" w:type="dxa"/>
            <w:tcBorders>
              <w:top w:val="single" w:sz="4" w:space="0" w:color="000000"/>
              <w:left w:val="single" w:sz="4" w:space="0" w:color="000000"/>
              <w:bottom w:val="single" w:sz="4" w:space="0" w:color="000000"/>
              <w:right w:val="single" w:sz="4" w:space="0" w:color="000000"/>
            </w:tcBorders>
          </w:tcPr>
          <w:p w:rsidR="0041337D" w:rsidRDefault="00565680">
            <w:pPr>
              <w:spacing w:after="153" w:line="259" w:lineRule="auto"/>
              <w:ind w:left="0" w:firstLine="0"/>
            </w:pPr>
            <w:r>
              <w:t>Sin30</w:t>
            </w:r>
            <w:r>
              <w:rPr>
                <w:sz w:val="22"/>
              </w:rPr>
              <w:t xml:space="preserve"> </w:t>
            </w:r>
          </w:p>
          <w:p w:rsidR="0041337D" w:rsidRDefault="00565680">
            <w:pPr>
              <w:spacing w:after="0" w:line="259" w:lineRule="auto"/>
              <w:ind w:left="0" w:firstLine="0"/>
            </w:pPr>
            <w:r>
              <w:rPr>
                <w:sz w:val="22"/>
              </w:rPr>
              <w:t>=</w:t>
            </w:r>
            <w:r>
              <w:t xml:space="preserve">0.5 </w:t>
            </w:r>
          </w:p>
        </w:tc>
        <w:tc>
          <w:tcPr>
            <w:tcW w:w="1020" w:type="dxa"/>
            <w:tcBorders>
              <w:top w:val="single" w:sz="4" w:space="0" w:color="000000"/>
              <w:left w:val="single" w:sz="4" w:space="0" w:color="000000"/>
              <w:bottom w:val="single" w:sz="4" w:space="0" w:color="000000"/>
              <w:right w:val="single" w:sz="4" w:space="0" w:color="000000"/>
            </w:tcBorders>
          </w:tcPr>
          <w:p w:rsidR="0041337D" w:rsidRDefault="00565680">
            <w:pPr>
              <w:spacing w:after="149" w:line="259" w:lineRule="auto"/>
              <w:ind w:left="0" w:firstLine="0"/>
            </w:pPr>
            <w:r>
              <w:t>Sin33</w:t>
            </w:r>
            <w:r>
              <w:rPr>
                <w:sz w:val="22"/>
              </w:rPr>
              <w:t xml:space="preserve"> </w:t>
            </w:r>
          </w:p>
          <w:p w:rsidR="0041337D" w:rsidRDefault="00565680">
            <w:pPr>
              <w:spacing w:after="0" w:line="259" w:lineRule="auto"/>
              <w:ind w:left="0" w:firstLine="0"/>
            </w:pPr>
            <w:r>
              <w:rPr>
                <w:sz w:val="22"/>
              </w:rPr>
              <w:t>=</w:t>
            </w:r>
            <w:r>
              <w:t xml:space="preserve">0.54 </w:t>
            </w:r>
          </w:p>
        </w:tc>
      </w:tr>
      <w:tr w:rsidR="0041337D">
        <w:trPr>
          <w:trHeight w:val="1550"/>
        </w:trPr>
        <w:tc>
          <w:tcPr>
            <w:tcW w:w="1136" w:type="dxa"/>
            <w:tcBorders>
              <w:top w:val="single" w:sz="4" w:space="0" w:color="000000"/>
              <w:left w:val="single" w:sz="4" w:space="0" w:color="000000"/>
              <w:bottom w:val="single" w:sz="4" w:space="0" w:color="000000"/>
              <w:right w:val="single" w:sz="4" w:space="0" w:color="000000"/>
            </w:tcBorders>
            <w:vAlign w:val="center"/>
          </w:tcPr>
          <w:p w:rsidR="0041337D" w:rsidRDefault="00565680">
            <w:pPr>
              <w:tabs>
                <w:tab w:val="center" w:pos="541"/>
              </w:tabs>
              <w:spacing w:after="32" w:line="259" w:lineRule="auto"/>
              <w:ind w:left="0" w:firstLine="0"/>
            </w:pPr>
            <w:r>
              <w:rPr>
                <w:rFonts w:ascii="Cambria Math" w:eastAsia="Cambria Math" w:hAnsi="Cambria Math" w:cs="Cambria Math"/>
              </w:rPr>
              <w:t>𝑛</w:t>
            </w:r>
            <w:r>
              <w:t>=</w:t>
            </w:r>
            <w:r>
              <w:tab/>
            </w:r>
            <w:r>
              <w:rPr>
                <w:noProof/>
              </w:rPr>
              <w:drawing>
                <wp:inline distT="0" distB="0" distL="0" distR="0">
                  <wp:extent cx="249936" cy="289560"/>
                  <wp:effectExtent l="0" t="0" r="0" b="0"/>
                  <wp:docPr id="6318" name="Picture 6318"/>
                  <wp:cNvGraphicFramePr/>
                  <a:graphic xmlns:a="http://schemas.openxmlformats.org/drawingml/2006/main">
                    <a:graphicData uri="http://schemas.openxmlformats.org/drawingml/2006/picture">
                      <pic:pic xmlns:pic="http://schemas.openxmlformats.org/drawingml/2006/picture">
                        <pic:nvPicPr>
                          <pic:cNvPr id="6318" name="Picture 6318"/>
                          <pic:cNvPicPr/>
                        </pic:nvPicPr>
                        <pic:blipFill>
                          <a:blip r:embed="rId6"/>
                          <a:stretch>
                            <a:fillRect/>
                          </a:stretch>
                        </pic:blipFill>
                        <pic:spPr>
                          <a:xfrm>
                            <a:off x="0" y="0"/>
                            <a:ext cx="249936" cy="289560"/>
                          </a:xfrm>
                          <a:prstGeom prst="rect">
                            <a:avLst/>
                          </a:prstGeom>
                        </pic:spPr>
                      </pic:pic>
                    </a:graphicData>
                  </a:graphic>
                </wp:inline>
              </w:drawing>
            </w:r>
            <w:r>
              <w:rPr>
                <w:sz w:val="22"/>
              </w:rPr>
              <w:t xml:space="preserve"> </w:t>
            </w:r>
          </w:p>
          <w:p w:rsidR="0041337D" w:rsidRDefault="00565680">
            <w:pPr>
              <w:spacing w:after="190" w:line="259" w:lineRule="auto"/>
              <w:ind w:left="0" w:firstLine="0"/>
            </w:pPr>
            <w:r>
              <w:rPr>
                <w:sz w:val="22"/>
              </w:rPr>
              <w:t xml:space="preserve"> </w:t>
            </w:r>
          </w:p>
          <w:p w:rsidR="0041337D" w:rsidRDefault="00565680">
            <w:pPr>
              <w:spacing w:after="0" w:line="259" w:lineRule="auto"/>
              <w:ind w:left="0" w:firstLine="0"/>
            </w:pPr>
            <w:r>
              <w:t xml:space="preserve"> </w:t>
            </w:r>
          </w:p>
        </w:tc>
        <w:tc>
          <w:tcPr>
            <w:tcW w:w="1021" w:type="dxa"/>
            <w:tcBorders>
              <w:top w:val="single" w:sz="4" w:space="0" w:color="000000"/>
              <w:left w:val="single" w:sz="4" w:space="0" w:color="000000"/>
              <w:bottom w:val="single" w:sz="4" w:space="0" w:color="000000"/>
              <w:right w:val="single" w:sz="4" w:space="0" w:color="000000"/>
            </w:tcBorders>
          </w:tcPr>
          <w:p w:rsidR="0041337D" w:rsidRDefault="00565680">
            <w:pPr>
              <w:spacing w:after="130" w:line="259" w:lineRule="auto"/>
              <w:ind w:left="0" w:right="120" w:firstLine="0"/>
              <w:jc w:val="right"/>
            </w:pPr>
            <w:r>
              <w:rPr>
                <w:noProof/>
              </w:rPr>
              <w:drawing>
                <wp:inline distT="0" distB="0" distL="0" distR="0">
                  <wp:extent cx="429768" cy="381000"/>
                  <wp:effectExtent l="0" t="0" r="0" b="0"/>
                  <wp:docPr id="6319" name="Picture 6319"/>
                  <wp:cNvGraphicFramePr/>
                  <a:graphic xmlns:a="http://schemas.openxmlformats.org/drawingml/2006/main">
                    <a:graphicData uri="http://schemas.openxmlformats.org/drawingml/2006/picture">
                      <pic:pic xmlns:pic="http://schemas.openxmlformats.org/drawingml/2006/picture">
                        <pic:nvPicPr>
                          <pic:cNvPr id="6319" name="Picture 6319"/>
                          <pic:cNvPicPr/>
                        </pic:nvPicPr>
                        <pic:blipFill>
                          <a:blip r:embed="rId7"/>
                          <a:stretch>
                            <a:fillRect/>
                          </a:stretch>
                        </pic:blipFill>
                        <pic:spPr>
                          <a:xfrm>
                            <a:off x="0" y="0"/>
                            <a:ext cx="429768" cy="381000"/>
                          </a:xfrm>
                          <a:prstGeom prst="rect">
                            <a:avLst/>
                          </a:prstGeom>
                        </pic:spPr>
                      </pic:pic>
                    </a:graphicData>
                  </a:graphic>
                </wp:inline>
              </w:drawing>
            </w:r>
            <w:r>
              <w:rPr>
                <w:sz w:val="22"/>
              </w:rPr>
              <w:t xml:space="preserve"> </w:t>
            </w:r>
          </w:p>
          <w:p w:rsidR="0041337D" w:rsidRDefault="00565680">
            <w:pPr>
              <w:spacing w:after="0" w:line="259" w:lineRule="auto"/>
              <w:ind w:left="0" w:firstLine="0"/>
            </w:pPr>
            <w:r>
              <w:t xml:space="preserve">=1.49 </w:t>
            </w:r>
          </w:p>
        </w:tc>
        <w:tc>
          <w:tcPr>
            <w:tcW w:w="1020" w:type="dxa"/>
            <w:tcBorders>
              <w:top w:val="single" w:sz="4" w:space="0" w:color="000000"/>
              <w:left w:val="single" w:sz="4" w:space="0" w:color="000000"/>
              <w:bottom w:val="single" w:sz="4" w:space="0" w:color="000000"/>
              <w:right w:val="single" w:sz="4" w:space="0" w:color="000000"/>
            </w:tcBorders>
          </w:tcPr>
          <w:p w:rsidR="0041337D" w:rsidRDefault="00565680">
            <w:pPr>
              <w:spacing w:after="135" w:line="259" w:lineRule="auto"/>
              <w:ind w:left="0" w:right="120" w:firstLine="0"/>
              <w:jc w:val="right"/>
            </w:pPr>
            <w:r>
              <w:rPr>
                <w:noProof/>
              </w:rPr>
              <w:drawing>
                <wp:inline distT="0" distB="0" distL="0" distR="0">
                  <wp:extent cx="426720" cy="374904"/>
                  <wp:effectExtent l="0" t="0" r="0" b="0"/>
                  <wp:docPr id="6320" name="Picture 6320"/>
                  <wp:cNvGraphicFramePr/>
                  <a:graphic xmlns:a="http://schemas.openxmlformats.org/drawingml/2006/main">
                    <a:graphicData uri="http://schemas.openxmlformats.org/drawingml/2006/picture">
                      <pic:pic xmlns:pic="http://schemas.openxmlformats.org/drawingml/2006/picture">
                        <pic:nvPicPr>
                          <pic:cNvPr id="6320" name="Picture 6320"/>
                          <pic:cNvPicPr/>
                        </pic:nvPicPr>
                        <pic:blipFill>
                          <a:blip r:embed="rId8"/>
                          <a:stretch>
                            <a:fillRect/>
                          </a:stretch>
                        </pic:blipFill>
                        <pic:spPr>
                          <a:xfrm>
                            <a:off x="0" y="0"/>
                            <a:ext cx="426720" cy="374904"/>
                          </a:xfrm>
                          <a:prstGeom prst="rect">
                            <a:avLst/>
                          </a:prstGeom>
                        </pic:spPr>
                      </pic:pic>
                    </a:graphicData>
                  </a:graphic>
                </wp:inline>
              </w:drawing>
            </w:r>
            <w:r>
              <w:rPr>
                <w:sz w:val="22"/>
              </w:rPr>
              <w:t xml:space="preserve"> </w:t>
            </w:r>
          </w:p>
          <w:p w:rsidR="0041337D" w:rsidRDefault="00565680">
            <w:pPr>
              <w:spacing w:after="0" w:line="259" w:lineRule="auto"/>
              <w:ind w:left="0" w:firstLine="0"/>
            </w:pPr>
            <w:r>
              <w:t xml:space="preserve">=1.32 </w:t>
            </w:r>
          </w:p>
        </w:tc>
        <w:tc>
          <w:tcPr>
            <w:tcW w:w="1021" w:type="dxa"/>
            <w:tcBorders>
              <w:top w:val="single" w:sz="4" w:space="0" w:color="000000"/>
              <w:left w:val="single" w:sz="4" w:space="0" w:color="000000"/>
              <w:bottom w:val="single" w:sz="4" w:space="0" w:color="000000"/>
              <w:right w:val="single" w:sz="4" w:space="0" w:color="000000"/>
            </w:tcBorders>
          </w:tcPr>
          <w:p w:rsidR="0041337D" w:rsidRDefault="00565680">
            <w:pPr>
              <w:spacing w:after="130" w:line="259" w:lineRule="auto"/>
              <w:ind w:left="0" w:right="121" w:firstLine="0"/>
              <w:jc w:val="right"/>
            </w:pPr>
            <w:r>
              <w:rPr>
                <w:noProof/>
              </w:rPr>
              <w:drawing>
                <wp:inline distT="0" distB="0" distL="0" distR="0">
                  <wp:extent cx="429768" cy="381000"/>
                  <wp:effectExtent l="0" t="0" r="0" b="0"/>
                  <wp:docPr id="6321" name="Picture 6321"/>
                  <wp:cNvGraphicFramePr/>
                  <a:graphic xmlns:a="http://schemas.openxmlformats.org/drawingml/2006/main">
                    <a:graphicData uri="http://schemas.openxmlformats.org/drawingml/2006/picture">
                      <pic:pic xmlns:pic="http://schemas.openxmlformats.org/drawingml/2006/picture">
                        <pic:nvPicPr>
                          <pic:cNvPr id="6321" name="Picture 6321"/>
                          <pic:cNvPicPr/>
                        </pic:nvPicPr>
                        <pic:blipFill>
                          <a:blip r:embed="rId9"/>
                          <a:stretch>
                            <a:fillRect/>
                          </a:stretch>
                        </pic:blipFill>
                        <pic:spPr>
                          <a:xfrm>
                            <a:off x="0" y="0"/>
                            <a:ext cx="429768" cy="381000"/>
                          </a:xfrm>
                          <a:prstGeom prst="rect">
                            <a:avLst/>
                          </a:prstGeom>
                        </pic:spPr>
                      </pic:pic>
                    </a:graphicData>
                  </a:graphic>
                </wp:inline>
              </w:drawing>
            </w:r>
            <w:r>
              <w:rPr>
                <w:sz w:val="22"/>
              </w:rPr>
              <w:t xml:space="preserve"> </w:t>
            </w:r>
          </w:p>
          <w:p w:rsidR="0041337D" w:rsidRDefault="00565680">
            <w:pPr>
              <w:spacing w:after="0" w:line="259" w:lineRule="auto"/>
              <w:ind w:left="0" w:firstLine="0"/>
            </w:pPr>
            <w:r>
              <w:t xml:space="preserve">=1.23 </w:t>
            </w:r>
          </w:p>
        </w:tc>
        <w:tc>
          <w:tcPr>
            <w:tcW w:w="1020" w:type="dxa"/>
            <w:tcBorders>
              <w:top w:val="single" w:sz="4" w:space="0" w:color="000000"/>
              <w:left w:val="single" w:sz="4" w:space="0" w:color="000000"/>
              <w:bottom w:val="single" w:sz="4" w:space="0" w:color="000000"/>
              <w:right w:val="single" w:sz="4" w:space="0" w:color="000000"/>
            </w:tcBorders>
          </w:tcPr>
          <w:p w:rsidR="0041337D" w:rsidRDefault="00565680">
            <w:pPr>
              <w:spacing w:after="135" w:line="259" w:lineRule="auto"/>
              <w:ind w:left="0" w:right="120" w:firstLine="0"/>
              <w:jc w:val="right"/>
            </w:pPr>
            <w:r>
              <w:rPr>
                <w:noProof/>
              </w:rPr>
              <w:drawing>
                <wp:inline distT="0" distB="0" distL="0" distR="0">
                  <wp:extent cx="426720" cy="374904"/>
                  <wp:effectExtent l="0" t="0" r="0" b="0"/>
                  <wp:docPr id="6322" name="Picture 6322"/>
                  <wp:cNvGraphicFramePr/>
                  <a:graphic xmlns:a="http://schemas.openxmlformats.org/drawingml/2006/main">
                    <a:graphicData uri="http://schemas.openxmlformats.org/drawingml/2006/picture">
                      <pic:pic xmlns:pic="http://schemas.openxmlformats.org/drawingml/2006/picture">
                        <pic:nvPicPr>
                          <pic:cNvPr id="6322" name="Picture 6322"/>
                          <pic:cNvPicPr/>
                        </pic:nvPicPr>
                        <pic:blipFill>
                          <a:blip r:embed="rId10"/>
                          <a:stretch>
                            <a:fillRect/>
                          </a:stretch>
                        </pic:blipFill>
                        <pic:spPr>
                          <a:xfrm>
                            <a:off x="0" y="0"/>
                            <a:ext cx="426720" cy="374904"/>
                          </a:xfrm>
                          <a:prstGeom prst="rect">
                            <a:avLst/>
                          </a:prstGeom>
                        </pic:spPr>
                      </pic:pic>
                    </a:graphicData>
                  </a:graphic>
                </wp:inline>
              </w:drawing>
            </w:r>
            <w:r>
              <w:rPr>
                <w:sz w:val="22"/>
              </w:rPr>
              <w:t xml:space="preserve"> </w:t>
            </w:r>
          </w:p>
          <w:p w:rsidR="0041337D" w:rsidRDefault="00565680">
            <w:pPr>
              <w:spacing w:after="0" w:line="259" w:lineRule="auto"/>
              <w:ind w:left="0" w:firstLine="0"/>
            </w:pPr>
            <w:r>
              <w:t xml:space="preserve">=1.39 </w:t>
            </w:r>
          </w:p>
        </w:tc>
        <w:tc>
          <w:tcPr>
            <w:tcW w:w="1020" w:type="dxa"/>
            <w:tcBorders>
              <w:top w:val="single" w:sz="4" w:space="0" w:color="000000"/>
              <w:left w:val="single" w:sz="4" w:space="0" w:color="000000"/>
              <w:bottom w:val="single" w:sz="4" w:space="0" w:color="000000"/>
              <w:right w:val="single" w:sz="4" w:space="0" w:color="000000"/>
            </w:tcBorders>
          </w:tcPr>
          <w:p w:rsidR="0041337D" w:rsidRDefault="00565680">
            <w:pPr>
              <w:spacing w:after="130" w:line="259" w:lineRule="auto"/>
              <w:ind w:left="0" w:right="120" w:firstLine="0"/>
              <w:jc w:val="right"/>
            </w:pPr>
            <w:r>
              <w:rPr>
                <w:noProof/>
              </w:rPr>
              <w:drawing>
                <wp:inline distT="0" distB="0" distL="0" distR="0">
                  <wp:extent cx="429768" cy="381000"/>
                  <wp:effectExtent l="0" t="0" r="0" b="0"/>
                  <wp:docPr id="6323" name="Picture 6323"/>
                  <wp:cNvGraphicFramePr/>
                  <a:graphic xmlns:a="http://schemas.openxmlformats.org/drawingml/2006/main">
                    <a:graphicData uri="http://schemas.openxmlformats.org/drawingml/2006/picture">
                      <pic:pic xmlns:pic="http://schemas.openxmlformats.org/drawingml/2006/picture">
                        <pic:nvPicPr>
                          <pic:cNvPr id="6323" name="Picture 6323"/>
                          <pic:cNvPicPr/>
                        </pic:nvPicPr>
                        <pic:blipFill>
                          <a:blip r:embed="rId11"/>
                          <a:stretch>
                            <a:fillRect/>
                          </a:stretch>
                        </pic:blipFill>
                        <pic:spPr>
                          <a:xfrm>
                            <a:off x="0" y="0"/>
                            <a:ext cx="429768" cy="381000"/>
                          </a:xfrm>
                          <a:prstGeom prst="rect">
                            <a:avLst/>
                          </a:prstGeom>
                        </pic:spPr>
                      </pic:pic>
                    </a:graphicData>
                  </a:graphic>
                </wp:inline>
              </w:drawing>
            </w:r>
            <w:r>
              <w:rPr>
                <w:sz w:val="22"/>
              </w:rPr>
              <w:t xml:space="preserve"> </w:t>
            </w:r>
          </w:p>
          <w:p w:rsidR="0041337D" w:rsidRDefault="00565680">
            <w:pPr>
              <w:spacing w:after="0" w:line="259" w:lineRule="auto"/>
              <w:ind w:left="0" w:firstLine="0"/>
            </w:pPr>
            <w:r>
              <w:t xml:space="preserve">=1.35 </w:t>
            </w:r>
          </w:p>
        </w:tc>
        <w:tc>
          <w:tcPr>
            <w:tcW w:w="1021" w:type="dxa"/>
            <w:tcBorders>
              <w:top w:val="single" w:sz="4" w:space="0" w:color="000000"/>
              <w:left w:val="single" w:sz="4" w:space="0" w:color="000000"/>
              <w:bottom w:val="single" w:sz="4" w:space="0" w:color="000000"/>
              <w:right w:val="single" w:sz="4" w:space="0" w:color="000000"/>
            </w:tcBorders>
          </w:tcPr>
          <w:p w:rsidR="0041337D" w:rsidRDefault="00565680">
            <w:pPr>
              <w:spacing w:after="135" w:line="259" w:lineRule="auto"/>
              <w:ind w:left="0" w:right="120" w:firstLine="0"/>
              <w:jc w:val="right"/>
            </w:pPr>
            <w:r>
              <w:rPr>
                <w:noProof/>
              </w:rPr>
              <w:drawing>
                <wp:inline distT="0" distB="0" distL="0" distR="0">
                  <wp:extent cx="426720" cy="374904"/>
                  <wp:effectExtent l="0" t="0" r="0" b="0"/>
                  <wp:docPr id="6324" name="Picture 6324"/>
                  <wp:cNvGraphicFramePr/>
                  <a:graphic xmlns:a="http://schemas.openxmlformats.org/drawingml/2006/main">
                    <a:graphicData uri="http://schemas.openxmlformats.org/drawingml/2006/picture">
                      <pic:pic xmlns:pic="http://schemas.openxmlformats.org/drawingml/2006/picture">
                        <pic:nvPicPr>
                          <pic:cNvPr id="6324" name="Picture 6324"/>
                          <pic:cNvPicPr/>
                        </pic:nvPicPr>
                        <pic:blipFill>
                          <a:blip r:embed="rId12"/>
                          <a:stretch>
                            <a:fillRect/>
                          </a:stretch>
                        </pic:blipFill>
                        <pic:spPr>
                          <a:xfrm>
                            <a:off x="0" y="0"/>
                            <a:ext cx="426720" cy="374904"/>
                          </a:xfrm>
                          <a:prstGeom prst="rect">
                            <a:avLst/>
                          </a:prstGeom>
                        </pic:spPr>
                      </pic:pic>
                    </a:graphicData>
                  </a:graphic>
                </wp:inline>
              </w:drawing>
            </w:r>
            <w:r>
              <w:rPr>
                <w:sz w:val="22"/>
              </w:rPr>
              <w:t xml:space="preserve"> </w:t>
            </w:r>
          </w:p>
          <w:p w:rsidR="0041337D" w:rsidRDefault="00565680">
            <w:pPr>
              <w:spacing w:after="0" w:line="259" w:lineRule="auto"/>
              <w:ind w:left="0" w:firstLine="0"/>
            </w:pPr>
            <w:r>
              <w:t xml:space="preserve">=1.28 </w:t>
            </w:r>
          </w:p>
        </w:tc>
        <w:tc>
          <w:tcPr>
            <w:tcW w:w="1020" w:type="dxa"/>
            <w:tcBorders>
              <w:top w:val="single" w:sz="4" w:space="0" w:color="000000"/>
              <w:left w:val="single" w:sz="4" w:space="0" w:color="000000"/>
              <w:bottom w:val="single" w:sz="4" w:space="0" w:color="000000"/>
              <w:right w:val="single" w:sz="4" w:space="0" w:color="000000"/>
            </w:tcBorders>
          </w:tcPr>
          <w:p w:rsidR="0041337D" w:rsidRDefault="00565680">
            <w:pPr>
              <w:spacing w:after="130" w:line="259" w:lineRule="auto"/>
              <w:ind w:left="0" w:right="120" w:firstLine="0"/>
              <w:jc w:val="right"/>
            </w:pPr>
            <w:r>
              <w:rPr>
                <w:noProof/>
              </w:rPr>
              <w:drawing>
                <wp:inline distT="0" distB="0" distL="0" distR="0">
                  <wp:extent cx="429768" cy="381000"/>
                  <wp:effectExtent l="0" t="0" r="0" b="0"/>
                  <wp:docPr id="6325" name="Picture 6325"/>
                  <wp:cNvGraphicFramePr/>
                  <a:graphic xmlns:a="http://schemas.openxmlformats.org/drawingml/2006/main">
                    <a:graphicData uri="http://schemas.openxmlformats.org/drawingml/2006/picture">
                      <pic:pic xmlns:pic="http://schemas.openxmlformats.org/drawingml/2006/picture">
                        <pic:nvPicPr>
                          <pic:cNvPr id="6325" name="Picture 6325"/>
                          <pic:cNvPicPr/>
                        </pic:nvPicPr>
                        <pic:blipFill>
                          <a:blip r:embed="rId13"/>
                          <a:stretch>
                            <a:fillRect/>
                          </a:stretch>
                        </pic:blipFill>
                        <pic:spPr>
                          <a:xfrm>
                            <a:off x="0" y="0"/>
                            <a:ext cx="429768" cy="381000"/>
                          </a:xfrm>
                          <a:prstGeom prst="rect">
                            <a:avLst/>
                          </a:prstGeom>
                        </pic:spPr>
                      </pic:pic>
                    </a:graphicData>
                  </a:graphic>
                </wp:inline>
              </w:drawing>
            </w:r>
            <w:r>
              <w:rPr>
                <w:sz w:val="22"/>
              </w:rPr>
              <w:t xml:space="preserve"> </w:t>
            </w:r>
          </w:p>
          <w:p w:rsidR="0041337D" w:rsidRDefault="00565680">
            <w:pPr>
              <w:spacing w:after="0" w:line="259" w:lineRule="auto"/>
              <w:ind w:left="0" w:firstLine="0"/>
            </w:pPr>
            <w:r>
              <w:t xml:space="preserve">=1.29 </w:t>
            </w:r>
          </w:p>
        </w:tc>
      </w:tr>
    </w:tbl>
    <w:p w:rsidR="0041337D" w:rsidRDefault="00565680">
      <w:pPr>
        <w:spacing w:after="62"/>
        <w:ind w:left="10"/>
      </w:pPr>
      <w:r>
        <w:t>Average value for refractive index of glass n</w:t>
      </w:r>
      <w:r>
        <w:rPr>
          <w:vertAlign w:val="subscript"/>
        </w:rPr>
        <w:t>=</w:t>
      </w:r>
      <w:r>
        <w:rPr>
          <w:sz w:val="22"/>
        </w:rPr>
        <w:t xml:space="preserve"> </w:t>
      </w:r>
    </w:p>
    <w:p w:rsidR="0041337D" w:rsidRDefault="00565680">
      <w:pPr>
        <w:spacing w:after="0" w:line="259" w:lineRule="auto"/>
        <w:ind w:left="10"/>
      </w:pPr>
      <w:r>
        <w:rPr>
          <w:rFonts w:ascii="Cambria Math" w:eastAsia="Cambria Math" w:hAnsi="Cambria Math" w:cs="Cambria Math"/>
          <w:sz w:val="20"/>
        </w:rPr>
        <w:t>1.49+1.32+1.23+1.39+1.35+1.28+1.29</w:t>
      </w:r>
    </w:p>
    <w:p w:rsidR="0041337D" w:rsidRDefault="00565680">
      <w:pPr>
        <w:spacing w:after="0" w:line="259" w:lineRule="auto"/>
        <w:ind w:left="0" w:right="5042" w:firstLine="0"/>
        <w:jc w:val="center"/>
      </w:pPr>
      <w:r>
        <w:rPr>
          <w:rFonts w:ascii="Calibri" w:eastAsia="Calibri" w:hAnsi="Calibri" w:cs="Calibri"/>
          <w:noProof/>
          <w:sz w:val="22"/>
        </w:rPr>
        <mc:AlternateContent>
          <mc:Choice Requires="wpg">
            <w:drawing>
              <wp:inline distT="0" distB="0" distL="0" distR="0">
                <wp:extent cx="2271141" cy="12700"/>
                <wp:effectExtent l="0" t="0" r="0" b="0"/>
                <wp:docPr id="6220" name="Group 6220"/>
                <wp:cNvGraphicFramePr/>
                <a:graphic xmlns:a="http://schemas.openxmlformats.org/drawingml/2006/main">
                  <a:graphicData uri="http://schemas.microsoft.com/office/word/2010/wordprocessingGroup">
                    <wpg:wgp>
                      <wpg:cNvGrpSpPr/>
                      <wpg:grpSpPr>
                        <a:xfrm>
                          <a:off x="0" y="0"/>
                          <a:ext cx="2271141" cy="12700"/>
                          <a:chOff x="0" y="0"/>
                          <a:chExt cx="2271141" cy="12700"/>
                        </a:xfrm>
                      </wpg:grpSpPr>
                      <wps:wsp>
                        <wps:cNvPr id="6601" name="Shape 6601"/>
                        <wps:cNvSpPr/>
                        <wps:spPr>
                          <a:xfrm>
                            <a:off x="0" y="0"/>
                            <a:ext cx="2271141" cy="12700"/>
                          </a:xfrm>
                          <a:custGeom>
                            <a:avLst/>
                            <a:gdLst/>
                            <a:ahLst/>
                            <a:cxnLst/>
                            <a:rect l="0" t="0" r="0" b="0"/>
                            <a:pathLst>
                              <a:path w="2271141" h="12700">
                                <a:moveTo>
                                  <a:pt x="0" y="0"/>
                                </a:moveTo>
                                <a:lnTo>
                                  <a:pt x="2271141" y="0"/>
                                </a:lnTo>
                                <a:lnTo>
                                  <a:pt x="2271141"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20" style="width:178.83pt;height:1pt;mso-position-horizontal-relative:char;mso-position-vertical-relative:line" coordsize="22711,127">
                <v:shape id="Shape 6602" style="position:absolute;width:22711;height:127;left:0;top:0;" coordsize="2271141,12700" path="m0,0l2271141,0l2271141,12700l0,12700l0,0">
                  <v:stroke weight="0pt" endcap="flat" joinstyle="miter" miterlimit="10" on="false" color="#000000" opacity="0"/>
                  <v:fill on="true" color="#000000"/>
                </v:shape>
              </v:group>
            </w:pict>
          </mc:Fallback>
        </mc:AlternateContent>
      </w:r>
      <w:r>
        <w:rPr>
          <w:sz w:val="22"/>
        </w:rPr>
        <w:t>=</w:t>
      </w:r>
      <w:r>
        <w:t>1.33</w:t>
      </w:r>
      <w:r>
        <w:rPr>
          <w:sz w:val="22"/>
        </w:rPr>
        <w:t xml:space="preserve"> </w:t>
      </w:r>
    </w:p>
    <w:p w:rsidR="0041337D" w:rsidRDefault="00565680">
      <w:pPr>
        <w:spacing w:after="76" w:line="330" w:lineRule="auto"/>
        <w:ind w:left="0" w:right="6578" w:firstLine="1731"/>
      </w:pPr>
      <w:r>
        <w:rPr>
          <w:rFonts w:ascii="Cambria Math" w:eastAsia="Cambria Math" w:hAnsi="Cambria Math" w:cs="Cambria Math"/>
          <w:sz w:val="20"/>
        </w:rPr>
        <w:t xml:space="preserve">7 </w:t>
      </w:r>
      <w:r>
        <w:t xml:space="preserve">Results   </w:t>
      </w:r>
    </w:p>
    <w:p w:rsidR="0041337D" w:rsidRDefault="00565680">
      <w:pPr>
        <w:spacing w:after="288"/>
        <w:ind w:left="10"/>
      </w:pPr>
      <w:r>
        <w:t xml:space="preserve">True Refractive Index of glass = </w:t>
      </w:r>
      <w:proofErr w:type="spellStart"/>
      <w:r>
        <w:t>n</w:t>
      </w:r>
      <w:r>
        <w:rPr>
          <w:vertAlign w:val="subscript"/>
        </w:rPr>
        <w:t>t</w:t>
      </w:r>
      <w:proofErr w:type="spellEnd"/>
      <w:r>
        <w:rPr>
          <w:vertAlign w:val="subscript"/>
        </w:rPr>
        <w:t xml:space="preserve"> </w:t>
      </w:r>
      <w:r>
        <w:t xml:space="preserve">=1.523 </w:t>
      </w:r>
      <w:r>
        <w:rPr>
          <w:sz w:val="22"/>
        </w:rPr>
        <w:t xml:space="preserve"> </w:t>
      </w:r>
    </w:p>
    <w:p w:rsidR="0041337D" w:rsidRDefault="00565680">
      <w:pPr>
        <w:spacing w:after="365" w:line="259" w:lineRule="auto"/>
        <w:ind w:left="0" w:firstLine="0"/>
      </w:pPr>
      <w:r>
        <w:rPr>
          <w:sz w:val="22"/>
        </w:rPr>
        <w:t xml:space="preserve"> </w:t>
      </w:r>
    </w:p>
    <w:p w:rsidR="0041337D" w:rsidRDefault="00565680">
      <w:pPr>
        <w:spacing w:after="0" w:line="259" w:lineRule="auto"/>
        <w:ind w:left="0" w:firstLine="0"/>
      </w:pPr>
      <w:r>
        <w:rPr>
          <w:sz w:val="22"/>
        </w:rPr>
        <w:t xml:space="preserve"> </w:t>
      </w:r>
    </w:p>
    <w:p w:rsidR="0041337D" w:rsidRDefault="00565680">
      <w:pPr>
        <w:spacing w:after="365" w:line="259" w:lineRule="auto"/>
        <w:ind w:left="0" w:firstLine="0"/>
      </w:pPr>
      <w:r>
        <w:rPr>
          <w:sz w:val="22"/>
        </w:rPr>
        <w:t xml:space="preserve"> </w:t>
      </w:r>
    </w:p>
    <w:p w:rsidR="0041337D" w:rsidRDefault="00565680">
      <w:pPr>
        <w:spacing w:after="365" w:line="259" w:lineRule="auto"/>
        <w:ind w:left="0" w:firstLine="0"/>
      </w:pPr>
      <w:r>
        <w:rPr>
          <w:sz w:val="22"/>
        </w:rPr>
        <w:t xml:space="preserve"> </w:t>
      </w:r>
    </w:p>
    <w:p w:rsidR="0041337D" w:rsidRDefault="00565680">
      <w:pPr>
        <w:spacing w:after="497" w:line="259" w:lineRule="auto"/>
        <w:ind w:left="0" w:firstLine="0"/>
      </w:pPr>
      <w:r>
        <w:rPr>
          <w:sz w:val="22"/>
        </w:rPr>
        <w:t xml:space="preserve"> </w:t>
      </w:r>
    </w:p>
    <w:p w:rsidR="0041337D" w:rsidRDefault="00565680">
      <w:pPr>
        <w:spacing w:after="465" w:line="259" w:lineRule="auto"/>
        <w:ind w:left="0" w:firstLine="0"/>
      </w:pPr>
      <w:r>
        <w:rPr>
          <w:b/>
          <w:sz w:val="36"/>
        </w:rPr>
        <w:lastRenderedPageBreak/>
        <w:t>Errors Analysis:</w:t>
      </w:r>
      <w:r>
        <w:rPr>
          <w:sz w:val="36"/>
          <w:vertAlign w:val="subscript"/>
        </w:rPr>
        <w:t xml:space="preserve"> </w:t>
      </w:r>
    </w:p>
    <w:p w:rsidR="0041337D" w:rsidRDefault="00565680">
      <w:pPr>
        <w:spacing w:after="0" w:line="259" w:lineRule="auto"/>
        <w:ind w:left="10"/>
      </w:pPr>
      <w:r>
        <w:rPr>
          <w:b/>
          <w:sz w:val="36"/>
        </w:rPr>
        <w:t xml:space="preserve"> </w:t>
      </w:r>
      <w:r>
        <w:rPr>
          <w:rFonts w:ascii="Arial" w:eastAsia="Arial" w:hAnsi="Arial" w:cs="Arial"/>
          <w:sz w:val="36"/>
        </w:rPr>
        <w:t xml:space="preserve">Relative error=  </w:t>
      </w:r>
      <w:proofErr w:type="spellStart"/>
      <w:r>
        <w:rPr>
          <w:rFonts w:ascii="Cambria Math" w:eastAsia="Cambria Math" w:hAnsi="Cambria Math" w:cs="Cambria Math"/>
          <w:sz w:val="26"/>
        </w:rPr>
        <w:t>nt</w:t>
      </w:r>
      <w:proofErr w:type="spellEnd"/>
      <w:r>
        <w:rPr>
          <w:rFonts w:ascii="Cambria Math" w:eastAsia="Cambria Math" w:hAnsi="Cambria Math" w:cs="Cambria Math"/>
          <w:sz w:val="26"/>
        </w:rPr>
        <w:t>−n</w:t>
      </w:r>
      <w:r>
        <w:rPr>
          <w:rFonts w:ascii="Arial" w:eastAsia="Arial" w:hAnsi="Arial" w:cs="Arial"/>
          <w:sz w:val="22"/>
        </w:rPr>
        <w:t xml:space="preserve">  %  </w:t>
      </w:r>
      <w:r>
        <w:rPr>
          <w:rFonts w:ascii="Cambria Math" w:eastAsia="Cambria Math" w:hAnsi="Cambria Math" w:cs="Cambria Math"/>
          <w:sz w:val="26"/>
        </w:rPr>
        <w:t>1</w:t>
      </w:r>
      <w:r>
        <w:rPr>
          <w:rFonts w:ascii="Calibri" w:eastAsia="Calibri" w:hAnsi="Calibri" w:cs="Calibri"/>
          <w:noProof/>
          <w:sz w:val="22"/>
        </w:rPr>
        <mc:AlternateContent>
          <mc:Choice Requires="wpg">
            <w:drawing>
              <wp:inline distT="0" distB="0" distL="0" distR="0">
                <wp:extent cx="857567" cy="15875"/>
                <wp:effectExtent l="0" t="0" r="0" b="0"/>
                <wp:docPr id="4907" name="Group 4907"/>
                <wp:cNvGraphicFramePr/>
                <a:graphic xmlns:a="http://schemas.openxmlformats.org/drawingml/2006/main">
                  <a:graphicData uri="http://schemas.microsoft.com/office/word/2010/wordprocessingGroup">
                    <wpg:wgp>
                      <wpg:cNvGrpSpPr/>
                      <wpg:grpSpPr>
                        <a:xfrm>
                          <a:off x="0" y="0"/>
                          <a:ext cx="857567" cy="15875"/>
                          <a:chOff x="0" y="0"/>
                          <a:chExt cx="857567" cy="15875"/>
                        </a:xfrm>
                      </wpg:grpSpPr>
                      <wps:wsp>
                        <wps:cNvPr id="6603" name="Shape 6603"/>
                        <wps:cNvSpPr/>
                        <wps:spPr>
                          <a:xfrm>
                            <a:off x="0" y="0"/>
                            <a:ext cx="857567" cy="15875"/>
                          </a:xfrm>
                          <a:custGeom>
                            <a:avLst/>
                            <a:gdLst/>
                            <a:ahLst/>
                            <a:cxnLst/>
                            <a:rect l="0" t="0" r="0" b="0"/>
                            <a:pathLst>
                              <a:path w="857567" h="15875">
                                <a:moveTo>
                                  <a:pt x="0" y="0"/>
                                </a:moveTo>
                                <a:lnTo>
                                  <a:pt x="857567" y="0"/>
                                </a:lnTo>
                                <a:lnTo>
                                  <a:pt x="857567" y="15875"/>
                                </a:lnTo>
                                <a:lnTo>
                                  <a:pt x="0" y="15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07" style="width:67.525pt;height:1.25pt;mso-position-horizontal-relative:char;mso-position-vertical-relative:line" coordsize="8575,158">
                <v:shape id="Shape 6604" style="position:absolute;width:8575;height:158;left:0;top:0;" coordsize="857567,15875" path="m0,0l857567,0l857567,15875l0,15875l0,0">
                  <v:stroke weight="0pt" endcap="flat" joinstyle="miter" miterlimit="10" on="false" color="#000000" opacity="0"/>
                  <v:fill on="true" color="#000000"/>
                </v:shape>
              </v:group>
            </w:pict>
          </mc:Fallback>
        </mc:AlternateContent>
      </w:r>
      <w:r>
        <w:rPr>
          <w:rFonts w:ascii="Cambria Math" w:eastAsia="Cambria Math" w:hAnsi="Cambria Math" w:cs="Cambria Math"/>
          <w:sz w:val="26"/>
        </w:rPr>
        <w:t>.523−1.33</w:t>
      </w:r>
      <w:r>
        <w:rPr>
          <w:rFonts w:ascii="Arial" w:eastAsia="Arial" w:hAnsi="Arial" w:cs="Arial"/>
          <w:sz w:val="22"/>
        </w:rPr>
        <w:t xml:space="preserve">    =  </w:t>
      </w:r>
      <w:r>
        <w:rPr>
          <w:rFonts w:ascii="Arial" w:eastAsia="Arial" w:hAnsi="Arial" w:cs="Arial"/>
          <w:sz w:val="36"/>
        </w:rPr>
        <w:t>1. 93%</w:t>
      </w:r>
      <w:r>
        <w:rPr>
          <w:rFonts w:ascii="Arial" w:eastAsia="Arial" w:hAnsi="Arial" w:cs="Arial"/>
          <w:sz w:val="22"/>
        </w:rPr>
        <w:t xml:space="preserve"> </w:t>
      </w:r>
    </w:p>
    <w:p w:rsidR="0041337D" w:rsidRDefault="00565680">
      <w:pPr>
        <w:tabs>
          <w:tab w:val="center" w:pos="2986"/>
          <w:tab w:val="center" w:pos="4412"/>
        </w:tabs>
        <w:spacing w:after="532" w:line="259" w:lineRule="auto"/>
        <w:ind w:left="0" w:firstLine="0"/>
      </w:pPr>
      <w:r>
        <w:rPr>
          <w:rFonts w:ascii="Calibri" w:eastAsia="Calibri" w:hAnsi="Calibri" w:cs="Calibri"/>
          <w:sz w:val="22"/>
        </w:rPr>
        <w:tab/>
      </w:r>
      <w:r>
        <w:rPr>
          <w:rFonts w:ascii="Cambria Math" w:eastAsia="Cambria Math" w:hAnsi="Cambria Math" w:cs="Cambria Math"/>
          <w:sz w:val="26"/>
        </w:rPr>
        <w:t>100</w:t>
      </w:r>
      <w:r>
        <w:rPr>
          <w:rFonts w:ascii="Cambria Math" w:eastAsia="Cambria Math" w:hAnsi="Cambria Math" w:cs="Cambria Math"/>
          <w:sz w:val="26"/>
        </w:rPr>
        <w:tab/>
        <w:t>100</w:t>
      </w:r>
    </w:p>
    <w:p w:rsidR="0041337D" w:rsidRDefault="00565680">
      <w:pPr>
        <w:spacing w:after="286" w:line="259" w:lineRule="auto"/>
        <w:ind w:left="10"/>
      </w:pPr>
      <w:proofErr w:type="spellStart"/>
      <w:r>
        <w:rPr>
          <w:rFonts w:ascii="Arial" w:eastAsia="Arial" w:hAnsi="Arial" w:cs="Arial"/>
          <w:sz w:val="36"/>
        </w:rPr>
        <w:t>Solpe</w:t>
      </w:r>
      <w:proofErr w:type="spellEnd"/>
      <w:r>
        <w:rPr>
          <w:rFonts w:ascii="Arial" w:eastAsia="Arial" w:hAnsi="Arial" w:cs="Arial"/>
          <w:sz w:val="36"/>
        </w:rPr>
        <w:t>=</w:t>
      </w:r>
      <w:r>
        <w:rPr>
          <w:noProof/>
        </w:rPr>
        <w:drawing>
          <wp:inline distT="0" distB="0" distL="0" distR="0">
            <wp:extent cx="505968" cy="365760"/>
            <wp:effectExtent l="0" t="0" r="0" b="0"/>
            <wp:docPr id="6326" name="Picture 6326"/>
            <wp:cNvGraphicFramePr/>
            <a:graphic xmlns:a="http://schemas.openxmlformats.org/drawingml/2006/main">
              <a:graphicData uri="http://schemas.openxmlformats.org/drawingml/2006/picture">
                <pic:pic xmlns:pic="http://schemas.openxmlformats.org/drawingml/2006/picture">
                  <pic:nvPicPr>
                    <pic:cNvPr id="6326" name="Picture 6326"/>
                    <pic:cNvPicPr/>
                  </pic:nvPicPr>
                  <pic:blipFill>
                    <a:blip r:embed="rId14"/>
                    <a:stretch>
                      <a:fillRect/>
                    </a:stretch>
                  </pic:blipFill>
                  <pic:spPr>
                    <a:xfrm>
                      <a:off x="0" y="0"/>
                      <a:ext cx="505968" cy="365760"/>
                    </a:xfrm>
                    <a:prstGeom prst="rect">
                      <a:avLst/>
                    </a:prstGeom>
                  </pic:spPr>
                </pic:pic>
              </a:graphicData>
            </a:graphic>
          </wp:inline>
        </w:drawing>
      </w:r>
      <w:r>
        <w:rPr>
          <w:rFonts w:ascii="Arial" w:eastAsia="Arial" w:hAnsi="Arial" w:cs="Arial"/>
          <w:sz w:val="36"/>
        </w:rPr>
        <w:t>=1.33</w:t>
      </w:r>
      <w:r>
        <w:rPr>
          <w:rFonts w:ascii="Arial" w:eastAsia="Arial" w:hAnsi="Arial" w:cs="Arial"/>
          <w:sz w:val="22"/>
        </w:rPr>
        <w:t xml:space="preserve">      </w:t>
      </w:r>
      <w:r>
        <w:rPr>
          <w:rFonts w:ascii="Arial" w:eastAsia="Arial" w:hAnsi="Arial" w:cs="Arial"/>
          <w:sz w:val="36"/>
          <w:vertAlign w:val="subscript"/>
        </w:rPr>
        <w:t xml:space="preserve"> </w:t>
      </w:r>
    </w:p>
    <w:p w:rsidR="0041337D" w:rsidRDefault="00565680">
      <w:pPr>
        <w:spacing w:after="262" w:line="259" w:lineRule="auto"/>
        <w:ind w:left="15" w:firstLine="0"/>
      </w:pPr>
      <w:r>
        <w:rPr>
          <w:rFonts w:ascii="Arial" w:eastAsia="Arial" w:hAnsi="Arial" w:cs="Arial"/>
          <w:sz w:val="22"/>
        </w:rPr>
        <w:t xml:space="preserve"> </w:t>
      </w:r>
    </w:p>
    <w:p w:rsidR="0041337D" w:rsidRDefault="00565680">
      <w:pPr>
        <w:spacing w:after="22" w:line="259" w:lineRule="auto"/>
        <w:ind w:left="3448" w:right="-800" w:firstLine="0"/>
      </w:pPr>
      <w:r>
        <w:rPr>
          <w:noProof/>
        </w:rPr>
        <w:drawing>
          <wp:inline distT="0" distB="0" distL="0" distR="0">
            <wp:extent cx="4200525" cy="4225925"/>
            <wp:effectExtent l="0" t="0" r="0" b="0"/>
            <wp:docPr id="1085" name="Picture 1085"/>
            <wp:cNvGraphicFramePr/>
            <a:graphic xmlns:a="http://schemas.openxmlformats.org/drawingml/2006/main">
              <a:graphicData uri="http://schemas.openxmlformats.org/drawingml/2006/picture">
                <pic:pic xmlns:pic="http://schemas.openxmlformats.org/drawingml/2006/picture">
                  <pic:nvPicPr>
                    <pic:cNvPr id="1085" name="Picture 1085"/>
                    <pic:cNvPicPr/>
                  </pic:nvPicPr>
                  <pic:blipFill>
                    <a:blip r:embed="rId15"/>
                    <a:stretch>
                      <a:fillRect/>
                    </a:stretch>
                  </pic:blipFill>
                  <pic:spPr>
                    <a:xfrm>
                      <a:off x="0" y="0"/>
                      <a:ext cx="4200525" cy="4225925"/>
                    </a:xfrm>
                    <a:prstGeom prst="rect">
                      <a:avLst/>
                    </a:prstGeom>
                  </pic:spPr>
                </pic:pic>
              </a:graphicData>
            </a:graphic>
          </wp:inline>
        </w:drawing>
      </w:r>
    </w:p>
    <w:p w:rsidR="0041337D" w:rsidRDefault="00565680">
      <w:pPr>
        <w:spacing w:after="0" w:line="259" w:lineRule="auto"/>
        <w:ind w:left="15" w:firstLine="0"/>
      </w:pPr>
      <w:r>
        <w:rPr>
          <w:rFonts w:ascii="Arial" w:eastAsia="Arial" w:hAnsi="Arial" w:cs="Arial"/>
          <w:sz w:val="22"/>
        </w:rPr>
        <w:t xml:space="preserve"> </w:t>
      </w:r>
    </w:p>
    <w:sectPr w:rsidR="0041337D">
      <w:pgSz w:w="12240" w:h="15840"/>
      <w:pgMar w:top="1410" w:right="1551" w:bottom="1749"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E63DD"/>
    <w:multiLevelType w:val="hybridMultilevel"/>
    <w:tmpl w:val="FFFFFFFF"/>
    <w:lvl w:ilvl="0" w:tplc="D062E772">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6E547A">
      <w:start w:val="1"/>
      <w:numFmt w:val="lowerLetter"/>
      <w:lvlText w:val="%2"/>
      <w:lvlJc w:val="left"/>
      <w:pPr>
        <w:ind w:left="1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EEE6BA">
      <w:start w:val="1"/>
      <w:numFmt w:val="lowerRoman"/>
      <w:lvlText w:val="%3"/>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161E68">
      <w:start w:val="1"/>
      <w:numFmt w:val="decimal"/>
      <w:lvlText w:val="%4"/>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78663C">
      <w:start w:val="1"/>
      <w:numFmt w:val="lowerLetter"/>
      <w:lvlText w:val="%5"/>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8CBB80">
      <w:start w:val="1"/>
      <w:numFmt w:val="lowerRoman"/>
      <w:lvlText w:val="%6"/>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9CF21C">
      <w:start w:val="1"/>
      <w:numFmt w:val="decimal"/>
      <w:lvlText w:val="%7"/>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50BB22">
      <w:start w:val="1"/>
      <w:numFmt w:val="lowerLetter"/>
      <w:lvlText w:val="%8"/>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D6C7EA">
      <w:start w:val="1"/>
      <w:numFmt w:val="lowerRoman"/>
      <w:lvlText w:val="%9"/>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F4B3FC9"/>
    <w:multiLevelType w:val="hybridMultilevel"/>
    <w:tmpl w:val="FFFFFFFF"/>
    <w:lvl w:ilvl="0" w:tplc="83E6975A">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8A0EA0">
      <w:start w:val="1"/>
      <w:numFmt w:val="lowerLetter"/>
      <w:lvlText w:val="%2"/>
      <w:lvlJc w:val="left"/>
      <w:pPr>
        <w:ind w:left="1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10D122">
      <w:start w:val="1"/>
      <w:numFmt w:val="lowerRoman"/>
      <w:lvlText w:val="%3"/>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3EB7FC">
      <w:start w:val="1"/>
      <w:numFmt w:val="decimal"/>
      <w:lvlText w:val="%4"/>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42A724">
      <w:start w:val="1"/>
      <w:numFmt w:val="lowerLetter"/>
      <w:lvlText w:val="%5"/>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9409E0">
      <w:start w:val="1"/>
      <w:numFmt w:val="lowerRoman"/>
      <w:lvlText w:val="%6"/>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BA8268">
      <w:start w:val="1"/>
      <w:numFmt w:val="decimal"/>
      <w:lvlText w:val="%7"/>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02B01C">
      <w:start w:val="1"/>
      <w:numFmt w:val="lowerLetter"/>
      <w:lvlText w:val="%8"/>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F42F3A">
      <w:start w:val="1"/>
      <w:numFmt w:val="lowerRoman"/>
      <w:lvlText w:val="%9"/>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37D"/>
    <w:rsid w:val="0041337D"/>
    <w:rsid w:val="00565680"/>
    <w:rsid w:val="00E678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docId w15:val="{7C598001-4FEA-044D-B4AD-4C47712A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66" w:lineRule="auto"/>
      <w:ind w:left="25" w:hanging="10"/>
    </w:pPr>
    <w:rPr>
      <w:rFonts w:ascii="Times New Roman" w:eastAsia="Times New Roman" w:hAnsi="Times New Roman" w:cs="Times New Roman"/>
      <w:color w:val="000000"/>
      <w:sz w:val="28"/>
      <w:lang w:bidi="en-US"/>
    </w:rPr>
  </w:style>
  <w:style w:type="paragraph" w:styleId="1">
    <w:name w:val="heading 1"/>
    <w:next w:val="a"/>
    <w:link w:val="1Char"/>
    <w:uiPriority w:val="9"/>
    <w:qFormat/>
    <w:pPr>
      <w:keepNext/>
      <w:keepLines/>
      <w:spacing w:after="72"/>
      <w:ind w:left="10" w:hanging="10"/>
      <w:outlineLvl w:val="0"/>
    </w:pPr>
    <w:rPr>
      <w:rFonts w:ascii="Times New Roman" w:eastAsia="Times New Roman" w:hAnsi="Times New Roman"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image" Target="media/image9.png"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image" Target="media/image8.png"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png" /><Relationship Id="rId5" Type="http://schemas.openxmlformats.org/officeDocument/2006/relationships/image" Target="media/image1.png" /><Relationship Id="rId15" Type="http://schemas.openxmlformats.org/officeDocument/2006/relationships/image" Target="media/image11.jpg" /><Relationship Id="rId10" Type="http://schemas.openxmlformats.org/officeDocument/2006/relationships/image" Target="media/image6.png" /><Relationship Id="rId4" Type="http://schemas.openxmlformats.org/officeDocument/2006/relationships/webSettings" Target="webSettings.xml" /><Relationship Id="rId9" Type="http://schemas.openxmlformats.org/officeDocument/2006/relationships/image" Target="media/image5.png" /><Relationship Id="rId14" Type="http://schemas.openxmlformats.org/officeDocument/2006/relationships/image" Target="media/image10.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dc:creator>
  <cp:keywords/>
  <cp:lastModifiedBy>shaima11095@gmail.com</cp:lastModifiedBy>
  <cp:revision>2</cp:revision>
  <dcterms:created xsi:type="dcterms:W3CDTF">2019-03-09T11:48:00Z</dcterms:created>
  <dcterms:modified xsi:type="dcterms:W3CDTF">2019-03-09T11:48:00Z</dcterms:modified>
</cp:coreProperties>
</file>