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9D5A0" w14:textId="77777777" w:rsidR="000246F4" w:rsidRPr="00A72FC3" w:rsidRDefault="00DE2F3A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 wp14:anchorId="0F480A00" wp14:editId="59B45A45">
            <wp:simplePos x="0" y="0"/>
            <wp:positionH relativeFrom="column">
              <wp:posOffset>-47625</wp:posOffset>
            </wp:positionH>
            <wp:positionV relativeFrom="paragraph">
              <wp:posOffset>-58420</wp:posOffset>
            </wp:positionV>
            <wp:extent cx="1152525" cy="827405"/>
            <wp:effectExtent l="0" t="0" r="0" b="0"/>
            <wp:wrapTight wrapText="bothSides">
              <wp:wrapPolygon edited="0">
                <wp:start x="11425" y="1989"/>
                <wp:lineTo x="3213" y="2984"/>
                <wp:lineTo x="2499" y="3481"/>
                <wp:lineTo x="2499" y="17406"/>
                <wp:lineTo x="18208" y="17406"/>
                <wp:lineTo x="18208" y="10941"/>
                <wp:lineTo x="17851" y="3979"/>
                <wp:lineTo x="17494" y="1989"/>
                <wp:lineTo x="11425" y="1989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رؤية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FC3">
        <w:rPr>
          <w:rFonts w:asciiTheme="majorBidi" w:hAnsiTheme="majorBidi" w:cstheme="majorBidi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58240" behindDoc="1" locked="0" layoutInCell="1" allowOverlap="1" wp14:anchorId="76F7F2B6" wp14:editId="212734AB">
            <wp:simplePos x="0" y="0"/>
            <wp:positionH relativeFrom="column">
              <wp:posOffset>2143125</wp:posOffset>
            </wp:positionH>
            <wp:positionV relativeFrom="paragraph">
              <wp:posOffset>-390525</wp:posOffset>
            </wp:positionV>
            <wp:extent cx="1400175" cy="1400175"/>
            <wp:effectExtent l="0" t="0" r="9525" b="9525"/>
            <wp:wrapTight wrapText="bothSides">
              <wp:wrapPolygon edited="0">
                <wp:start x="0" y="0"/>
                <wp:lineTo x="0" y="21453"/>
                <wp:lineTo x="21453" y="21453"/>
                <wp:lineTo x="21453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تعليم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2FC3" w:rsidRPr="00A72FC3">
        <w:rPr>
          <w:rFonts w:asciiTheme="majorBidi" w:hAnsiTheme="majorBidi" w:cstheme="majorBidi"/>
          <w:b/>
          <w:bCs/>
          <w:sz w:val="20"/>
          <w:szCs w:val="20"/>
          <w:rtl/>
        </w:rPr>
        <w:t>المملكة العربية السعودية</w:t>
      </w:r>
      <w:r w:rsidR="00A72FC3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</w:t>
      </w:r>
    </w:p>
    <w:p w14:paraId="6EE54A8A" w14:textId="77777777" w:rsidR="00A72FC3" w:rsidRPr="00A72FC3" w:rsidRDefault="00A72FC3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72FC3">
        <w:rPr>
          <w:rFonts w:asciiTheme="majorBidi" w:hAnsiTheme="majorBidi" w:cstheme="majorBidi"/>
          <w:b/>
          <w:bCs/>
          <w:sz w:val="20"/>
          <w:szCs w:val="20"/>
          <w:rtl/>
        </w:rPr>
        <w:t>وزارة التعليم</w:t>
      </w:r>
    </w:p>
    <w:p w14:paraId="6D69943B" w14:textId="77777777" w:rsidR="00A72FC3" w:rsidRPr="00A72FC3" w:rsidRDefault="00A72FC3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72FC3">
        <w:rPr>
          <w:rFonts w:asciiTheme="majorBidi" w:hAnsiTheme="majorBidi" w:cstheme="majorBidi"/>
          <w:b/>
          <w:bCs/>
          <w:sz w:val="20"/>
          <w:szCs w:val="20"/>
          <w:rtl/>
        </w:rPr>
        <w:t>الادارة العامة للتعليم بمنطقة القصيم</w:t>
      </w:r>
    </w:p>
    <w:p w14:paraId="06687E45" w14:textId="77777777" w:rsidR="00A72FC3" w:rsidRDefault="00A72FC3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A72FC3">
        <w:rPr>
          <w:rFonts w:asciiTheme="majorBidi" w:hAnsiTheme="majorBidi" w:cstheme="majorBidi"/>
          <w:b/>
          <w:bCs/>
          <w:sz w:val="20"/>
          <w:szCs w:val="20"/>
          <w:rtl/>
        </w:rPr>
        <w:t>مكتب تعليم عيون الجواء</w:t>
      </w:r>
    </w:p>
    <w:p w14:paraId="71C0C0A8" w14:textId="77777777" w:rsidR="00DE2F3A" w:rsidRDefault="00DE2F3A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</w:rPr>
        <w:t>المجمع التعليمي بعيون الجواء</w:t>
      </w:r>
    </w:p>
    <w:p w14:paraId="0AABD197" w14:textId="77777777" w:rsidR="00A72FC3" w:rsidRDefault="00A72FC3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7C943856" w14:textId="77777777" w:rsidR="00A72FC3" w:rsidRDefault="00A72FC3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D423B12" w14:textId="77777777" w:rsidR="00A72FC3" w:rsidRDefault="00A72FC3" w:rsidP="00A72FC3">
      <w:pPr>
        <w:spacing w:after="0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14:paraId="50E0F6E2" w14:textId="77777777" w:rsidR="00A72FC3" w:rsidRDefault="00A72FC3" w:rsidP="00037192">
      <w:pPr>
        <w:spacing w:after="0"/>
        <w:ind w:left="-99" w:firstLine="483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037192">
        <w:rPr>
          <w:rFonts w:asciiTheme="majorBidi" w:hAnsiTheme="majorBidi" w:cstheme="majorBidi" w:hint="cs"/>
          <w:b/>
          <w:bCs/>
          <w:sz w:val="32"/>
          <w:szCs w:val="32"/>
          <w:rtl/>
        </w:rPr>
        <w:t>الخطط العلاجية للمهارات المفقودة للا</w:t>
      </w:r>
      <w:r w:rsidR="00037192">
        <w:rPr>
          <w:rFonts w:asciiTheme="majorBidi" w:hAnsiTheme="majorBidi" w:cstheme="majorBidi" w:hint="cs"/>
          <w:b/>
          <w:bCs/>
          <w:sz w:val="32"/>
          <w:szCs w:val="32"/>
          <w:rtl/>
        </w:rPr>
        <w:t>ختبار المعياري (السادس) علوم-</w:t>
      </w:r>
      <w:r w:rsidRPr="00037192">
        <w:rPr>
          <w:rFonts w:asciiTheme="majorBidi" w:hAnsiTheme="majorBidi" w:cstheme="majorBidi" w:hint="cs"/>
          <w:b/>
          <w:bCs/>
          <w:sz w:val="32"/>
          <w:szCs w:val="32"/>
          <w:rtl/>
        </w:rPr>
        <w:t>ثاني متوسط</w:t>
      </w:r>
    </w:p>
    <w:p w14:paraId="616C11AB" w14:textId="77777777" w:rsidR="00DE2F3A" w:rsidRDefault="00DE2F3A" w:rsidP="00037192">
      <w:pPr>
        <w:spacing w:after="0"/>
        <w:ind w:left="-99" w:firstLine="483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09EEB799" w14:textId="77777777" w:rsidR="00A72FC3" w:rsidRDefault="00A72FC3" w:rsidP="00A72FC3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tbl>
      <w:tblPr>
        <w:tblStyle w:val="-1"/>
        <w:bidiVisual/>
        <w:tblW w:w="10074" w:type="dxa"/>
        <w:tblLayout w:type="fixed"/>
        <w:tblLook w:val="04A0" w:firstRow="1" w:lastRow="0" w:firstColumn="1" w:lastColumn="0" w:noHBand="0" w:noVBand="1"/>
      </w:tblPr>
      <w:tblGrid>
        <w:gridCol w:w="531"/>
        <w:gridCol w:w="4645"/>
        <w:gridCol w:w="4898"/>
      </w:tblGrid>
      <w:tr w:rsidR="008224CE" w14:paraId="6A925B73" w14:textId="77777777" w:rsidTr="00DE2F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6062055" w14:textId="77777777" w:rsidR="00A72FC3" w:rsidRDefault="00A72FC3" w:rsidP="00A72FC3">
            <w:pPr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م</w:t>
            </w:r>
          </w:p>
        </w:tc>
        <w:tc>
          <w:tcPr>
            <w:tcW w:w="4645" w:type="dxa"/>
          </w:tcPr>
          <w:p w14:paraId="541315C0" w14:textId="77777777" w:rsidR="00A72FC3" w:rsidRDefault="00A72FC3" w:rsidP="00CA4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الم</w:t>
            </w:r>
            <w:r w:rsidR="00CA44CE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ــــــــ</w:t>
            </w: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ه</w:t>
            </w:r>
            <w:r w:rsidR="00CA44CE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ـــــــــــــــ</w:t>
            </w: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ارة</w:t>
            </w:r>
          </w:p>
        </w:tc>
        <w:tc>
          <w:tcPr>
            <w:tcW w:w="4898" w:type="dxa"/>
          </w:tcPr>
          <w:p w14:paraId="7B363B6A" w14:textId="77777777" w:rsidR="00A72FC3" w:rsidRDefault="00CA44CE" w:rsidP="00CA44C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الخطط</w:t>
            </w:r>
            <w:r w:rsidR="00A72FC3"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 xml:space="preserve"> العلاجية</w:t>
            </w:r>
          </w:p>
        </w:tc>
      </w:tr>
      <w:tr w:rsidR="008224CE" w14:paraId="37610625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0BCB340E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0D98B86F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1</w:t>
            </w:r>
          </w:p>
        </w:tc>
        <w:tc>
          <w:tcPr>
            <w:tcW w:w="4645" w:type="dxa"/>
          </w:tcPr>
          <w:p w14:paraId="36E82868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362EC76" w14:textId="77777777" w:rsidR="00A72FC3" w:rsidRPr="008224CE" w:rsidRDefault="00A72FC3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ان </w:t>
            </w:r>
            <w:r w:rsidR="00217729"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يتعرف على أن للقوى مقدار واتجاه</w:t>
            </w:r>
            <w:r w:rsidR="00CA44CE"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، ويتعرف على الفرق في قوة الجاذبية على جسم ما عندما يقع على كواكب مختلفة</w:t>
            </w:r>
          </w:p>
        </w:tc>
        <w:tc>
          <w:tcPr>
            <w:tcW w:w="4898" w:type="dxa"/>
          </w:tcPr>
          <w:p w14:paraId="051613B5" w14:textId="77777777" w:rsidR="00DE2F3A" w:rsidRDefault="00DE2F3A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3AFEBA01" w14:textId="77777777" w:rsidR="00A72FC3" w:rsidRPr="008224CE" w:rsidRDefault="00CA44CE" w:rsidP="00DE2F3A">
            <w:pPr>
              <w:pStyle w:val="a5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مراجعة المهارة شفهياً عند بداية الحصة</w:t>
            </w:r>
          </w:p>
          <w:p w14:paraId="59329B7E" w14:textId="77777777" w:rsidR="00CA44CE" w:rsidRPr="008224CE" w:rsidRDefault="00CA44CE" w:rsidP="00DE2F3A">
            <w:pPr>
              <w:pStyle w:val="a5"/>
              <w:numPr>
                <w:ilvl w:val="0"/>
                <w:numId w:val="1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متابعة مقطع فيديو من عين التعليمية</w:t>
            </w:r>
          </w:p>
          <w:p w14:paraId="05841688" w14:textId="77777777" w:rsidR="00CA44CE" w:rsidRPr="008224CE" w:rsidRDefault="00CA44CE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https://youtu.be/XTugyGfPvIY</w:t>
            </w:r>
          </w:p>
        </w:tc>
      </w:tr>
      <w:tr w:rsidR="00DE2F3A" w14:paraId="6AE7BAED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0358FC3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41D8E8E8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2</w:t>
            </w:r>
          </w:p>
        </w:tc>
        <w:tc>
          <w:tcPr>
            <w:tcW w:w="4645" w:type="dxa"/>
          </w:tcPr>
          <w:p w14:paraId="396BE78B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7B9EA279" w14:textId="77777777" w:rsidR="00A72FC3" w:rsidRPr="008224CE" w:rsidRDefault="00217729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أن يتعرف على الأعضاء الرئيسية في الجسم ويحدد مواضعها ويتعرف على مكوناتها</w:t>
            </w:r>
          </w:p>
        </w:tc>
        <w:tc>
          <w:tcPr>
            <w:tcW w:w="4898" w:type="dxa"/>
          </w:tcPr>
          <w:p w14:paraId="0FCBFA24" w14:textId="77777777" w:rsidR="00A72FC3" w:rsidRPr="008224CE" w:rsidRDefault="00C734B2" w:rsidP="00DE2F3A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مراجعة المهارة شفهياً عند بداية الحصة</w:t>
            </w:r>
          </w:p>
          <w:p w14:paraId="1F47E60F" w14:textId="77777777" w:rsidR="00C734B2" w:rsidRPr="008224CE" w:rsidRDefault="00C734B2" w:rsidP="00DE2F3A">
            <w:pPr>
              <w:pStyle w:val="a5"/>
              <w:numPr>
                <w:ilvl w:val="0"/>
                <w:numId w:val="2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عرض مقطع فيديو يستعرض اجزاء الجسم المختلفة</w:t>
            </w:r>
          </w:p>
          <w:p w14:paraId="2451A305" w14:textId="77777777" w:rsidR="00A10C37" w:rsidRPr="008224CE" w:rsidRDefault="00A10C37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https://youtu.be/FLhT_R-4jI8</w:t>
            </w:r>
          </w:p>
        </w:tc>
      </w:tr>
      <w:tr w:rsidR="008224CE" w14:paraId="5439DAA6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6FAF435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7477747C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3</w:t>
            </w:r>
          </w:p>
        </w:tc>
        <w:tc>
          <w:tcPr>
            <w:tcW w:w="4645" w:type="dxa"/>
          </w:tcPr>
          <w:p w14:paraId="25BCB415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35546FF" w14:textId="77777777" w:rsidR="00A72FC3" w:rsidRPr="008224CE" w:rsidRDefault="00217729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يشرح أهمية النظام الغذائي والتمارين الرياضية وخيارات نمط الحياة الأخرة في الحفاظ على الصحة والوقاية من الأمراض المختلفة</w:t>
            </w:r>
          </w:p>
        </w:tc>
        <w:tc>
          <w:tcPr>
            <w:tcW w:w="4898" w:type="dxa"/>
          </w:tcPr>
          <w:p w14:paraId="0991756A" w14:textId="77777777" w:rsidR="00C734B2" w:rsidRPr="008224CE" w:rsidRDefault="00A10C37" w:rsidP="00DE2F3A">
            <w:pPr>
              <w:pStyle w:val="a5"/>
              <w:numPr>
                <w:ilvl w:val="0"/>
                <w:numId w:val="8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مناقشة المهارة مع الطالبات اثناء شرح الدروس </w:t>
            </w:r>
          </w:p>
          <w:p w14:paraId="2C520FA4" w14:textId="77777777" w:rsidR="00A10C37" w:rsidRPr="008224CE" w:rsidRDefault="00A10C37" w:rsidP="00DE2F3A">
            <w:pPr>
              <w:pStyle w:val="a5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ضرب الأمثلة من الحياة الواقعية وتحفيز الطالبات على اتباع العادات الصحية </w:t>
            </w:r>
          </w:p>
          <w:p w14:paraId="632EDFE4" w14:textId="77777777" w:rsidR="00C24D62" w:rsidRPr="008224CE" w:rsidRDefault="00C24D62" w:rsidP="00DE2F3A">
            <w:pPr>
              <w:pStyle w:val="a5"/>
              <w:numPr>
                <w:ilvl w:val="0"/>
                <w:numId w:val="3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تشجيع الطالبات على الاستفادة من الحساب الرسمي لوزارة الصحة والاطلاع على الرابط</w:t>
            </w:r>
          </w:p>
          <w:p w14:paraId="18501B73" w14:textId="77777777" w:rsidR="00C24D62" w:rsidRPr="008224CE" w:rsidRDefault="00C24D62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https://www.moh.gov.sa/HealthAwareness/EducationalContent/Diseases/Pages/default.aspx</w:t>
            </w:r>
          </w:p>
        </w:tc>
      </w:tr>
      <w:tr w:rsidR="00DE2F3A" w14:paraId="2249E293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4A860445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125EAF79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4</w:t>
            </w:r>
          </w:p>
        </w:tc>
        <w:tc>
          <w:tcPr>
            <w:tcW w:w="4645" w:type="dxa"/>
          </w:tcPr>
          <w:p w14:paraId="557E77B8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FC3A19C" w14:textId="77777777" w:rsidR="00A72FC3" w:rsidRPr="008224CE" w:rsidRDefault="00217729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يصف العمليات في دورة الماء على الأرض ويتعرف على أن الشمس مصدر للطاقة في دورة الماء</w:t>
            </w:r>
          </w:p>
        </w:tc>
        <w:tc>
          <w:tcPr>
            <w:tcW w:w="4898" w:type="dxa"/>
          </w:tcPr>
          <w:p w14:paraId="3F1BE0B9" w14:textId="77777777" w:rsidR="00A10C37" w:rsidRPr="008224CE" w:rsidRDefault="00C734B2" w:rsidP="00DE2F3A">
            <w:pPr>
              <w:pStyle w:val="a5"/>
              <w:numPr>
                <w:ilvl w:val="0"/>
                <w:numId w:val="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ورقة عمل تفاعلية لدروة الماء </w:t>
            </w:r>
          </w:p>
          <w:p w14:paraId="2B88E735" w14:textId="77777777" w:rsidR="00A10C37" w:rsidRPr="008224CE" w:rsidRDefault="00A10C37" w:rsidP="00DE2F3A">
            <w:pPr>
              <w:pStyle w:val="a5"/>
              <w:numPr>
                <w:ilvl w:val="0"/>
                <w:numId w:val="4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فيديو ممتع عن دورة الماء في الطبيعة</w:t>
            </w:r>
          </w:p>
          <w:p w14:paraId="3E1AB977" w14:textId="77777777" w:rsidR="00A10C37" w:rsidRPr="008224CE" w:rsidRDefault="00A10C37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https://www.liveworksheets.com/on1942038tf</w:t>
            </w:r>
          </w:p>
        </w:tc>
      </w:tr>
      <w:tr w:rsidR="008224CE" w14:paraId="0527EE6D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0785DACD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3527A332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5</w:t>
            </w:r>
          </w:p>
        </w:tc>
        <w:tc>
          <w:tcPr>
            <w:tcW w:w="4645" w:type="dxa"/>
          </w:tcPr>
          <w:p w14:paraId="4CAC7BE5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019EC04" w14:textId="77777777" w:rsidR="00A72FC3" w:rsidRPr="008224CE" w:rsidRDefault="00217729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يحدد الخصائص الاساسية للضوء ويربط اللون الظاهر للأشياء بالضوء المنعكس أو الممتص</w:t>
            </w:r>
          </w:p>
        </w:tc>
        <w:tc>
          <w:tcPr>
            <w:tcW w:w="4898" w:type="dxa"/>
          </w:tcPr>
          <w:p w14:paraId="4D80178A" w14:textId="77777777" w:rsidR="00A72FC3" w:rsidRPr="008224CE" w:rsidRDefault="00C24D62" w:rsidP="00DE2F3A">
            <w:pPr>
              <w:pStyle w:val="a5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فيديو ممتع ومسلي من قناة عين يصف خصائص الضوء</w:t>
            </w:r>
            <w:r w:rsid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613EAEA" w14:textId="77777777" w:rsidR="00C24D62" w:rsidRPr="00DE2F3A" w:rsidRDefault="00DE2F3A" w:rsidP="00DE2F3A">
            <w:pPr>
              <w:pStyle w:val="a5"/>
              <w:spacing w:line="360" w:lineRule="auto"/>
              <w:ind w:left="79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https://www.youtube.com/watch?v=WXOV1C12QTQ</w:t>
            </w:r>
          </w:p>
        </w:tc>
      </w:tr>
      <w:tr w:rsidR="00DE2F3A" w14:paraId="7A136A64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7F26FC9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5AB767F5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6</w:t>
            </w:r>
          </w:p>
        </w:tc>
        <w:tc>
          <w:tcPr>
            <w:tcW w:w="4645" w:type="dxa"/>
          </w:tcPr>
          <w:p w14:paraId="491BF819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109A59B" w14:textId="77777777" w:rsidR="00A72FC3" w:rsidRPr="008224CE" w:rsidRDefault="00217729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يشرح تكوين الأحافير والوقود الأحفوري ، ويستخدم الأدلة من السجل الأحفوري لشرح كيف تغيرت البيئة على مدى فترات طويلة من الزمن</w:t>
            </w:r>
          </w:p>
        </w:tc>
        <w:tc>
          <w:tcPr>
            <w:tcW w:w="4898" w:type="dxa"/>
          </w:tcPr>
          <w:p w14:paraId="7A2312EE" w14:textId="77777777" w:rsidR="00DE2F3A" w:rsidRDefault="00DE2F3A" w:rsidP="00DE2F3A">
            <w:pPr>
              <w:pStyle w:val="a5"/>
              <w:tabs>
                <w:tab w:val="left" w:pos="1372"/>
              </w:tabs>
              <w:spacing w:line="360" w:lineRule="auto"/>
              <w:ind w:left="79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2E9A3CAF" w14:textId="77777777" w:rsidR="00A72FC3" w:rsidRPr="008224CE" w:rsidRDefault="006462FA" w:rsidP="00DE2F3A">
            <w:pPr>
              <w:pStyle w:val="a5"/>
              <w:numPr>
                <w:ilvl w:val="0"/>
                <w:numId w:val="5"/>
              </w:numPr>
              <w:tabs>
                <w:tab w:val="left" w:pos="1372"/>
              </w:tabs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فيديو من دروس عين</w:t>
            </w:r>
          </w:p>
          <w:p w14:paraId="6E16C1BD" w14:textId="77777777" w:rsidR="006462FA" w:rsidRPr="008224CE" w:rsidRDefault="006462FA" w:rsidP="00DE2F3A">
            <w:pPr>
              <w:pStyle w:val="a5"/>
              <w:tabs>
                <w:tab w:val="left" w:pos="1372"/>
              </w:tabs>
              <w:spacing w:line="360" w:lineRule="auto"/>
              <w:ind w:left="795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https://www.youtube.com/watch?v=7NiJJv9LHlE</w:t>
            </w:r>
          </w:p>
        </w:tc>
      </w:tr>
      <w:tr w:rsidR="008224CE" w14:paraId="7A7310C7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5E56C8C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5D821831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62E6E7C4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7</w:t>
            </w:r>
          </w:p>
        </w:tc>
        <w:tc>
          <w:tcPr>
            <w:tcW w:w="4645" w:type="dxa"/>
          </w:tcPr>
          <w:p w14:paraId="4F562D7C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81BBB60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1AF016BD" w14:textId="77777777" w:rsidR="00A72FC3" w:rsidRPr="008224CE" w:rsidRDefault="00037192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يحدد المصادر الغذائية وأدوار العناصر الغذائية في نظام غذائي صحي</w:t>
            </w:r>
          </w:p>
        </w:tc>
        <w:tc>
          <w:tcPr>
            <w:tcW w:w="4898" w:type="dxa"/>
          </w:tcPr>
          <w:p w14:paraId="07A5015E" w14:textId="77777777" w:rsidR="00A72FC3" w:rsidRPr="008224CE" w:rsidRDefault="00A04E2B" w:rsidP="00DE2F3A">
            <w:pPr>
              <w:pStyle w:val="a5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مناقشة المهارة مع الطالبات في اثناء الدروس </w:t>
            </w:r>
          </w:p>
          <w:p w14:paraId="6032292C" w14:textId="77777777" w:rsidR="00A04E2B" w:rsidRPr="008224CE" w:rsidRDefault="00A04E2B" w:rsidP="00DE2F3A">
            <w:pPr>
              <w:pStyle w:val="a5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الاستفادة من الموقع الرسمي لوزارة الصحة </w:t>
            </w:r>
          </w:p>
          <w:p w14:paraId="7F625565" w14:textId="77777777" w:rsidR="00A04E2B" w:rsidRPr="008224CE" w:rsidRDefault="00A04E2B" w:rsidP="00DE2F3A">
            <w:pPr>
              <w:pStyle w:val="a5"/>
              <w:numPr>
                <w:ilvl w:val="0"/>
                <w:numId w:val="5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https://www.moh.gov.sa/HealthAwareness/EducationalContent/Food-and-Nutrition/Pages/default.aspx</w:t>
            </w:r>
          </w:p>
        </w:tc>
      </w:tr>
      <w:tr w:rsidR="008224CE" w14:paraId="35D541C0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B57A3B2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5C2FB1D0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8</w:t>
            </w:r>
          </w:p>
        </w:tc>
        <w:tc>
          <w:tcPr>
            <w:tcW w:w="4645" w:type="dxa"/>
          </w:tcPr>
          <w:p w14:paraId="2CC563B6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B8F0D38" w14:textId="77777777" w:rsidR="00A72FC3" w:rsidRPr="008224CE" w:rsidRDefault="00037192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يصف الاختلافات بين العناصر والمركبات والمخاليط ، ويميز بين المواد النقية والمخاليط على أساس تكوينها</w:t>
            </w:r>
          </w:p>
        </w:tc>
        <w:tc>
          <w:tcPr>
            <w:tcW w:w="4898" w:type="dxa"/>
          </w:tcPr>
          <w:p w14:paraId="29FAD77D" w14:textId="77777777" w:rsidR="00DE2F3A" w:rsidRDefault="00DE2F3A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1729AE74" w14:textId="77777777" w:rsidR="00A72FC3" w:rsidRPr="008224CE" w:rsidRDefault="00A04E2B" w:rsidP="00DE2F3A">
            <w:pPr>
              <w:pStyle w:val="a5"/>
              <w:numPr>
                <w:ilvl w:val="0"/>
                <w:numId w:val="6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فيديو من دروس عين</w:t>
            </w:r>
          </w:p>
          <w:p w14:paraId="35165C07" w14:textId="77777777" w:rsidR="00A04E2B" w:rsidRPr="008224CE" w:rsidRDefault="00A04E2B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https://www.youtube.com/watch?v=c96nrO1ydok</w:t>
            </w:r>
          </w:p>
        </w:tc>
      </w:tr>
      <w:tr w:rsidR="008224CE" w14:paraId="1B92D6E1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14827FC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5832C217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9</w:t>
            </w:r>
          </w:p>
        </w:tc>
        <w:tc>
          <w:tcPr>
            <w:tcW w:w="4645" w:type="dxa"/>
          </w:tcPr>
          <w:p w14:paraId="2E4CDA80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55673ACA" w14:textId="77777777" w:rsidR="00A72FC3" w:rsidRPr="008224CE" w:rsidRDefault="00037192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يعرف أن التكاثر الجنسي ينبني على إخصاب البويضة بواسطة الحيوان المنوي لإنتاج أفراد متشابهين ، ويربط وراثة الصفات للمخلوقات الحية بالمادة الوراثية التي تنتقل للأبناء</w:t>
            </w:r>
          </w:p>
        </w:tc>
        <w:tc>
          <w:tcPr>
            <w:tcW w:w="4898" w:type="dxa"/>
          </w:tcPr>
          <w:p w14:paraId="74472C80" w14:textId="77777777" w:rsidR="00DE2F3A" w:rsidRDefault="00DE2F3A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9831186" w14:textId="77777777" w:rsidR="00A04E2B" w:rsidRPr="008224CE" w:rsidRDefault="00A04E2B" w:rsidP="00DE2F3A">
            <w:pPr>
              <w:pStyle w:val="a5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مناقشة المهارة مع الطالبات في بداية الحصة</w:t>
            </w:r>
          </w:p>
          <w:p w14:paraId="64443897" w14:textId="77777777" w:rsidR="00A04E2B" w:rsidRPr="008224CE" w:rsidRDefault="00A04E2B" w:rsidP="00DE2F3A">
            <w:pPr>
              <w:pStyle w:val="a5"/>
              <w:numPr>
                <w:ilvl w:val="0"/>
                <w:numId w:val="6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ورقة عمل تفاعلية</w:t>
            </w:r>
          </w:p>
          <w:p w14:paraId="283BDCD0" w14:textId="77777777" w:rsidR="00A04E2B" w:rsidRPr="008224CE" w:rsidRDefault="00A04E2B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https://www.liveworksheets.com/ep1193619bu</w:t>
            </w:r>
          </w:p>
        </w:tc>
      </w:tr>
      <w:tr w:rsidR="008224CE" w14:paraId="3EE2FCAD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B4A3BDE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19E7B474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10</w:t>
            </w:r>
          </w:p>
        </w:tc>
        <w:tc>
          <w:tcPr>
            <w:tcW w:w="4645" w:type="dxa"/>
          </w:tcPr>
          <w:p w14:paraId="690282E8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2064E409" w14:textId="77777777" w:rsidR="00A72FC3" w:rsidRDefault="00037192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يصف التغيرات التي تطرأ على سطح  الأرض الناتجة عن الاحداث الجيولوجية الكبرى</w:t>
            </w:r>
          </w:p>
          <w:p w14:paraId="598CFA5F" w14:textId="77777777" w:rsidR="00DE2F3A" w:rsidRPr="008224CE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898" w:type="dxa"/>
          </w:tcPr>
          <w:p w14:paraId="106DE4D5" w14:textId="77777777" w:rsidR="00DE2F3A" w:rsidRDefault="00DE2F3A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2F07C72" w14:textId="77777777" w:rsidR="00A72FC3" w:rsidRPr="00DE2F3A" w:rsidRDefault="00A04E2B" w:rsidP="00DE2F3A">
            <w:pPr>
              <w:pStyle w:val="a5"/>
              <w:numPr>
                <w:ilvl w:val="0"/>
                <w:numId w:val="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DE2F3A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مناقشة المهارة مع الطالبات في بداية الحصة</w:t>
            </w:r>
          </w:p>
        </w:tc>
      </w:tr>
      <w:tr w:rsidR="008224CE" w14:paraId="6CC74366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5045BD4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lastRenderedPageBreak/>
              <w:t>11</w:t>
            </w:r>
          </w:p>
        </w:tc>
        <w:tc>
          <w:tcPr>
            <w:tcW w:w="4645" w:type="dxa"/>
          </w:tcPr>
          <w:p w14:paraId="3343ABD5" w14:textId="77777777" w:rsidR="00A72FC3" w:rsidRPr="008224CE" w:rsidRDefault="00037192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يتعرف على استجابات الحيوانات التي تساعد في </w:t>
            </w:r>
            <w:r w:rsidR="00CA44CE"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الحفاظ على استقرار حالة الجسم في ظل التغيرات الخارجية والداخلية </w:t>
            </w:r>
          </w:p>
        </w:tc>
        <w:tc>
          <w:tcPr>
            <w:tcW w:w="4898" w:type="dxa"/>
          </w:tcPr>
          <w:p w14:paraId="4623DFB9" w14:textId="77777777" w:rsidR="00DE2F3A" w:rsidRDefault="00DE2F3A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94A91C6" w14:textId="77777777" w:rsidR="00A72FC3" w:rsidRPr="008224CE" w:rsidRDefault="00A04E2B" w:rsidP="00DE2F3A">
            <w:pPr>
              <w:pStyle w:val="a5"/>
              <w:numPr>
                <w:ilvl w:val="0"/>
                <w:numId w:val="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مناقشة المهارة مع الطالبات في بداية الحصة </w:t>
            </w:r>
          </w:p>
        </w:tc>
      </w:tr>
      <w:tr w:rsidR="008224CE" w14:paraId="460A177F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3371A487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29C1AE47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12</w:t>
            </w:r>
          </w:p>
        </w:tc>
        <w:tc>
          <w:tcPr>
            <w:tcW w:w="4645" w:type="dxa"/>
          </w:tcPr>
          <w:p w14:paraId="0647AE77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06FCC873" w14:textId="77777777" w:rsidR="00A72FC3" w:rsidRPr="008224CE" w:rsidRDefault="00CA44CE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يحدد اشكال مختلفة من الطاقة </w:t>
            </w:r>
          </w:p>
        </w:tc>
        <w:tc>
          <w:tcPr>
            <w:tcW w:w="4898" w:type="dxa"/>
          </w:tcPr>
          <w:p w14:paraId="2AA2A69D" w14:textId="77777777" w:rsidR="00A72FC3" w:rsidRPr="008224CE" w:rsidRDefault="008224CE" w:rsidP="00DE2F3A">
            <w:pPr>
              <w:pStyle w:val="a5"/>
              <w:numPr>
                <w:ilvl w:val="0"/>
                <w:numId w:val="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فيديو مسلي من دروس عين</w:t>
            </w:r>
          </w:p>
          <w:p w14:paraId="3CDEAFC6" w14:textId="77777777" w:rsidR="008224CE" w:rsidRPr="008224CE" w:rsidRDefault="008224CE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https://www.youtube.com/watch?v=ipHqfstwt-o</w:t>
            </w:r>
          </w:p>
        </w:tc>
      </w:tr>
      <w:tr w:rsidR="008224CE" w14:paraId="29DE84E0" w14:textId="77777777" w:rsidTr="00DE2F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0C343171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49596868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13</w:t>
            </w:r>
          </w:p>
        </w:tc>
        <w:tc>
          <w:tcPr>
            <w:tcW w:w="4645" w:type="dxa"/>
          </w:tcPr>
          <w:p w14:paraId="06074C01" w14:textId="77777777" w:rsidR="00DE2F3A" w:rsidRDefault="00DE2F3A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60FB7D41" w14:textId="77777777" w:rsidR="00A72FC3" w:rsidRPr="008224CE" w:rsidRDefault="00CA44CE" w:rsidP="00DE2F3A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يشرح كيف يمكن استخدام الطرق الفيزيائية لفصل المخاليط إلى مكوناتها</w:t>
            </w:r>
          </w:p>
        </w:tc>
        <w:tc>
          <w:tcPr>
            <w:tcW w:w="4898" w:type="dxa"/>
          </w:tcPr>
          <w:p w14:paraId="2B011DFA" w14:textId="77777777" w:rsidR="00A72FC3" w:rsidRPr="008224CE" w:rsidRDefault="008224CE" w:rsidP="00DE2F3A">
            <w:pPr>
              <w:pStyle w:val="a5"/>
              <w:numPr>
                <w:ilvl w:val="0"/>
                <w:numId w:val="7"/>
              </w:num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ورقة عمل تفاعلية لفصل المخاليط</w:t>
            </w:r>
          </w:p>
          <w:p w14:paraId="64E7C0DB" w14:textId="77777777" w:rsidR="008224CE" w:rsidRPr="008224CE" w:rsidRDefault="008224CE" w:rsidP="00DE2F3A">
            <w:pPr>
              <w:pStyle w:val="a5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https://www.liveworksheets.com/gk2850967fg</w:t>
            </w:r>
          </w:p>
        </w:tc>
      </w:tr>
      <w:tr w:rsidR="008224CE" w14:paraId="796192D5" w14:textId="77777777" w:rsidTr="00DE2F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89C4DC1" w14:textId="77777777" w:rsidR="00DE2F3A" w:rsidRDefault="00DE2F3A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</w:p>
          <w:p w14:paraId="7F5FD0C8" w14:textId="77777777" w:rsidR="00A72FC3" w:rsidRDefault="00A72FC3" w:rsidP="00DE2F3A">
            <w:pPr>
              <w:spacing w:line="360" w:lineRule="auto"/>
              <w:rPr>
                <w:rFonts w:asciiTheme="majorBidi" w:hAnsiTheme="majorBidi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b w:val="0"/>
                <w:bCs w:val="0"/>
                <w:sz w:val="28"/>
                <w:szCs w:val="28"/>
                <w:rtl/>
              </w:rPr>
              <w:t>14</w:t>
            </w:r>
          </w:p>
        </w:tc>
        <w:tc>
          <w:tcPr>
            <w:tcW w:w="4645" w:type="dxa"/>
          </w:tcPr>
          <w:p w14:paraId="19D98989" w14:textId="77777777" w:rsidR="00DE2F3A" w:rsidRDefault="00DE2F3A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497E106E" w14:textId="77777777" w:rsidR="00A72FC3" w:rsidRPr="008224CE" w:rsidRDefault="00CA44CE" w:rsidP="00DE2F3A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 w:hint="cs"/>
                <w:sz w:val="28"/>
                <w:szCs w:val="28"/>
                <w:rtl/>
              </w:rPr>
              <w:t>يحل مشكلات عملية تتعلق بانعكاس الضوء في المرايا المستوية وتكون الظل ، يفسر مخططات بسيطة للأشعة لتحديد مسار الضوء</w:t>
            </w:r>
          </w:p>
        </w:tc>
        <w:tc>
          <w:tcPr>
            <w:tcW w:w="4898" w:type="dxa"/>
          </w:tcPr>
          <w:p w14:paraId="044926A1" w14:textId="77777777" w:rsidR="00DE2F3A" w:rsidRDefault="00DE2F3A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055B99BA" w14:textId="77777777" w:rsidR="00A72FC3" w:rsidRPr="008224CE" w:rsidRDefault="008224CE" w:rsidP="00DE2F3A">
            <w:pPr>
              <w:pStyle w:val="a5"/>
              <w:numPr>
                <w:ilvl w:val="0"/>
                <w:numId w:val="7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224C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فيديو من دروس عين </w:t>
            </w:r>
          </w:p>
          <w:p w14:paraId="262520A1" w14:textId="77777777" w:rsidR="008224CE" w:rsidRPr="008224CE" w:rsidRDefault="008224CE" w:rsidP="00DE2F3A">
            <w:pPr>
              <w:pStyle w:val="a5"/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8224C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https://www.youtube.com/watch?v=xeUJGa_6taM</w:t>
            </w:r>
          </w:p>
        </w:tc>
      </w:tr>
    </w:tbl>
    <w:p w14:paraId="2F4AE71F" w14:textId="77777777" w:rsidR="00A72FC3" w:rsidRDefault="00A72FC3" w:rsidP="00DE2F3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7915FE9" w14:textId="77777777" w:rsidR="00DE2F3A" w:rsidRDefault="00DE2F3A" w:rsidP="00DE2F3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F194AB4" w14:textId="77777777" w:rsidR="00DE2F3A" w:rsidRDefault="00DE2F3A" w:rsidP="00DE2F3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853CC29" w14:textId="77777777" w:rsidR="00DE2F3A" w:rsidRDefault="00DE2F3A" w:rsidP="00DE2F3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1CC0288" w14:textId="77777777" w:rsidR="00DE2F3A" w:rsidRDefault="00DE2F3A" w:rsidP="00DE2F3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A89F9BD" w14:textId="77777777" w:rsidR="00DE2F3A" w:rsidRDefault="00DE2F3A" w:rsidP="00DE2F3A">
      <w:pPr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4A3EBBCC" w14:textId="77777777" w:rsidR="00DE2F3A" w:rsidRDefault="00DE2F3A" w:rsidP="00DE2F3A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معلمة المادة :</w:t>
      </w:r>
    </w:p>
    <w:p w14:paraId="63B76FC7" w14:textId="77777777" w:rsidR="00DE2F3A" w:rsidRPr="00A72FC3" w:rsidRDefault="00DE2F3A" w:rsidP="00DE2F3A">
      <w:pPr>
        <w:spacing w:after="0" w:line="360" w:lineRule="auto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بيان الزيدان</w:t>
      </w:r>
    </w:p>
    <w:sectPr w:rsidR="00DE2F3A" w:rsidRPr="00A72FC3" w:rsidSect="00DE2F3A">
      <w:pgSz w:w="11906" w:h="16838"/>
      <w:pgMar w:top="1135" w:right="1080" w:bottom="1418" w:left="108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86CB8"/>
    <w:multiLevelType w:val="hybridMultilevel"/>
    <w:tmpl w:val="5AE0C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43162"/>
    <w:multiLevelType w:val="hybridMultilevel"/>
    <w:tmpl w:val="6044A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C235D"/>
    <w:multiLevelType w:val="hybridMultilevel"/>
    <w:tmpl w:val="C7D60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6C4778"/>
    <w:multiLevelType w:val="hybridMultilevel"/>
    <w:tmpl w:val="16F40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557ED"/>
    <w:multiLevelType w:val="hybridMultilevel"/>
    <w:tmpl w:val="DC02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3E4544"/>
    <w:multiLevelType w:val="hybridMultilevel"/>
    <w:tmpl w:val="23920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21642"/>
    <w:multiLevelType w:val="hybridMultilevel"/>
    <w:tmpl w:val="BF92C3B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D42255E"/>
    <w:multiLevelType w:val="hybridMultilevel"/>
    <w:tmpl w:val="94809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688293">
    <w:abstractNumId w:val="1"/>
  </w:num>
  <w:num w:numId="2" w16cid:durableId="2061972258">
    <w:abstractNumId w:val="3"/>
  </w:num>
  <w:num w:numId="3" w16cid:durableId="387532342">
    <w:abstractNumId w:val="7"/>
  </w:num>
  <w:num w:numId="4" w16cid:durableId="943877138">
    <w:abstractNumId w:val="0"/>
  </w:num>
  <w:num w:numId="5" w16cid:durableId="281766540">
    <w:abstractNumId w:val="6"/>
  </w:num>
  <w:num w:numId="6" w16cid:durableId="1872450073">
    <w:abstractNumId w:val="5"/>
  </w:num>
  <w:num w:numId="7" w16cid:durableId="1355226333">
    <w:abstractNumId w:val="2"/>
  </w:num>
  <w:num w:numId="8" w16cid:durableId="11468915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FC3"/>
    <w:rsid w:val="000246F4"/>
    <w:rsid w:val="00037192"/>
    <w:rsid w:val="00217729"/>
    <w:rsid w:val="0050308F"/>
    <w:rsid w:val="006462FA"/>
    <w:rsid w:val="008224CE"/>
    <w:rsid w:val="00A04E2B"/>
    <w:rsid w:val="00A10C37"/>
    <w:rsid w:val="00A72FC3"/>
    <w:rsid w:val="00C24D62"/>
    <w:rsid w:val="00C734B2"/>
    <w:rsid w:val="00C77512"/>
    <w:rsid w:val="00CA44CE"/>
    <w:rsid w:val="00D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72D7D2DA"/>
  <w15:docId w15:val="{B4C56E92-DF4A-7B48-9C29-50608402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2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A72FC3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7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A44CE"/>
    <w:pPr>
      <w:ind w:left="720"/>
      <w:contextualSpacing/>
    </w:pPr>
  </w:style>
  <w:style w:type="table" w:styleId="2-5">
    <w:name w:val="Medium Shading 2 Accent 5"/>
    <w:basedOn w:val="a1"/>
    <w:uiPriority w:val="64"/>
    <w:rsid w:val="008224C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Grid Accent 2"/>
    <w:basedOn w:val="a1"/>
    <w:uiPriority w:val="62"/>
    <w:rsid w:val="008224C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1">
    <w:name w:val="Light Grid Accent 1"/>
    <w:basedOn w:val="a1"/>
    <w:uiPriority w:val="62"/>
    <w:rsid w:val="00DE2F3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أماني محمد ناصري</cp:lastModifiedBy>
  <cp:revision>2</cp:revision>
  <dcterms:created xsi:type="dcterms:W3CDTF">2022-12-21T19:22:00Z</dcterms:created>
  <dcterms:modified xsi:type="dcterms:W3CDTF">2022-12-21T19:22:00Z</dcterms:modified>
</cp:coreProperties>
</file>