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40A82" w14:textId="294470C2" w:rsidR="00034FD9" w:rsidRDefault="006954D0">
      <w:r>
        <w:rPr>
          <w:b/>
          <w:bCs/>
          <w:color w:val="555555"/>
          <w:shd w:val="clear" w:color="auto" w:fill="FFFFFF"/>
          <w:rtl/>
        </w:rPr>
        <w:t>اسألة الاختبار النهائي لمادة مدخل الى علم النفس المقرر للمؤلفة أ: سهير كامل – الفصل الدراسي الاول عام ١٤٣٧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الاختبار مكون من ٤٠ درجة : ٢٠ فقره اختياري و٢٠ صح وخطأ و١٠ درجات على سؤالين مقالي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صح وخطأ</w:t>
      </w:r>
      <w:r>
        <w:rPr>
          <w:b/>
          <w:bCs/>
          <w:color w:val="555555"/>
          <w:shd w:val="clear" w:color="auto" w:fill="FFFFFF"/>
        </w:rPr>
        <w:t xml:space="preserve"> :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السلوك : جميع م يصدر عن الفرد من النشاط الشعوري او اللاشعوري (صح)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من الموضوعات التي يدرسها علم النفس الاجتماعي التعصب (صح)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المنهج التجريبي من اكثر المناهج المستخدمة في الدراسات النفسية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للملاحظة نوع واحد فقط وهو الطبيعي ( خطأ)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٥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عرف فرويد الشخصية على انها نمط السمات التي تميز فردًا بذاته (خطأ)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٦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من المستحيل ان نجد بصمتين متشابهتين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٧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لا يمكن ان تقاس الظواهر النفسية بطرق مباشره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٨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للفرد عدة ادوار في المجتممع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٩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كان فرويد من اشد المعارضين لسكيولوجيا اللاشعور ( خطأ)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١٠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نستدل على حدوث التعلم نتيجة التغيرات التي تحدث بالمممارسة والتدريب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تفريش الاسنان يوميًا مثال على اسلوب سلوك حركي ثابت لا يتقدم بالتدريب والممارسة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تظهر الدوافع الثانوية دون اشباع الدوافع الاولية ( خطأ)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١٣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يرى ماكدوجل ان الضحك سلوك غريزي في الانسان (صح)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١٤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تعتبر وسائل الاعلام سلاح يعرقل عملية التنشئة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١٥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التنشئة الاجتماعية تقدم مصلحة الفرد على الجماعة ( خطأ)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١٦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الوجهه الذهنية هي شدة حساسيتنا تجاه موضوع معين ( صح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١٧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يسهل تزييف العميل استجاباته للاختبارات الاسقاطية(خطأ)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اختاري الاجابه الصحيحة</w:t>
      </w:r>
      <w:r>
        <w:rPr>
          <w:b/>
          <w:bCs/>
          <w:color w:val="555555"/>
          <w:shd w:val="clear" w:color="auto" w:fill="FFFFFF"/>
        </w:rPr>
        <w:t xml:space="preserve"> :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١٨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هي الدرع الاخلاقي للشخصية وتهتم بكل ماهو مثالي وليس ماهو واقعي ( الأنا الاعلى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١٩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هي السمة التي تكون على درجة عالية جدًا من الاهمية في سلوك الفرد ( الرئيسية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٢٠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تنبيه عضو من اعضاء الحس او الاعضاء الحساسة ( الاحساس)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نحن لا نشعر بدقات الساعه في الحجرة ولكن عندما تتوقف فجأة عن الدق يتجه انتباهنا اليها ( تغير المنبه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يهتم بدراسة مراحل النمو المختلفه لكل المراحل العمرية ( علم النفس الارتقائي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٢٣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ركوب الدراجة من انواع ( التعلم الحركي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٢٤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هي التي تقيس الجوانب اللاشعورية من شخصية العميل ( الاختبارات الاسقاطية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٢٥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نظرية العاملين في التعلم والذكاء ل ( سبيرمان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٢٦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علم النفس التربوي من فروع علم النفس ( التطبيقية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٢٧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نجد الاطفال يعبثون بكل ما يقع تحت ناظرهم.. مثال على ( دافع الاستطلاع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٢٨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هي وحدة الفرد الاصلية – الجسمية والنفسية والاجتماعية التي تعبر عن طابعه الفريد والمميز ( الشخصية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٢٩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قسم فرويد الدوافع الى ( الليبيدو والدوافع العدوانية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٣٠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تغير مفاجئ تشمل حالة الفرد كله دون ان يختص بها جزء معين من جسمه ( الانفعال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التوتر العضلي وتغير في الجهاز الدوري ثم التنفسي وتغير الافرازات مثال على ( الدوافع الداخلية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تتعلق بالتعاليم الدينية والسلوك الديني ( القيمة الدينية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٣٣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مدرسة التحليل النفسي للعالم ( فرويد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٣٤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المدرسة الاجتماعية الاولى للطفل ( الاسرة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٣٥</w:t>
      </w:r>
      <w:r>
        <w:rPr>
          <w:b/>
          <w:bCs/>
          <w:color w:val="555555"/>
          <w:shd w:val="clear" w:color="auto" w:fill="FFFFFF"/>
        </w:rPr>
        <w:t xml:space="preserve"> </w:t>
      </w:r>
      <w:r>
        <w:rPr>
          <w:b/>
          <w:bCs/>
          <w:color w:val="555555"/>
          <w:shd w:val="clear" w:color="auto" w:fill="FFFFFF"/>
          <w:rtl/>
        </w:rPr>
        <w:t>البيئة الثانية للطفل ( المدرسة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٣٦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المتهم بريء حتى تثبت ادانته .. يددل على فرع علم النفس ( الجنائي)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٣٧</w:t>
      </w:r>
      <w:r>
        <w:rPr>
          <w:b/>
          <w:bCs/>
          <w:color w:val="555555"/>
          <w:shd w:val="clear" w:color="auto" w:fill="FFFFFF"/>
        </w:rPr>
        <w:t xml:space="preserve"> / </w:t>
      </w:r>
      <w:r>
        <w:rPr>
          <w:b/>
          <w:bCs/>
          <w:color w:val="555555"/>
          <w:shd w:val="clear" w:color="auto" w:fill="FFFFFF"/>
          <w:rtl/>
        </w:rPr>
        <w:t>تمد الفرد بإيطار سلوكي معياري مرتضى مبارك ( دور العبادة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٣٨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تعني اعداد ظروف معينة قد تؤدي الى حدوث ظاهرة متوقعه ( المنهج التحريبي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٣٩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تنقسم فروع علم النفس الى ( فرعين )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المقالي</w:t>
      </w:r>
      <w:r>
        <w:rPr>
          <w:b/>
          <w:bCs/>
          <w:color w:val="555555"/>
          <w:shd w:val="clear" w:color="auto" w:fill="FFFFFF"/>
        </w:rPr>
        <w:t xml:space="preserve"> :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صنف ماسلو الحاجات الانسانية الى ٥ حاجات اذكريها ؟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الحاجة الفسيولوجية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الحاجة الى الامن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الحاجة الى الانتماء والحب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lastRenderedPageBreak/>
        <w:t>٤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الحاجة الى كسب التقدير والاحترام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٥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الحاجة الى تحقيق الذات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في مجال الاضطرار الى معاقبة الطفل يجب ان نراعي ضوابط واسس عددي ٥ منها ؟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١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ان يكون العقاب ملائم للفعل الخاطئ الذي ارتكبه الطفل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٢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ان يكون العقاب مباشر للفعل الخاطئ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٣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عدم التهديد بالعقاب دون تطبيق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٤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ان لا يعاقب الطفل بالضرب على وجهه</w:t>
      </w:r>
      <w:r>
        <w:rPr>
          <w:b/>
          <w:bCs/>
          <w:color w:val="555555"/>
        </w:rPr>
        <w:br/>
      </w:r>
      <w:r>
        <w:rPr>
          <w:b/>
          <w:bCs/>
          <w:color w:val="555555"/>
          <w:shd w:val="clear" w:color="auto" w:fill="FFFFFF"/>
          <w:rtl/>
        </w:rPr>
        <w:t>٥</w:t>
      </w:r>
      <w:r>
        <w:rPr>
          <w:b/>
          <w:bCs/>
          <w:color w:val="555555"/>
          <w:shd w:val="clear" w:color="auto" w:fill="FFFFFF"/>
        </w:rPr>
        <w:t xml:space="preserve">/ </w:t>
      </w:r>
      <w:r>
        <w:rPr>
          <w:b/>
          <w:bCs/>
          <w:color w:val="555555"/>
          <w:shd w:val="clear" w:color="auto" w:fill="FFFFFF"/>
          <w:rtl/>
        </w:rPr>
        <w:t>يجب ان يعلم الطفل سبب عقابه</w:t>
      </w:r>
      <w:bookmarkStart w:id="0" w:name="_GoBack"/>
      <w:bookmarkEnd w:id="0"/>
    </w:p>
    <w:sectPr w:rsidR="00034FD9" w:rsidSect="004D07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D9"/>
    <w:rsid w:val="00034FD9"/>
    <w:rsid w:val="004D075C"/>
    <w:rsid w:val="006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910FDF-1A18-4989-83AC-9C3428F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2019-06-06T21:50:00Z</dcterms:created>
  <dcterms:modified xsi:type="dcterms:W3CDTF">2019-06-06T21:50:00Z</dcterms:modified>
</cp:coreProperties>
</file>