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المملكة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العربية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السعودية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العام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الدراسي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 1444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هـ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1486065</wp:posOffset>
            </wp:positionH>
            <wp:positionV relativeFrom="paragraph">
              <wp:posOffset>11927</wp:posOffset>
            </wp:positionV>
            <wp:extent cx="1300867" cy="667910"/>
            <wp:effectExtent b="0" l="0" r="0" t="0"/>
            <wp:wrapNone/>
            <wp:docPr descr="فهرس.pngبياقفعععععععععع.png" id="6" name="image2.png"/>
            <a:graphic>
              <a:graphicData uri="http://schemas.openxmlformats.org/drawingml/2006/picture">
                <pic:pic>
                  <pic:nvPicPr>
                    <pic:cNvPr descr="فهرس.pngبياقفعععععععععع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867" cy="667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2956560</wp:posOffset>
            </wp:positionH>
            <wp:positionV relativeFrom="paragraph">
              <wp:posOffset>-137159</wp:posOffset>
            </wp:positionV>
            <wp:extent cx="822960" cy="676275"/>
            <wp:effectExtent b="0" l="0" r="0" t="0"/>
            <wp:wrapNone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rPr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وزارة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التعليم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الفصل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الدراسي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: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الأول</w:t>
      </w:r>
    </w:p>
    <w:p w:rsidR="00000000" w:rsidDel="00000000" w:rsidP="00000000" w:rsidRDefault="00000000" w:rsidRPr="00000000" w14:paraId="00000003">
      <w:pPr>
        <w:tabs>
          <w:tab w:val="left" w:leader="none" w:pos="5226"/>
        </w:tabs>
        <w:bidi w:val="1"/>
        <w:rPr>
          <w:b w:val="1"/>
          <w:color w:val="002060"/>
          <w:sz w:val="20"/>
          <w:szCs w:val="20"/>
        </w:rPr>
      </w:pP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الإدارة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العامة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للتعليم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بمنطقة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مكة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المكرمة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                                                                                                  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الصف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: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الرابع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الابتدائي</w:t>
      </w:r>
    </w:p>
    <w:p w:rsidR="00000000" w:rsidDel="00000000" w:rsidP="00000000" w:rsidRDefault="00000000" w:rsidRPr="00000000" w14:paraId="00000004">
      <w:pPr>
        <w:tabs>
          <w:tab w:val="left" w:leader="none" w:pos="5226"/>
        </w:tabs>
        <w:bidi w:val="1"/>
        <w:rPr>
          <w:b w:val="1"/>
          <w:color w:val="002060"/>
          <w:sz w:val="20"/>
          <w:szCs w:val="20"/>
        </w:rPr>
      </w:pP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مكتب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التعليم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غرب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مكة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المكرمة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(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بنات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)                                                                                                   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زمن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الاختبار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: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ساعة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ونصف</w:t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bidi w:val="1"/>
        <w:rPr>
          <w:b w:val="1"/>
          <w:color w:val="002060"/>
          <w:sz w:val="20"/>
          <w:szCs w:val="20"/>
        </w:rPr>
      </w:pP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ابتدائية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الأبناء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النجباء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عدد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الأسئلة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: (4)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عدد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الأوجه</w:t>
      </w:r>
      <w:r w:rsidDel="00000000" w:rsidR="00000000" w:rsidRPr="00000000">
        <w:rPr>
          <w:b w:val="1"/>
          <w:color w:val="002060"/>
          <w:sz w:val="20"/>
          <w:szCs w:val="20"/>
          <w:rtl w:val="1"/>
        </w:rPr>
        <w:t xml:space="preserve"> (3)</w:t>
      </w:r>
    </w:p>
    <w:p w:rsidR="00000000" w:rsidDel="00000000" w:rsidP="00000000" w:rsidRDefault="00000000" w:rsidRPr="00000000" w14:paraId="00000006">
      <w:pPr>
        <w:bidi w:val="1"/>
        <w:jc w:val="center"/>
        <w:rPr>
          <w:b w:val="1"/>
          <w:color w:val="002060"/>
          <w:sz w:val="28"/>
          <w:szCs w:val="28"/>
        </w:rPr>
      </w:pP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الاختبار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النهائي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لمادة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للفصل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لعام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1444 / 1445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هـ</w:t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15876</wp:posOffset>
                </wp:positionH>
                <wp:positionV relativeFrom="paragraph">
                  <wp:posOffset>265430</wp:posOffset>
                </wp:positionV>
                <wp:extent cx="504825" cy="466725"/>
                <wp:effectExtent b="8890" l="6350" r="12700" t="10160"/>
                <wp:wrapNone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5BC" w:rsidDel="00000000" w:rsidP="004C75BC" w:rsidRDefault="004C75BC" w:rsidRPr="00000000" w14:paraId="52FFBFE9" w14:textId="77777777"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>____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15876</wp:posOffset>
                </wp:positionH>
                <wp:positionV relativeFrom="paragraph">
                  <wp:posOffset>265430</wp:posOffset>
                </wp:positionV>
                <wp:extent cx="523875" cy="48577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اختاري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الأقواس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:</w:t>
      </w:r>
    </w:p>
    <w:tbl>
      <w:tblPr>
        <w:tblStyle w:val="Table1"/>
        <w:bidiVisual w:val="1"/>
        <w:tblW w:w="10456.0" w:type="dxa"/>
        <w:jc w:val="left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2917"/>
        <w:gridCol w:w="2861"/>
        <w:gridCol w:w="2472"/>
        <w:gridCol w:w="2206"/>
        <w:tblGridChange w:id="0">
          <w:tblGrid>
            <w:gridCol w:w="2917"/>
            <w:gridCol w:w="2861"/>
            <w:gridCol w:w="2472"/>
            <w:gridCol w:w="2206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زوجة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للنبي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وسلم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ind w:left="360" w:firstLine="0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خديجة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عائشة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فاطمة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زينب</w:t>
            </w:r>
          </w:p>
          <w:p w:rsidR="00000000" w:rsidDel="00000000" w:rsidP="00000000" w:rsidRDefault="00000000" w:rsidRPr="00000000" w14:paraId="00000011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فراش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ووسادة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وسلم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ind w:left="360" w:firstLine="0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الجلد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المحشو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بالليف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الجلد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المحشو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بالريش</w:t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الجلد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المحشو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بالقطن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ذكر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بالنبي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وسلم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عيسى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السلام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موسى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السلام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نوح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السلام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إبراهيم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السلام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نصيب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الصلاة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والسلام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الغنائم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: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الخمس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الربع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الثلث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النصف</w:t>
            </w:r>
          </w:p>
          <w:p w:rsidR="00000000" w:rsidDel="00000000" w:rsidP="00000000" w:rsidRDefault="00000000" w:rsidRPr="00000000" w14:paraId="0000002A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نصلي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مثال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: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توحيد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الألوهية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توحيد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الربوبية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توحيد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الاسماء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والصفات</w:t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ذكر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: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الطاغوت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العبادة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التوحيد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ذكر</w:t>
            </w:r>
          </w:p>
          <w:p w:rsidR="00000000" w:rsidDel="00000000" w:rsidP="00000000" w:rsidRDefault="00000000" w:rsidRPr="00000000" w14:paraId="0000003C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يستعمل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الطهور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: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الوضوء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الاغتسال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والطهارة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غسل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الملابس</w:t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ذكر</w:t>
            </w:r>
          </w:p>
          <w:p w:rsidR="00000000" w:rsidDel="00000000" w:rsidP="00000000" w:rsidRDefault="00000000" w:rsidRPr="00000000" w14:paraId="00000045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حكم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النجس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محرم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واجب</w:t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سنة</w:t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جائز</w:t>
            </w:r>
          </w:p>
          <w:p w:rsidR="00000000" w:rsidDel="00000000" w:rsidP="00000000" w:rsidRDefault="00000000" w:rsidRPr="00000000" w14:paraId="0000004E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معنى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الشفاعة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الوساطة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الصداقة</w:t>
            </w:r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المحبة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المودة</w:t>
            </w:r>
          </w:p>
          <w:p w:rsidR="00000000" w:rsidDel="00000000" w:rsidP="00000000" w:rsidRDefault="00000000" w:rsidRPr="00000000" w14:paraId="00000057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8">
            <w:pPr>
              <w:bidi w:val="1"/>
              <w:jc w:val="both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10 -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حكم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صرف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شيئا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العبادة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لغير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يكون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قد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وقع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 :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الشرك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التوحيد</w:t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العبادة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الاسلام</w:t>
            </w:r>
          </w:p>
        </w:tc>
      </w:tr>
    </w:tbl>
    <w:p w:rsidR="00000000" w:rsidDel="00000000" w:rsidP="00000000" w:rsidRDefault="00000000" w:rsidRPr="00000000" w14:paraId="00000060">
      <w:pPr>
        <w:bidi w:val="1"/>
        <w:jc w:val="center"/>
        <w:rPr>
          <w:b w:val="1"/>
          <w:color w:val="002060"/>
          <w:sz w:val="28"/>
          <w:szCs w:val="28"/>
        </w:rPr>
      </w:pP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( 1 )</w:t>
      </w:r>
    </w:p>
    <w:p w:rsidR="00000000" w:rsidDel="00000000" w:rsidP="00000000" w:rsidRDefault="00000000" w:rsidRPr="00000000" w14:paraId="00000061">
      <w:pPr>
        <w:bidi w:val="1"/>
        <w:ind w:left="5245" w:firstLine="0"/>
        <w:jc w:val="center"/>
        <w:rPr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                                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يتبع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267335</wp:posOffset>
                </wp:positionH>
                <wp:positionV relativeFrom="paragraph">
                  <wp:posOffset>173355</wp:posOffset>
                </wp:positionV>
                <wp:extent cx="983615" cy="0"/>
                <wp:effectExtent b="57785" l="19685" r="6350" t="56515"/>
                <wp:wrapNone/>
                <wp:docPr id="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w="med" type="triangle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267335</wp:posOffset>
                </wp:positionH>
                <wp:positionV relativeFrom="paragraph">
                  <wp:posOffset>173355</wp:posOffset>
                </wp:positionV>
                <wp:extent cx="1009650" cy="1143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    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أكملي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الفراغات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64">
      <w:pP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(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خديجة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-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أعلى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مراتب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المحبة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الفطرة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-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القمر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-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اليمنى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الماء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الطهور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العبادة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إفراد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الأمين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-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غفرانك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:---------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ربوبيته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والألوهية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واسمائه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وصفاته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50166</wp:posOffset>
                </wp:positionH>
                <wp:positionV relativeFrom="paragraph">
                  <wp:posOffset>22860</wp:posOffset>
                </wp:positionV>
                <wp:extent cx="504825" cy="466725"/>
                <wp:effectExtent b="5080" l="12065" r="6985" t="13970"/>
                <wp:wrapNone/>
                <wp:docPr id="4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5BC" w:rsidDel="00000000" w:rsidP="004C75BC" w:rsidRDefault="004C75BC" w:rsidRPr="00000000" w14:paraId="1069DA50" w14:textId="77777777"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>____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50166</wp:posOffset>
                </wp:positionH>
                <wp:positionV relativeFrom="paragraph">
                  <wp:posOffset>22860</wp:posOffset>
                </wp:positionV>
                <wp:extent cx="523875" cy="48577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يولد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-----------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توحيد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الالوهية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يسمى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توحيد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--------------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---------------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يتغير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طعمه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بنجاسة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أقول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الخروج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الخلاء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----------------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لقب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--------------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الخروج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الخلاء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أقدم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رجلي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-------------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أحسن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وجها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يشبه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--------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ليلة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البدر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الخليل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:---------------------------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---------------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آمن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بالنبي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6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106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0"/>
        </w:rPr>
        <w:t xml:space="preserve"> ......................................................................</w:t>
      </w:r>
    </w:p>
    <w:p w:rsidR="00000000" w:rsidDel="00000000" w:rsidP="00000000" w:rsidRDefault="00000000" w:rsidRPr="00000000" w14:paraId="00000071">
      <w:pP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12700</wp:posOffset>
                </wp:positionV>
                <wp:extent cx="504825" cy="466725"/>
                <wp:effectExtent b="13970" l="11430" r="7620" t="5080"/>
                <wp:wrapNone/>
                <wp:docPr id="5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5BC" w:rsidDel="00000000" w:rsidP="004C75BC" w:rsidRDefault="004C75BC" w:rsidRPr="00000000" w14:paraId="4F6995B9" w14:textId="77777777"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>____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154305</wp:posOffset>
                </wp:positionH>
                <wp:positionV relativeFrom="paragraph">
                  <wp:posOffset>12700</wp:posOffset>
                </wp:positionV>
                <wp:extent cx="523875" cy="485775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2">
      <w:pP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    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ضعي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إشارة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(    )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وإشارة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(     )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الخاطئة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:</w:t>
      </w:r>
    </w:p>
    <w:tbl>
      <w:tblPr>
        <w:tblStyle w:val="Table2"/>
        <w:bidiVisual w:val="1"/>
        <w:tblW w:w="10456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9376"/>
        <w:gridCol w:w="1080"/>
        <w:tblGridChange w:id="0">
          <w:tblGrid>
            <w:gridCol w:w="9376"/>
            <w:gridCol w:w="10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الذكر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المستحب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الوضوء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أشهد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رسول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0"/>
              </w:rPr>
              <w:t xml:space="preserve">(      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الوضوء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rPr/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0"/>
              </w:rPr>
              <w:t xml:space="preserve">(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مصادر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الطاهر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الامطار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العيون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)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rPr/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0"/>
              </w:rPr>
              <w:t xml:space="preserve">(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أدخل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الخلاء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شيء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ذكر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bidi w:val="1"/>
              <w:rPr/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0"/>
              </w:rPr>
              <w:t xml:space="preserve">(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نواقض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الوضوء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لحم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الأبل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rPr/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0"/>
              </w:rPr>
              <w:t xml:space="preserve">(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أسماء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سماه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جده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)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bidi w:val="1"/>
              <w:rPr/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0"/>
              </w:rPr>
              <w:t xml:space="preserve">(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معنى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البائن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ليس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بالطويل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الزائد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)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rPr/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0"/>
              </w:rPr>
              <w:t xml:space="preserve">(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فضائل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وسلم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يستفتح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bidi w:val="1"/>
              <w:rPr/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0"/>
              </w:rPr>
              <w:t xml:space="preserve">(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توفيت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عائشة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رضى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bidi w:val="1"/>
              <w:rPr/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0"/>
              </w:rPr>
              <w:t xml:space="preserve">(   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10-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مات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ولم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يترك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الا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بغلته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وسلاحه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0">
            <w:pPr>
              <w:bidi w:val="1"/>
              <w:rPr/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0"/>
              </w:rPr>
              <w:t xml:space="preserve">(   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pBdr>
          <w:bottom w:color="000000" w:space="1" w:sz="12" w:val="single"/>
        </w:pBd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jc w:val="center"/>
        <w:rPr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                                              ( 2 )                                             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يتبع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419735</wp:posOffset>
                </wp:positionH>
                <wp:positionV relativeFrom="paragraph">
                  <wp:posOffset>200660</wp:posOffset>
                </wp:positionV>
                <wp:extent cx="983615" cy="0"/>
                <wp:effectExtent b="54610" l="19685" r="6350" t="59690"/>
                <wp:wrapNone/>
                <wp:docPr id="2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w="med" type="triangle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419735</wp:posOffset>
                </wp:positionH>
                <wp:positionV relativeFrom="paragraph">
                  <wp:posOffset>200660</wp:posOffset>
                </wp:positionV>
                <wp:extent cx="1009650" cy="1143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3">
      <w:pP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الرابع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صلي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العامود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)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بما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يناسبها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العامود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) :</w:t>
      </w:r>
    </w:p>
    <w:tbl>
      <w:tblPr>
        <w:tblStyle w:val="Table3"/>
        <w:bidiVisual w:val="1"/>
        <w:tblW w:w="10456.0" w:type="dxa"/>
        <w:jc w:val="left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239"/>
        <w:gridCol w:w="5217"/>
        <w:tblGridChange w:id="0">
          <w:tblGrid>
            <w:gridCol w:w="5239"/>
            <w:gridCol w:w="52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bidi w:val="1"/>
              <w:jc w:val="center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العامود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)</w:t>
            </w:r>
          </w:p>
        </w:tc>
        <w:tc>
          <w:tcPr/>
          <w:p w:rsidR="00000000" w:rsidDel="00000000" w:rsidP="00000000" w:rsidRDefault="00000000" w:rsidRPr="00000000" w14:paraId="00000097">
            <w:pPr>
              <w:bidi w:val="1"/>
              <w:jc w:val="center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العامود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 (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قبيلة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وسلم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(     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السواك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أعظم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معجزة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للنبي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وسلم</w:t>
            </w:r>
          </w:p>
        </w:tc>
        <w:tc>
          <w:tcPr/>
          <w:p w:rsidR="00000000" w:rsidDel="00000000" w:rsidP="00000000" w:rsidRDefault="00000000" w:rsidRPr="00000000" w14:paraId="0000009C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(     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اكل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الابل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والنوم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العميق</w:t>
            </w:r>
          </w:p>
          <w:p w:rsidR="00000000" w:rsidDel="00000000" w:rsidP="00000000" w:rsidRDefault="00000000" w:rsidRPr="00000000" w14:paraId="0000009D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البصير</w:t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(     ) 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الطاهر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والماء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النجس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الوضوء</w:t>
            </w:r>
          </w:p>
        </w:tc>
        <w:tc>
          <w:tcPr/>
          <w:p w:rsidR="00000000" w:rsidDel="00000000" w:rsidP="00000000" w:rsidRDefault="00000000" w:rsidRPr="00000000" w14:paraId="000000A2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(     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توحيد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الألوهية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وتوحيد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الربوبية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وتوحيد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والصفات</w:t>
            </w:r>
          </w:p>
          <w:p w:rsidR="00000000" w:rsidDel="00000000" w:rsidP="00000000" w:rsidRDefault="00000000" w:rsidRPr="00000000" w14:paraId="000000A3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انكر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المشركين</w:t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(     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شكر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واجبنا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تجاه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نعمة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الماء</w:t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(     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توحيد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الالوهية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أنواع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التوحيد</w:t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(     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وقراءة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القران</w:t>
            </w:r>
          </w:p>
          <w:p w:rsidR="00000000" w:rsidDel="00000000" w:rsidP="00000000" w:rsidRDefault="00000000" w:rsidRPr="00000000" w14:paraId="000000AC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أقسام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المياه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E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(     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مثال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توحيد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والصفات</w:t>
            </w:r>
          </w:p>
          <w:p w:rsidR="00000000" w:rsidDel="00000000" w:rsidP="00000000" w:rsidRDefault="00000000" w:rsidRPr="00000000" w14:paraId="000000AF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نواقض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الوضوء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B1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(     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القرآن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الكريم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B2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10 -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سنن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الوضوء</w:t>
            </w:r>
          </w:p>
        </w:tc>
        <w:tc>
          <w:tcPr/>
          <w:p w:rsidR="00000000" w:rsidDel="00000000" w:rsidP="00000000" w:rsidRDefault="00000000" w:rsidRPr="00000000" w14:paraId="000000B4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(     )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قريش</w:t>
            </w:r>
          </w:p>
          <w:p w:rsidR="00000000" w:rsidDel="00000000" w:rsidP="00000000" w:rsidRDefault="00000000" w:rsidRPr="00000000" w14:paraId="000000B5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(     ) 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العبادة</w:t>
            </w:r>
          </w:p>
        </w:tc>
      </w:tr>
    </w:tbl>
    <w:p w:rsidR="00000000" w:rsidDel="00000000" w:rsidP="00000000" w:rsidRDefault="00000000" w:rsidRPr="00000000" w14:paraId="000000B9">
      <w:pP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BB">
      <w:pPr>
        <w:bidi w:val="1"/>
        <w:jc w:val="center"/>
        <w:rPr>
          <w:b w:val="1"/>
          <w:color w:val="002060"/>
          <w:sz w:val="28"/>
          <w:szCs w:val="28"/>
        </w:rPr>
      </w:pP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( 3 )</w:t>
      </w:r>
    </w:p>
    <w:p w:rsidR="00000000" w:rsidDel="00000000" w:rsidP="00000000" w:rsidRDefault="00000000" w:rsidRPr="00000000" w14:paraId="000000BC">
      <w:pPr>
        <w:bidi w:val="1"/>
        <w:jc w:val="center"/>
        <w:rPr>
          <w:b w:val="1"/>
          <w:color w:val="002060"/>
          <w:sz w:val="28"/>
          <w:szCs w:val="28"/>
        </w:rPr>
      </w:pP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انتهت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الأسئلة</w:t>
      </w:r>
    </w:p>
    <w:p w:rsidR="00000000" w:rsidDel="00000000" w:rsidP="00000000" w:rsidRDefault="00000000" w:rsidRPr="00000000" w14:paraId="000000BD">
      <w:pPr>
        <w:bidi w:val="1"/>
        <w:jc w:val="center"/>
        <w:rPr>
          <w:b w:val="1"/>
          <w:color w:val="002060"/>
          <w:sz w:val="28"/>
          <w:szCs w:val="28"/>
        </w:rPr>
      </w:pP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تمنياتنا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لكن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بالتوفيق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والنجاح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BE">
      <w:pPr>
        <w:bidi w:val="1"/>
        <w:jc w:val="center"/>
        <w:rPr>
          <w:b w:val="1"/>
          <w:color w:val="002060"/>
          <w:sz w:val="28"/>
          <w:szCs w:val="28"/>
        </w:rPr>
      </w:pP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/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نوف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سليمان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سبحي</w:t>
      </w:r>
    </w:p>
    <w:p w:rsidR="00000000" w:rsidDel="00000000" w:rsidP="00000000" w:rsidRDefault="00000000" w:rsidRPr="00000000" w14:paraId="000000BF">
      <w:pPr>
        <w:bidi w:val="1"/>
        <w:jc w:val="center"/>
        <w:rPr>
          <w:b w:val="1"/>
          <w:color w:val="002060"/>
          <w:sz w:val="28"/>
          <w:szCs w:val="28"/>
        </w:rPr>
      </w:pP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0">
      <w:pP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                                                                                                            </w:t>
      </w:r>
    </w:p>
    <w:p w:rsidR="00000000" w:rsidDel="00000000" w:rsidP="00000000" w:rsidRDefault="00000000" w:rsidRPr="00000000" w14:paraId="000000C1">
      <w:pP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                                                                                                            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مديرة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المدرسة</w:t>
      </w:r>
    </w:p>
    <w:p w:rsidR="00000000" w:rsidDel="00000000" w:rsidP="00000000" w:rsidRDefault="00000000" w:rsidRPr="00000000" w14:paraId="000000C2">
      <w:pPr>
        <w:bidi w:val="1"/>
        <w:rPr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                                                                                                       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منال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بنت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راشد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28"/>
          <w:szCs w:val="28"/>
          <w:rtl w:val="1"/>
        </w:rPr>
        <w:t xml:space="preserve">الحربي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-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2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