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FE443" w14:textId="58936ED7" w:rsidR="008A7378" w:rsidRPr="008A7378" w:rsidRDefault="008A7378" w:rsidP="008A7378">
      <w:pPr>
        <w:bidi w:val="0"/>
        <w:spacing w:after="0" w:line="240" w:lineRule="auto"/>
        <w:rPr>
          <w:rFonts w:ascii="Times New Roman" w:eastAsia="Times New Roman" w:hAnsi="Times New Roman" w:cs="Times New Roman" w:hint="cs"/>
          <w:sz w:val="32"/>
          <w:szCs w:val="32"/>
          <w:rtl/>
        </w:rPr>
      </w:pPr>
      <w:bookmarkStart w:id="0" w:name="_GoBack"/>
      <w:r>
        <w:rPr>
          <w:rFonts w:ascii="Times New Roman" w:eastAsia="Times New Roman" w:hAnsi="Times New Roman" w:cs="Times New Roman" w:hint="cs"/>
          <w:sz w:val="32"/>
          <w:szCs w:val="32"/>
          <w:rtl/>
        </w:rPr>
        <w:t>اختبار مهارات الاتصال 12 / 3 / 1440 هـ للتحضيري جامعة الملك عبد العزيز</w:t>
      </w:r>
    </w:p>
    <w:bookmarkEnd w:id="0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2"/>
        <w:gridCol w:w="4"/>
        <w:gridCol w:w="4"/>
        <w:gridCol w:w="6"/>
      </w:tblGrid>
      <w:tr w:rsidR="008A7378" w:rsidRPr="008A7378" w14:paraId="1B3854E7" w14:textId="77777777" w:rsidTr="008A7378">
        <w:tc>
          <w:tcPr>
            <w:tcW w:w="13780" w:type="dxa"/>
            <w:noWrap/>
          </w:tcPr>
          <w:p w14:paraId="719DB8D0" w14:textId="77777777" w:rsidR="008A7378" w:rsidRPr="008A7378" w:rsidRDefault="008A7378" w:rsidP="008A7378">
            <w:pPr>
              <w:bidi w:val="0"/>
              <w:spacing w:after="0" w:line="300" w:lineRule="atLeast"/>
              <w:jc w:val="right"/>
              <w:rPr>
                <w:rFonts w:ascii="Helvetica" w:eastAsia="Times New Roman" w:hAnsi="Helvetica" w:cs="Helvetica"/>
                <w:spacing w:val="3"/>
                <w:sz w:val="32"/>
                <w:szCs w:val="32"/>
              </w:rPr>
            </w:pPr>
          </w:p>
        </w:tc>
        <w:tc>
          <w:tcPr>
            <w:tcW w:w="0" w:type="auto"/>
            <w:noWrap/>
          </w:tcPr>
          <w:p w14:paraId="4AC805CA" w14:textId="61482E73" w:rsidR="008A7378" w:rsidRPr="008A7378" w:rsidRDefault="008A7378" w:rsidP="008A7378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222222"/>
                <w:spacing w:val="3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7692E488" w14:textId="77777777" w:rsidR="008A7378" w:rsidRPr="008A7378" w:rsidRDefault="008A7378" w:rsidP="008A7378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222222"/>
                <w:spacing w:val="3"/>
                <w:sz w:val="32"/>
                <w:szCs w:val="3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C56208D" w14:textId="77777777" w:rsidR="008A7378" w:rsidRPr="008A7378" w:rsidRDefault="008A7378" w:rsidP="008A7378">
            <w:pPr>
              <w:bidi w:val="0"/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32"/>
                <w:szCs w:val="32"/>
              </w:rPr>
            </w:pPr>
            <w:r w:rsidRPr="008A7378">
              <w:rPr>
                <w:rFonts w:ascii="Helvetica" w:eastAsia="Times New Roman" w:hAnsi="Helvetica" w:cs="Helvetica"/>
                <w:noProof/>
                <w:color w:val="444444"/>
                <w:spacing w:val="3"/>
                <w:sz w:val="32"/>
                <w:szCs w:val="32"/>
              </w:rPr>
              <w:drawing>
                <wp:inline distT="0" distB="0" distL="0" distR="0" wp14:anchorId="72B83A99" wp14:editId="20AD0269">
                  <wp:extent cx="7620" cy="7620"/>
                  <wp:effectExtent l="0" t="0" r="0" b="0"/>
                  <wp:docPr id="4" name="صورة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2BB7D6" w14:textId="77777777" w:rsidR="008A7378" w:rsidRPr="008A7378" w:rsidRDefault="008A7378" w:rsidP="008A7378">
            <w:pPr>
              <w:bidi w:val="0"/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32"/>
                <w:szCs w:val="32"/>
              </w:rPr>
            </w:pPr>
            <w:r w:rsidRPr="008A7378">
              <w:rPr>
                <w:rFonts w:ascii="Helvetica" w:eastAsia="Times New Roman" w:hAnsi="Helvetica" w:cs="Helvetica"/>
                <w:noProof/>
                <w:color w:val="444444"/>
                <w:spacing w:val="3"/>
                <w:sz w:val="32"/>
                <w:szCs w:val="32"/>
              </w:rPr>
              <w:drawing>
                <wp:inline distT="0" distB="0" distL="0" distR="0" wp14:anchorId="28422F51" wp14:editId="0E1E009C">
                  <wp:extent cx="7620" cy="7620"/>
                  <wp:effectExtent l="0" t="0" r="0" b="0"/>
                  <wp:docPr id="5" name="صورة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378" w:rsidRPr="008A7378" w14:paraId="37F8D837" w14:textId="77777777" w:rsidTr="008A7378">
        <w:tc>
          <w:tcPr>
            <w:tcW w:w="0" w:type="auto"/>
            <w:gridSpan w:val="3"/>
            <w:vAlign w:val="center"/>
            <w:hideMark/>
          </w:tcPr>
          <w:tbl>
            <w:tblPr>
              <w:tblW w:w="172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0"/>
            </w:tblGrid>
            <w:tr w:rsidR="008A7378" w:rsidRPr="008A7378" w14:paraId="6CE0B4A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B1DD252" w14:textId="77777777" w:rsidR="008A7378" w:rsidRPr="008A7378" w:rsidRDefault="008A7378" w:rsidP="008A7378">
                  <w:pPr>
                    <w:bidi w:val="0"/>
                    <w:spacing w:after="0" w:line="300" w:lineRule="atLeast"/>
                    <w:rPr>
                      <w:rFonts w:ascii="Helvetica" w:eastAsia="Times New Roman" w:hAnsi="Helvetica" w:cs="Helvetica"/>
                      <w:sz w:val="32"/>
                      <w:szCs w:val="32"/>
                    </w:rPr>
                  </w:pPr>
                  <w:r w:rsidRPr="008A7378">
                    <w:rPr>
                      <w:rFonts w:ascii="Helvetica" w:eastAsia="Times New Roman" w:hAnsi="Helvetica" w:cs="Helvetica"/>
                      <w:color w:val="5F6368"/>
                      <w:spacing w:val="5"/>
                      <w:sz w:val="32"/>
                      <w:szCs w:val="32"/>
                      <w:rtl/>
                    </w:rPr>
                    <w:t>أنا</w:t>
                  </w:r>
                </w:p>
                <w:p w14:paraId="221A7AAB" w14:textId="77777777" w:rsidR="008A7378" w:rsidRPr="008A7378" w:rsidRDefault="008A7378" w:rsidP="008A7378">
                  <w:pPr>
                    <w:bidi w:val="0"/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32"/>
                      <w:szCs w:val="32"/>
                    </w:rPr>
                  </w:pPr>
                  <w:r w:rsidRPr="008A7378">
                    <w:rPr>
                      <w:rFonts w:ascii="Helvetica" w:eastAsia="Times New Roman" w:hAnsi="Helvetica" w:cs="Helvetica"/>
                      <w:noProof/>
                      <w:sz w:val="32"/>
                      <w:szCs w:val="32"/>
                    </w:rPr>
                    <w:drawing>
                      <wp:inline distT="0" distB="0" distL="0" distR="0" wp14:anchorId="300A0D68" wp14:editId="0CB1131F">
                        <wp:extent cx="7620" cy="7620"/>
                        <wp:effectExtent l="0" t="0" r="0" b="0"/>
                        <wp:docPr id="6" name=":j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j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37F7643" w14:textId="77777777" w:rsidR="008A7378" w:rsidRPr="008A7378" w:rsidRDefault="008A7378" w:rsidP="008A7378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spacing w:val="3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E8AB1A" w14:textId="77777777" w:rsidR="008A7378" w:rsidRPr="008A7378" w:rsidRDefault="008A7378" w:rsidP="008A7378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32"/>
                <w:szCs w:val="32"/>
              </w:rPr>
            </w:pPr>
          </w:p>
        </w:tc>
      </w:tr>
    </w:tbl>
    <w:p w14:paraId="608B92AA" w14:textId="77777777" w:rsidR="008A7378" w:rsidRPr="008A7378" w:rsidRDefault="008A7378" w:rsidP="008A73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t>الوحدة الرابعة : مهارات الارسال جامعة عبد العزيز</w:t>
      </w:r>
    </w:p>
    <w:p w14:paraId="6586780B" w14:textId="77777777" w:rsidR="008A7378" w:rsidRPr="008A7378" w:rsidRDefault="008A7378" w:rsidP="008A7378">
      <w:pPr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اعداد :د/ فاطمة الحازمي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ضعي علامة (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P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) أمام العبارة الصحيحة و( 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O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) أمام العبارة الخاطئة: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1- الالقاء مهارة يمكن اكتسابها وتعلمها كباقي المهارات وليست فطرية لدى الافراد.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2- اللزمات الحركية هي تكرار كلمة او رمز صوتي باستمرار 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3- كلما كانت حصيلتك اللغوية مرتفعة تمكنت من استعمال كلمات مناسبة ومؤثرة.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4-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لايفضل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استخدام خطوطا متعارف عليها عند الكتابة بالحاسب الآلي.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5- من مهارات الكتابة كتابة المقدمة بعد كتابة الموضوع.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6- لغة الجسد ليس لها اثرها المهم في الالقاء والتأثير 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7- من مهارات توظيف الصوت استعمال التشديد بحيث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لايكون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سريعا مخلا ولا بطيئا مملا.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8- يساعد الاخراج الفني للعرض التقديمي على شد الانتباه وتسهيل وصول المعرفة 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9- تعتبر القيافة الشخصية من مهارات التحدث والالقاء.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10-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لايتأثرالاتصال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اللفظي المنطوق بالعوامل غير اللفظية.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اختاري الاجابة الصحيحة فيما يلي: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1- عندما يتوقف المتحدث لينتقل من فكرة إلى اخرى تسمى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 سكتة عادية ​ ب) سكتة استثارة وتشويق ​ ج)سكتة انتقالية ​ د)سكتة نهائية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2- استخدام قاعدة 5×5 أي ان الجملة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لاتتجاوز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خمس كلمات والشريحة الواحدة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لاتتجاوز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خمسة اسطر من القواعد المهمة في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أ)اعداد العروض ب)الارسال بالبريد الالكتروني ج)الكتابة بالحاسب د)الكتابة العلمية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3- من مهارات التحدث والالقاء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أ)انشراح الوجه ب)حالة الوقوف ج)اللغة المفعمة بالحيوية د)جميع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ماسبق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4- يدل الاتصال البصري من المتحدث للحضور على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أ)عدم المبالاة بالمستمع ب)اشعار الحضور بأهميتهم ج)عدم الاهتمام بالموضوع د) عدم التواصل مع الحضور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5- ان معرفة المستوى العلمي للمرسل اليهم وعددهم ومستوى الثقافة المشتركة 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lastRenderedPageBreak/>
        <w:t>بينهم واحتياجاتهم تندرج تحت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أ)مراعاة خصائص المرسل اليه ب)التخطيط للكتابة ج)التركيز على الفكرة الرئيسية د)كتابة معلومات صحيحة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6- إن اعطاء المستمعين الفرصة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للاسئلة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والمشاركة في النقاش وملاحظة تفاعلهم وتأثرهم ومتابعتهم للمتحدث هو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أ)المظهر اللائق ب)ادارة الحضور ج)اللزمات الحركية د)توظيف الوقفات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7-في مهارات التحدث والالقاء يأتي المتحدث بالنغمة الصوتية التي تناسب المعنى حتى يبدو واضحا وهذا يعرف ب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أ)انتقائية الالفاظ وحسن تقديمها ب)الالتزام بصلب الموضوع ج)تنويع الاداء الصوتي د)صياغة الافكار ذهنيا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8-يتم في صياغة الموضوع تلخيص اهم الافكار والنقاط بشكل مختصر والتذكير بالهدف م الموضوع واهم النتائج وهذا يكون في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أ)المقدمة ب)الخاتمة ج)صلب الموضوع د) اعداد العروض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9-ان استخدام عبارات واضحة ومفهومة واستخدام لغة حيوية وتوظيف البلاغة تمثل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أ)توظيف اللغة بذكاء ب)تحديد الهدف بوضوح ج)تكوين انطباع ايجابي د)الحذر من الاخطاء الاملائية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10-ان فرص النجاح في الحياة تزيد من خلال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أ)امتلاك الانسان لقوة البيان ووضوح الخطاب ب)المقدرة على ايصال الفكرة الى السامعين ج)اقناعهم بالرسالة المراد ايصالها لهم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د)جميع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ماسبق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نموذج الاجابة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• نموذج اسئلة الصح والخطأ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1-3-5-7-8-9- صح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2-4-6-10 خطأ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• الاسئلة الاختيارية :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1:ج - 2: أ - 3: د - 4: ب - 5: أ – 6: ب- 7: ج - 8: ب – 9: أ - 10- د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مهارات اتصال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من الاسئلة الي ما بين السطور :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* الوحدة الأولى *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lastRenderedPageBreak/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ما هي اول المحركات لاكتساب المهارة ؟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ج: هي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الرغبةة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كلما زادت العملية التفاعلية لعناصر الاتصال ازدادت فاعلية الاتصال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لماذا *المستقبل اهم طرف في الاتصال* ؟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ج: لأنه هو المعني في رسائلنا وهو الأساس لإنشاء الرسالة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الصمت يعد من انواع الاتصال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لماذا رجع الصدى مهم في تبادل المعاني بين المرسل والمستقبل ؟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ج: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لانه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يدل المرسل على ما ينبغي ان تكون عليه رسائله اللاحقة.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الاتصال - الغير متزامن - يحدث عندما يكون هناك فاصل زمني بين ارسال الرسالة واستقبالها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محركات اكتساب المهارة :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ج: ( الرغبة ، المعرفة ، الممارسة )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من صور التعبير عن رجع الصدع ( التغذية المرجعية ) : ايماءات الوجه والاشارات وغيرها من الرموز سواء ايجابية او سلبية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لكي يحدث اتصال فعال ومؤثر لابد ان يقع في مجال _________ ؟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ج: الخبرة المشتركة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الاتصال اشبه بعملية دائرية تربط بين المرسل والمستقبل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اذا كان المرسل مصدر الفكرة او الرأي أو المعلومة ( يسمى مصدر )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اذا كانت افكار المرسل ومعلوماته واراءه ليست له يسمى ( قائم بالاتصال )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من خلال الاتصال يدرك المرء واقعه ويزداد وعيه بمصالحه ، وسعيه لبلوغ اهدافه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فوائد كثرة الوسائل المستعملة في الاتصال :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١- تضاعف وتقوي اهتمام المستقبلين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٢- تدعم الرسائل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lastRenderedPageBreak/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٣- تعين على الفهم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٤- تجمل الصور الذهنية للمرسل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٥- تقوي الثقة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كلما زاد عدد القنوات التي يستعملها المرسل زاد تأثير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الإتصال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عمليات التأمل والتفكير تصنف تحت اي مستوى من مستويات الاتصال ؟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ج: الاتصال الذاتي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* معوقات الاتصال تؤدي إلى سوء فهم أو عدم تحقيق الهدف من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اللاتصال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r w:rsidRPr="008A7378">
        <w:rPr>
          <w:rFonts w:ascii="Segoe UI Emoji" w:eastAsia="Times New Roman" w:hAnsi="Segoe UI Emoji" w:cs="Segoe UI Emoji" w:hint="cs"/>
          <w:color w:val="222222"/>
          <w:sz w:val="32"/>
          <w:szCs w:val="32"/>
          <w:shd w:val="clear" w:color="auto" w:fill="FFFFFF"/>
          <w:rtl/>
        </w:rPr>
        <w:t>✅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*</w:t>
      </w:r>
      <w:r w:rsidRPr="008A7378">
        <w:rPr>
          <w:rFonts w:ascii="Arial" w:eastAsia="Times New Roman" w:hAnsi="Arial" w:cs="Arial" w:hint="cs"/>
          <w:color w:val="222222"/>
          <w:sz w:val="32"/>
          <w:szCs w:val="32"/>
          <w:shd w:val="clear" w:color="auto" w:fill="FFFFFF"/>
          <w:rtl/>
        </w:rPr>
        <w:t>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- ما المقصود بأن * الاتصال ظاهرة ديناميكية* ؟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cs/>
        </w:rPr>
        <w:t>‎</w:t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ج: اي انها تتسم بالتغير والتجدد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الاختياري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1-نمط الافراد الذين يتعاملون مع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البيئه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عن طريق استخدام الذكاء والتفكير المجرد؟ ب:عقلي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أ:واقعي.  ب:عقلي.   ج:فني.  د:تقليدي.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2-العامل المشترك الذي ينظم كل شي حولنا؟ أ:وقت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أ:وقت. ب:مسافه.  ج:جهد.  د:جسد.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3-خطاب ------ يرفق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بالسيره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الذاتيه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للتعريف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والموهلات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ومهارات صاحبها؟ أ:التقديم.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أ:التقديم.  ب:العلم.  ج:التوصيه.  د:الدوري.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4-الحضن او لمسه الراس هو لمسه؟ أ:حميميه في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أ:حميميه.  ب:صداقه.  ج:تخصصيه.  د:اجتماعيه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5-المحاور الذي يجد سعادته في التحدث في موضوعات لا علاقه لها بموضوع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السوال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محاور؟ ثرثار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من مواقع التواصل الاجتماعي؟ ب:تويتر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أ:هوتميل. ب:تويتر  ج:جيمل.  د:كتاب.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6-تحسنت سرعتي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بالقراءه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من خلال؟ ج:تحديد زمن انهاء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lastRenderedPageBreak/>
        <w:t xml:space="preserve">أ-قراءه كلمه كلمه.  ب:رفع صوتي عندما اقرا.  ج: تحديد زمن انهاء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القراءه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. د-القفز بين السطور.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7-اظهار كيف ان عرضنا مختلف عن البدائل او العروض الاخرى؟ أ:تمييز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أ:تمييز.  ب:امل.  ج:صداقه.  د:سلطه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8-نجاح الفرد يعتمد على توسيع مساحه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الذات؟المكشوفه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أ:مكشوفه.  ب:العميه.  ج:المجهوله. د:المخفيه.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9-في هذه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المرحله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يصبح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المراه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متقن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للمهاره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بلا جهد او استحضار للتفاصيل؟ د:اللاوعي ومهاره.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أ:مرحله اللاوعي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واللامهاره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.  ب:مرحله وعي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وللامهاره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.  ج:مرحله الوعي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والمهاره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.  د:مرحله اللاوعي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والمهاره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 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10-غموض الكلمات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التى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يستعملها المرسل او عدم وضوح دلالتها لدى المستقبل يودي الى حدوث التشويش؟ أ:دلالي.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أ-دلالي.   ب:عضوي.  ج:مادي.  د:نفسي.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11-من اساليب القناع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العاطفيه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للثاثير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في الطرف الاخر  للحوار؟ د:الاعلان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أ-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الادله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والبراهين.  ب:المناقشه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المنطقيه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. ج:الطرق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العلميه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. د:الاعلان.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12-السكته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الطيفه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التى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تكون بين جمله واخرى؟ ب:عاديه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أ:انتقاليه.  ب:عاديه.  ج:استعاريه.  د:تشوقيه.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13-الخطوه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المهمه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لتجنب النسيان والحفاظ على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المعلومه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؟ أ: راجع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أ:راجع.  ب:استذكر  ج: اقرا  د:اسال.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14-ضعف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الخبره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المشتركه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بين اطراف الاتصال تعتبر من؟ ج:معوقات الاتصال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أ:اهميه الاتصال.  ب: خصائص الاتصال. ج: معوقات الاتصال. د:سمات الاتصال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15-القراءه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التى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تتم بصوت مسموع وتحريك اعضاء النطق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هيا؟أ:جهريه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أ:جهريه.  ب:نقديه  ج:سريعه.  د:صامته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16-العلاقه بين الاتصال الكلامي والغير كلامي والذي يفسر </w:t>
      </w:r>
      <w:proofErr w:type="spellStart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الابتسامه</w:t>
      </w:r>
      <w:proofErr w:type="spellEnd"/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 xml:space="preserve"> بعد ان نقول او نطلب شي؟ ب:تكميل وتعديل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 تكرار واعاده.  ب:تكميل وتعديل  ج:تناقد.  د:تنظيم 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lastRenderedPageBreak/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17-الاتصال العقلي الذي يحدث داخل الفرد يعد اتصال؟ ج:ذاتي</w:t>
      </w:r>
      <w:r w:rsidRPr="008A7378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8A737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rtl/>
        </w:rPr>
        <w:t>أ:شخصي  ب:جماهيري  ج:ذاتي</w:t>
      </w:r>
    </w:p>
    <w:p w14:paraId="616F0750" w14:textId="77777777" w:rsidR="00A16AC0" w:rsidRDefault="00A16AC0"/>
    <w:sectPr w:rsidR="00A16AC0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7A"/>
    <w:rsid w:val="0077577A"/>
    <w:rsid w:val="008A7378"/>
    <w:rsid w:val="00A16AC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8393A"/>
  <w15:chartTrackingRefBased/>
  <w15:docId w15:val="{78832F32-C392-4A91-9BF8-9A33C9A8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57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11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37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2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2018-11-20T07:51:00Z</dcterms:created>
  <dcterms:modified xsi:type="dcterms:W3CDTF">2018-11-20T07:51:00Z</dcterms:modified>
</cp:coreProperties>
</file>