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C1" w:rsidRDefault="002710C1" w:rsidP="002710C1">
      <w:pPr>
        <w:bidi/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559BA" wp14:editId="363FFC6D">
                <wp:simplePos x="0" y="0"/>
                <wp:positionH relativeFrom="column">
                  <wp:posOffset>-124691</wp:posOffset>
                </wp:positionH>
                <wp:positionV relativeFrom="paragraph">
                  <wp:posOffset>-130785</wp:posOffset>
                </wp:positionV>
                <wp:extent cx="1435876" cy="676893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876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0C1" w:rsidRDefault="002710C1" w:rsidP="002710C1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اليوم :</w:t>
                            </w:r>
                          </w:p>
                          <w:p w:rsidR="002710C1" w:rsidRPr="00F075AF" w:rsidRDefault="002710C1" w:rsidP="002710C1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التاريــخ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559B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9.8pt;margin-top:-10.3pt;width:113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g6uAIAALs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" filled="f" stroked="f">
                <v:textbox>
                  <w:txbxContent>
                    <w:p w:rsidR="002710C1" w:rsidRDefault="002710C1" w:rsidP="002710C1">
                      <w:pPr>
                        <w:bidi/>
                        <w:spacing w:line="240" w:lineRule="auto"/>
                        <w:jc w:val="lowKashida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اليوم :</w:t>
                      </w:r>
                    </w:p>
                    <w:p w:rsidR="002710C1" w:rsidRPr="00F075AF" w:rsidRDefault="002710C1" w:rsidP="002710C1">
                      <w:pPr>
                        <w:bidi/>
                        <w:spacing w:line="240" w:lineRule="auto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التاريــخ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2710C1" w:rsidRPr="009F57B6" w:rsidRDefault="002710C1" w:rsidP="002710C1">
      <w:pPr>
        <w:spacing w:after="0" w:line="240" w:lineRule="auto"/>
        <w:jc w:val="center"/>
        <w:rPr>
          <w:rFonts w:ascii="URWAlcuinT" w:hAnsi="URWAlcuinT" w:cs="PT Bold Heading"/>
          <w:b/>
          <w:bCs/>
          <w:sz w:val="28"/>
          <w:szCs w:val="28"/>
          <w:rtl/>
        </w:rPr>
      </w:pPr>
      <w:r>
        <w:rPr>
          <w:rFonts w:ascii="URWAlcuinT" w:hAnsi="URWAlcuinT" w:cs="PT Bold Heading" w:hint="cs"/>
          <w:b/>
          <w:bCs/>
          <w:sz w:val="28"/>
          <w:szCs w:val="28"/>
          <w:rtl/>
        </w:rPr>
        <w:t>استمارة متابعة</w:t>
      </w:r>
      <w:r w:rsidRPr="009F57B6">
        <w:rPr>
          <w:rFonts w:ascii="URWAlcuinT" w:hAnsi="URWAlcuinT" w:cs="PT Bold Heading" w:hint="cs"/>
          <w:b/>
          <w:bCs/>
          <w:sz w:val="28"/>
          <w:szCs w:val="28"/>
          <w:rtl/>
        </w:rPr>
        <w:t xml:space="preserve"> </w:t>
      </w:r>
      <w:r>
        <w:rPr>
          <w:rFonts w:ascii="URWAlcuinT" w:hAnsi="URWAlcuinT" w:cs="PT Bold Heading" w:hint="cs"/>
          <w:b/>
          <w:bCs/>
          <w:sz w:val="28"/>
          <w:szCs w:val="28"/>
          <w:rtl/>
        </w:rPr>
        <w:t>نشاط اللقاء الأخير (قصة)</w:t>
      </w:r>
    </w:p>
    <w:p w:rsidR="002710C1" w:rsidRPr="001109EA" w:rsidRDefault="002710C1" w:rsidP="002710C1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3C2DB" wp14:editId="24171C8F">
                <wp:simplePos x="0" y="0"/>
                <wp:positionH relativeFrom="column">
                  <wp:posOffset>17145</wp:posOffset>
                </wp:positionH>
                <wp:positionV relativeFrom="paragraph">
                  <wp:posOffset>190435</wp:posOffset>
                </wp:positionV>
                <wp:extent cx="6732270" cy="427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0C1" w:rsidRPr="00F075AF" w:rsidRDefault="002710C1" w:rsidP="002710C1">
                            <w:pPr>
                              <w:bidi/>
                              <w:spacing w:line="400" w:lineRule="exact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المعلمة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سم الوحدة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عدد الأطفال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C2DB" id="Text Box 22" o:spid="_x0000_s1027" type="#_x0000_t202" style="position:absolute;margin-left:1.35pt;margin-top:15pt;width:530.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SW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" filled="f" stroked="f">
                <v:textbox>
                  <w:txbxContent>
                    <w:p w:rsidR="002710C1" w:rsidRPr="00F075AF" w:rsidRDefault="002710C1" w:rsidP="002710C1">
                      <w:pPr>
                        <w:bidi/>
                        <w:spacing w:line="400" w:lineRule="exact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المعلمة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             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إ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سم الوحدة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عدد الأطفال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2710C1" w:rsidRPr="001109EA" w:rsidRDefault="002710C1" w:rsidP="002710C1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2710C1" w:rsidRPr="001109EA" w:rsidRDefault="002710C1" w:rsidP="002710C1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171"/>
        <w:bidiVisual/>
        <w:tblW w:w="0" w:type="auto"/>
        <w:tblLook w:val="04A0" w:firstRow="1" w:lastRow="0" w:firstColumn="1" w:lastColumn="0" w:noHBand="0" w:noVBand="1"/>
      </w:tblPr>
      <w:tblGrid>
        <w:gridCol w:w="1134"/>
        <w:gridCol w:w="6520"/>
        <w:gridCol w:w="567"/>
        <w:gridCol w:w="709"/>
        <w:gridCol w:w="425"/>
        <w:gridCol w:w="1418"/>
      </w:tblGrid>
      <w:tr w:rsidR="002710C1" w:rsidRPr="002769DD" w:rsidTr="00FA78D2">
        <w:tc>
          <w:tcPr>
            <w:tcW w:w="1134" w:type="dxa"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567" w:type="dxa"/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2710C1" w:rsidRPr="00387937" w:rsidRDefault="002710C1" w:rsidP="00FA78D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937">
              <w:rPr>
                <w:rFonts w:ascii="Arial" w:hAnsi="Arial" w:cs="Arial"/>
                <w:b/>
                <w:bCs/>
                <w:rtl/>
              </w:rPr>
              <w:t>إلى حد ما</w:t>
            </w:r>
          </w:p>
        </w:tc>
        <w:tc>
          <w:tcPr>
            <w:tcW w:w="425" w:type="dxa"/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418" w:type="dxa"/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2710C1" w:rsidRPr="002769DD" w:rsidTr="00FA78D2"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2710C1" w:rsidRPr="002769DD" w:rsidRDefault="002710C1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الأعمال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2769DD" w:rsidRDefault="002710C1" w:rsidP="00FA78D2">
            <w:pPr>
              <w:bidi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تطرح أسئلة استنتاجيه توجز أعمال النهار(لاتزيد عن 5دقائق)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2769DD" w:rsidRDefault="002710C1" w:rsidP="00FA78D2">
            <w:pPr>
              <w:bidi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تردد مع الأطفال الأطفال بعض الآيات (آية الكرسي، خواتيم سورة البقرة......)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387937" w:rsidRDefault="002710C1" w:rsidP="00FA78D2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387937">
              <w:rPr>
                <w:rFonts w:ascii="Arial" w:hAnsi="Arial" w:cs="Arial"/>
                <w:b/>
                <w:bCs/>
                <w:rtl/>
              </w:rPr>
              <w:t>- تخصص وقت قصير من اللقاء الأخير لعرض أعمال بعض الأطفال(لايزيد عن طفلين)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2769DD" w:rsidRDefault="002710C1" w:rsidP="00FA78D2">
            <w:pPr>
              <w:bidi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تعطي الطفل فرصة للتحدث عن عمله وتشجعه على ذلك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2769DD" w:rsidRDefault="002710C1" w:rsidP="00FA78D2">
            <w:pPr>
              <w:bidi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تستخدم أسئلة تساعد على التعبير اللغوي وإثارة التفكير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2769DD" w:rsidRDefault="002710C1" w:rsidP="00FA78D2">
            <w:pPr>
              <w:bidi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تطرح رأيها في عمل الطفل بجمل وصفية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387937" w:rsidRDefault="002710C1" w:rsidP="00FA78D2">
            <w:pPr>
              <w:bidi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387937">
              <w:rPr>
                <w:rFonts w:ascii="Arial" w:hAnsi="Arial" w:cs="Arial"/>
                <w:b/>
                <w:bCs/>
                <w:rtl/>
              </w:rPr>
              <w:t>- تشجع الأطفال على طرح أرائهم فيما يعرض عليهم  وإعطاء مبررات لها واحترامها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2769DD" w:rsidRDefault="002710C1" w:rsidP="00FA78D2">
            <w:pPr>
              <w:bidi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تدفع الطفل للحديث عن مشاعره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2769DD" w:rsidRDefault="002710C1" w:rsidP="00FA78D2">
            <w:pPr>
              <w:bidi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ترسل أعمال الأطفال معهم إلى بيوتهم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2769DD" w:rsidRDefault="002710C1" w:rsidP="00FA78D2">
            <w:pPr>
              <w:bidi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تشوق الأطفال لنشاطات اليوم التالي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القصة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2769DD" w:rsidRDefault="002710C1" w:rsidP="00FA78D2">
            <w:pPr>
              <w:bidi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..............................................................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2710C1" w:rsidRPr="002769DD" w:rsidRDefault="002710C1" w:rsidP="00FA78D2">
            <w:pPr>
              <w:tabs>
                <w:tab w:val="center" w:pos="3152"/>
              </w:tabs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واقعية، دينية ،خيالية ،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tabs>
                <w:tab w:val="left" w:pos="352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اسلوب عرض القصة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2710C1" w:rsidRPr="002769DD" w:rsidRDefault="002710C1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السرد (شفهي/سرد بالرسم/سرد بالحركات الإيقاعية بمشاركة الأطفال)  وبرية  ،  مسرح ( دمى أوظل )  كتاب ،بطاقات ، تمثيل ، أجهزة عرض( سمعية ومرئية)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2710C1" w:rsidRPr="002769DD" w:rsidRDefault="002710C1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تعطي مسمى للقصة أو تترك مسماها للاطغال 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2710C1" w:rsidRPr="002769DD" w:rsidRDefault="002710C1" w:rsidP="00FA78D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دور المعلمة في عرض القصة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2710C1" w:rsidRPr="002769DD" w:rsidRDefault="002710C1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تختار الأسلوب المناسب لعرض القصة 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2710C1" w:rsidRPr="002769DD" w:rsidRDefault="002710C1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تغير نبرات الصوت وفقاً للشخصيات 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2710C1" w:rsidRPr="002769DD" w:rsidRDefault="002710C1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تعبر عن الحدث بلغة جسد وتعبيرات وجه مناسبة في القصص السردية 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2710C1" w:rsidRPr="002769DD" w:rsidRDefault="002710C1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تحدث العديد من التأثيرات الجانبية وفقاً للحدث 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2710C1" w:rsidRPr="002769DD" w:rsidRDefault="002710C1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تحرك الوسيلة المستخدمة بإتقان بحيث تتطابق الحركة مع الحدث في القصص ذات الوسائل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2710C1" w:rsidRPr="002769DD" w:rsidRDefault="002710C1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تثير تفكير الأطفال من خلال( إعطاء مسمى للقصة، وضع نهاية للقصة، الأسئلة، والقياس.......)</w:t>
            </w:r>
          </w:p>
        </w:tc>
        <w:tc>
          <w:tcPr>
            <w:tcW w:w="567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تصوغ أسئلة عن القصة بعدد مناسب (متنوعة، متدرجة، واضحة، تثير تفكير الأطفال، تساعد على الحوار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39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:rsidR="002710C1" w:rsidRPr="002769DD" w:rsidRDefault="002710C1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نماذج للأسئلة:</w:t>
            </w: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3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39" w:type="dxa"/>
            <w:gridSpan w:val="5"/>
            <w:tcBorders>
              <w:top w:val="dotted" w:sz="4" w:space="0" w:color="auto"/>
              <w:left w:val="single" w:sz="4" w:space="0" w:color="auto"/>
            </w:tcBorders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2769DD" w:rsidTr="00FA78D2"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2710C1" w:rsidRPr="002769DD" w:rsidRDefault="002710C1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2710C1" w:rsidRPr="002769DD" w:rsidRDefault="002710C1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تقيس إيستعاب الأطفال للقصة من خلال :الأسئلة (    ) تمثيل الشخصيات (     )    نشيد يشمل أحداث القصة (   )  رسم لأحداث القصة(    )  أخرى...........................</w:t>
            </w:r>
          </w:p>
        </w:tc>
      </w:tr>
    </w:tbl>
    <w:p w:rsidR="002710C1" w:rsidRDefault="002710C1" w:rsidP="002710C1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3721"/>
        <w:bidiVisual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4175"/>
        <w:gridCol w:w="595"/>
        <w:gridCol w:w="476"/>
        <w:gridCol w:w="711"/>
        <w:gridCol w:w="2916"/>
      </w:tblGrid>
      <w:tr w:rsidR="002710C1" w:rsidRPr="00851517" w:rsidTr="00FA78D2">
        <w:trPr>
          <w:trHeight w:val="377"/>
        </w:trPr>
        <w:tc>
          <w:tcPr>
            <w:tcW w:w="981" w:type="dxa"/>
            <w:shd w:val="clear" w:color="auto" w:fill="FCE1AF" w:themeFill="accent4" w:themeFillTint="66"/>
            <w:textDirection w:val="btLr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5" w:type="dxa"/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595" w:type="dxa"/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476" w:type="dxa"/>
            <w:shd w:val="clear" w:color="auto" w:fill="FCE1AF" w:themeFill="accent4" w:themeFillTint="66"/>
            <w:vAlign w:val="center"/>
          </w:tcPr>
          <w:p w:rsidR="002710C1" w:rsidRPr="00387937" w:rsidRDefault="002710C1" w:rsidP="00FA78D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937">
              <w:rPr>
                <w:rFonts w:ascii="Arial" w:hAnsi="Arial" w:cs="Arial"/>
                <w:b/>
                <w:bCs/>
                <w:rtl/>
              </w:rPr>
              <w:t>إلى حد ما</w:t>
            </w:r>
          </w:p>
        </w:tc>
        <w:tc>
          <w:tcPr>
            <w:tcW w:w="711" w:type="dxa"/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2916" w:type="dxa"/>
            <w:shd w:val="clear" w:color="auto" w:fill="FCE1AF" w:themeFill="accent4" w:themeFillTint="66"/>
            <w:vAlign w:val="center"/>
          </w:tcPr>
          <w:p w:rsidR="002710C1" w:rsidRPr="002769DD" w:rsidRDefault="002710C1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769D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2710C1" w:rsidRPr="00851517" w:rsidTr="00FA78D2">
        <w:trPr>
          <w:trHeight w:val="377"/>
        </w:trPr>
        <w:tc>
          <w:tcPr>
            <w:tcW w:w="981" w:type="dxa"/>
            <w:vMerge w:val="restart"/>
            <w:shd w:val="clear" w:color="auto" w:fill="FCE1AF" w:themeFill="accent4" w:themeFillTint="66"/>
            <w:textDirection w:val="btLr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2710C1" w:rsidRPr="00851517" w:rsidRDefault="002710C1" w:rsidP="00FA78D2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15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ملائمة القصة للطفل</w:t>
            </w:r>
          </w:p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15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                            </w:t>
            </w:r>
          </w:p>
        </w:tc>
        <w:tc>
          <w:tcPr>
            <w:tcW w:w="417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15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 زمن عرض القصة مناسب لمستوى أطفالها</w:t>
            </w:r>
          </w:p>
        </w:tc>
        <w:tc>
          <w:tcPr>
            <w:tcW w:w="59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851517" w:rsidTr="00FA78D2">
        <w:trPr>
          <w:trHeight w:val="353"/>
        </w:trPr>
        <w:tc>
          <w:tcPr>
            <w:tcW w:w="981" w:type="dxa"/>
            <w:vMerge/>
            <w:shd w:val="clear" w:color="auto" w:fill="FCE1AF" w:themeFill="accent4" w:themeFillTint="66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15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 موضوعها شيق ومن بيئة الطفل</w:t>
            </w:r>
          </w:p>
        </w:tc>
        <w:tc>
          <w:tcPr>
            <w:tcW w:w="59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851517" w:rsidTr="00FA78D2">
        <w:trPr>
          <w:trHeight w:val="353"/>
        </w:trPr>
        <w:tc>
          <w:tcPr>
            <w:tcW w:w="981" w:type="dxa"/>
            <w:vMerge/>
            <w:shd w:val="clear" w:color="auto" w:fill="FCE1AF" w:themeFill="accent4" w:themeFillTint="66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15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- لها حبكة وعقدة وبداية ونهاية </w:t>
            </w:r>
          </w:p>
        </w:tc>
        <w:tc>
          <w:tcPr>
            <w:tcW w:w="59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851517" w:rsidTr="00FA78D2">
        <w:trPr>
          <w:trHeight w:val="349"/>
        </w:trPr>
        <w:tc>
          <w:tcPr>
            <w:tcW w:w="981" w:type="dxa"/>
            <w:vMerge/>
            <w:shd w:val="clear" w:color="auto" w:fill="FCE1AF" w:themeFill="accent4" w:themeFillTint="66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15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- بعيدة عن الوعظ والإرشاد المباشر </w:t>
            </w:r>
          </w:p>
        </w:tc>
        <w:tc>
          <w:tcPr>
            <w:tcW w:w="59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851517" w:rsidTr="00FA78D2">
        <w:trPr>
          <w:trHeight w:val="358"/>
        </w:trPr>
        <w:tc>
          <w:tcPr>
            <w:tcW w:w="981" w:type="dxa"/>
            <w:vMerge/>
            <w:shd w:val="clear" w:color="auto" w:fill="FCE1AF" w:themeFill="accent4" w:themeFillTint="66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15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- بعيدة عن الأحداث الحزينة والمخيفة ونهايتها سعيدة </w:t>
            </w:r>
          </w:p>
        </w:tc>
        <w:tc>
          <w:tcPr>
            <w:tcW w:w="59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851517" w:rsidTr="00FA78D2">
        <w:trPr>
          <w:trHeight w:val="521"/>
        </w:trPr>
        <w:tc>
          <w:tcPr>
            <w:tcW w:w="981" w:type="dxa"/>
            <w:vMerge/>
            <w:shd w:val="clear" w:color="auto" w:fill="FCE1AF" w:themeFill="accent4" w:themeFillTint="66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15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 شخصياتها واقعية ومحببة وعددها مناسب لمستوى الأطفال</w:t>
            </w:r>
          </w:p>
        </w:tc>
        <w:tc>
          <w:tcPr>
            <w:tcW w:w="59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851517" w:rsidTr="00FA78D2">
        <w:trPr>
          <w:trHeight w:val="321"/>
        </w:trPr>
        <w:tc>
          <w:tcPr>
            <w:tcW w:w="981" w:type="dxa"/>
            <w:vMerge/>
            <w:shd w:val="clear" w:color="auto" w:fill="FCE1AF" w:themeFill="accent4" w:themeFillTint="66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15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 تربي في الطفل القيم والمبادئ وانتصار الخير على الشر</w:t>
            </w:r>
          </w:p>
        </w:tc>
        <w:tc>
          <w:tcPr>
            <w:tcW w:w="59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851517" w:rsidTr="00FA78D2">
        <w:trPr>
          <w:trHeight w:val="287"/>
        </w:trPr>
        <w:tc>
          <w:tcPr>
            <w:tcW w:w="981" w:type="dxa"/>
            <w:vMerge/>
            <w:shd w:val="clear" w:color="auto" w:fill="FCE1AF" w:themeFill="accent4" w:themeFillTint="66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15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 تنمي الخيال الواقعي لدى الطفل</w:t>
            </w:r>
          </w:p>
        </w:tc>
        <w:tc>
          <w:tcPr>
            <w:tcW w:w="59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710C1" w:rsidRPr="00851517" w:rsidTr="00FA78D2">
        <w:trPr>
          <w:trHeight w:val="548"/>
        </w:trPr>
        <w:tc>
          <w:tcPr>
            <w:tcW w:w="981" w:type="dxa"/>
            <w:vMerge/>
            <w:shd w:val="clear" w:color="auto" w:fill="FCE1AF" w:themeFill="accent4" w:themeFillTint="66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7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151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تبتعد عن الخيال الغير واقعي مثل قصص السحر والشعوذة</w:t>
            </w:r>
          </w:p>
        </w:tc>
        <w:tc>
          <w:tcPr>
            <w:tcW w:w="595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6" w:type="dxa"/>
          </w:tcPr>
          <w:p w:rsidR="002710C1" w:rsidRPr="00851517" w:rsidRDefault="002710C1" w:rsidP="00FA78D2">
            <w:pPr>
              <w:bidi/>
              <w:spacing w:after="0" w:line="240" w:lineRule="auto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2710C1" w:rsidRDefault="002710C1" w:rsidP="002710C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</w:t>
      </w:r>
      <w:r w:rsidRPr="00687BCA">
        <w:rPr>
          <w:rFonts w:hint="cs"/>
          <w:b/>
          <w:bCs/>
          <w:rtl/>
        </w:rPr>
        <w:t>تابع استمارة نشاط اللقاء الأخير (القصة)</w:t>
      </w:r>
    </w:p>
    <w:p w:rsidR="002710C1" w:rsidRDefault="002710C1" w:rsidP="002710C1">
      <w:pPr>
        <w:bidi/>
        <w:rPr>
          <w:b/>
          <w:bCs/>
          <w:rtl/>
        </w:rPr>
      </w:pPr>
    </w:p>
    <w:p w:rsidR="002710C1" w:rsidRDefault="002710C1" w:rsidP="002710C1">
      <w:pPr>
        <w:bidi/>
        <w:rPr>
          <w:b/>
          <w:bCs/>
          <w:rtl/>
        </w:rPr>
      </w:pPr>
    </w:p>
    <w:p w:rsidR="002710C1" w:rsidRPr="00E42B10" w:rsidRDefault="002710C1" w:rsidP="002710C1">
      <w:pPr>
        <w:jc w:val="right"/>
        <w:rPr>
          <w:b/>
          <w:bCs/>
        </w:rPr>
      </w:pPr>
      <w:r w:rsidRPr="004D2FB2">
        <w:rPr>
          <w:rFonts w:hint="cs"/>
          <w:b/>
          <w:bCs/>
          <w:rtl/>
        </w:rPr>
        <w:t xml:space="preserve">   </w:t>
      </w:r>
      <w:r w:rsidRPr="004D2FB2">
        <w:rPr>
          <w:rFonts w:hint="cs"/>
          <w:b/>
          <w:bCs/>
          <w:sz w:val="28"/>
          <w:szCs w:val="28"/>
          <w:u w:val="single"/>
          <w:rtl/>
        </w:rPr>
        <w:t>المرئيات:</w:t>
      </w:r>
    </w:p>
    <w:p w:rsidR="002710C1" w:rsidRPr="004D2FB2" w:rsidRDefault="002710C1" w:rsidP="002710C1">
      <w:pPr>
        <w:bidi/>
        <w:jc w:val="both"/>
        <w:rPr>
          <w:b/>
          <w:bCs/>
          <w:rtl/>
        </w:rPr>
      </w:pPr>
      <w:r w:rsidRPr="004D2FB2">
        <w:rPr>
          <w:rFonts w:hint="cs"/>
          <w:b/>
          <w:bCs/>
          <w:rtl/>
        </w:rPr>
        <w:t>.........................................................................................................................................</w:t>
      </w:r>
      <w:r>
        <w:rPr>
          <w:rFonts w:hint="cs"/>
          <w:b/>
          <w:bCs/>
          <w:rtl/>
        </w:rPr>
        <w:t>.........</w:t>
      </w:r>
    </w:p>
    <w:p w:rsidR="002710C1" w:rsidRPr="004D2FB2" w:rsidRDefault="002710C1" w:rsidP="002710C1">
      <w:pPr>
        <w:bidi/>
        <w:jc w:val="both"/>
        <w:rPr>
          <w:b/>
          <w:bCs/>
          <w:rtl/>
        </w:rPr>
      </w:pPr>
      <w:r w:rsidRPr="004D2FB2">
        <w:rPr>
          <w:rFonts w:hint="cs"/>
          <w:b/>
          <w:bCs/>
          <w:rtl/>
        </w:rPr>
        <w:t>...................................................................................................</w:t>
      </w:r>
      <w:bookmarkStart w:id="0" w:name="_GoBack"/>
      <w:bookmarkEnd w:id="0"/>
      <w:r w:rsidRPr="004D2FB2">
        <w:rPr>
          <w:rFonts w:hint="cs"/>
          <w:b/>
          <w:bCs/>
          <w:rtl/>
        </w:rPr>
        <w:t>............</w:t>
      </w:r>
      <w:r>
        <w:rPr>
          <w:rFonts w:hint="cs"/>
          <w:b/>
          <w:bCs/>
          <w:rtl/>
        </w:rPr>
        <w:t>۔۔۔۔۔۔۔</w:t>
      </w:r>
      <w:r w:rsidRPr="004D2FB2">
        <w:rPr>
          <w:rFonts w:hint="cs"/>
          <w:b/>
          <w:bCs/>
          <w:rtl/>
        </w:rPr>
        <w:t>...............</w:t>
      </w:r>
      <w:r>
        <w:rPr>
          <w:rFonts w:hint="cs"/>
          <w:b/>
          <w:bCs/>
          <w:rtl/>
        </w:rPr>
        <w:t>...............</w:t>
      </w:r>
    </w:p>
    <w:p w:rsidR="002710C1" w:rsidRPr="004D2FB2" w:rsidRDefault="002710C1" w:rsidP="002710C1">
      <w:pPr>
        <w:bidi/>
        <w:jc w:val="both"/>
        <w:rPr>
          <w:b/>
          <w:bCs/>
          <w:rtl/>
        </w:rPr>
      </w:pPr>
      <w:r w:rsidRPr="004D2FB2">
        <w:rPr>
          <w:rFonts w:hint="cs"/>
          <w:b/>
          <w:bCs/>
          <w:rtl/>
        </w:rPr>
        <w:t>................................................................................................................</w:t>
      </w:r>
      <w:r>
        <w:rPr>
          <w:rFonts w:hint="cs"/>
          <w:b/>
          <w:bCs/>
          <w:rtl/>
        </w:rPr>
        <w:t>۔۔۔۔۔۔۔۔۔</w:t>
      </w:r>
      <w:r w:rsidRPr="004D2FB2">
        <w:rPr>
          <w:rFonts w:hint="cs"/>
          <w:b/>
          <w:bCs/>
          <w:rtl/>
        </w:rPr>
        <w:t>......</w:t>
      </w:r>
      <w:r>
        <w:rPr>
          <w:rFonts w:hint="cs"/>
          <w:b/>
          <w:bCs/>
          <w:rtl/>
        </w:rPr>
        <w:t>....................</w:t>
      </w:r>
    </w:p>
    <w:p w:rsidR="002710C1" w:rsidRPr="004D2FB2" w:rsidRDefault="002710C1" w:rsidP="002710C1">
      <w:pPr>
        <w:bidi/>
        <w:jc w:val="both"/>
        <w:rPr>
          <w:b/>
          <w:bCs/>
          <w:rtl/>
        </w:rPr>
      </w:pPr>
      <w:r w:rsidRPr="004D2FB2">
        <w:rPr>
          <w:rFonts w:hint="cs"/>
          <w:b/>
          <w:bCs/>
          <w:rtl/>
        </w:rPr>
        <w:t>...............................................................................................................</w:t>
      </w:r>
      <w:r>
        <w:rPr>
          <w:rFonts w:hint="cs"/>
          <w:b/>
          <w:bCs/>
          <w:rtl/>
        </w:rPr>
        <w:t>۔۔۔۔۔۔۔۔۔۔۔۔۔۔۔</w:t>
      </w:r>
      <w:r w:rsidRPr="004D2FB2">
        <w:rPr>
          <w:rFonts w:hint="cs"/>
          <w:b/>
          <w:bCs/>
          <w:rtl/>
        </w:rPr>
        <w:t>.....................</w:t>
      </w:r>
    </w:p>
    <w:p w:rsidR="002710C1" w:rsidRDefault="002710C1" w:rsidP="002710C1">
      <w:pPr>
        <w:bidi/>
        <w:jc w:val="both"/>
        <w:rPr>
          <w:b/>
          <w:bCs/>
          <w:rtl/>
        </w:rPr>
      </w:pPr>
      <w:r w:rsidRPr="004D2FB2">
        <w:rPr>
          <w:rFonts w:hint="cs"/>
          <w:b/>
          <w:bCs/>
          <w:rtl/>
        </w:rPr>
        <w:t>........................................................................................................</w:t>
      </w:r>
      <w:r>
        <w:rPr>
          <w:rFonts w:hint="cs"/>
          <w:b/>
          <w:bCs/>
          <w:rtl/>
        </w:rPr>
        <w:t>.....۔۔۔۔۔۔۔۔۔۔۔۔۔۔.......................</w:t>
      </w:r>
    </w:p>
    <w:p w:rsidR="002710C1" w:rsidRDefault="002710C1" w:rsidP="002710C1">
      <w:pPr>
        <w:rPr>
          <w:b/>
          <w:bCs/>
          <w:rtl/>
        </w:rPr>
      </w:pPr>
    </w:p>
    <w:p w:rsidR="002710C1" w:rsidRPr="004D2FB2" w:rsidRDefault="002710C1" w:rsidP="002710C1">
      <w:pPr>
        <w:rPr>
          <w:b/>
          <w:bCs/>
          <w:rtl/>
        </w:rPr>
      </w:pPr>
      <w:r w:rsidRPr="004D2FB2">
        <w:rPr>
          <w:rFonts w:hint="cs"/>
          <w:b/>
          <w:bCs/>
          <w:rtl/>
        </w:rPr>
        <w:t>اسم المعلمة /..........</w:t>
      </w:r>
      <w:r>
        <w:rPr>
          <w:rFonts w:hint="cs"/>
          <w:b/>
          <w:bCs/>
          <w:rtl/>
        </w:rPr>
        <w:t xml:space="preserve">....۔۔۔۔۔۔۔۔۔۔۔۔۔۔۔۔۔۔۔۔۔۔                              </w:t>
      </w:r>
      <w:r w:rsidRPr="004D2FB2">
        <w:rPr>
          <w:rFonts w:hint="cs"/>
          <w:b/>
          <w:bCs/>
          <w:rtl/>
        </w:rPr>
        <w:t>اسم المشرفة التربوية/........................</w:t>
      </w:r>
    </w:p>
    <w:p w:rsidR="002710C1" w:rsidRPr="00851517" w:rsidRDefault="002710C1" w:rsidP="002710C1">
      <w:pPr>
        <w:bidi/>
        <w:rPr>
          <w:b/>
          <w:bCs/>
          <w:rtl/>
        </w:rPr>
      </w:pPr>
    </w:p>
    <w:p w:rsidR="00056DC3" w:rsidRPr="002710C1" w:rsidRDefault="00056DC3" w:rsidP="002710C1">
      <w:pPr>
        <w:rPr>
          <w:rtl/>
        </w:rPr>
      </w:pPr>
    </w:p>
    <w:sectPr w:rsidR="00056DC3" w:rsidRPr="002710C1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8A7" w:rsidRDefault="00CA28A7" w:rsidP="00001049">
      <w:pPr>
        <w:spacing w:after="0" w:line="240" w:lineRule="auto"/>
      </w:pPr>
      <w:r>
        <w:separator/>
      </w:r>
    </w:p>
  </w:endnote>
  <w:endnote w:type="continuationSeparator" w:id="0">
    <w:p w:rsidR="00CA28A7" w:rsidRDefault="00CA28A7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2710C1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1662E9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D40478">
      <w:rPr>
        <w:rFonts w:ascii="Arial" w:hAnsi="Arial" w:cs="Arial" w:hint="cs"/>
        <w:b/>
        <w:bCs/>
        <w:sz w:val="26"/>
        <w:szCs w:val="26"/>
        <w:rtl/>
      </w:rPr>
      <w:t>2</w:t>
    </w:r>
    <w:r w:rsidR="002710C1">
      <w:rPr>
        <w:rFonts w:ascii="Arial" w:hAnsi="Arial" w:cs="Arial" w:hint="cs"/>
        <w:b/>
        <w:bCs/>
        <w:sz w:val="26"/>
        <w:szCs w:val="26"/>
        <w:rtl/>
      </w:rPr>
      <w:t>8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D40478">
      <w:rPr>
        <w:rFonts w:ascii="Arial" w:hAnsi="Arial" w:cs="Arial" w:hint="cs"/>
        <w:b/>
        <w:bCs/>
        <w:sz w:val="26"/>
        <w:szCs w:val="26"/>
        <w:rtl/>
      </w:rPr>
      <w:t>2</w:t>
    </w:r>
    <w:r w:rsidRPr="00182DF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8A7" w:rsidRDefault="00CA28A7" w:rsidP="00001049">
      <w:pPr>
        <w:spacing w:after="0" w:line="240" w:lineRule="auto"/>
      </w:pPr>
      <w:r>
        <w:separator/>
      </w:r>
    </w:p>
  </w:footnote>
  <w:footnote w:type="continuationSeparator" w:id="0">
    <w:p w:rsidR="00CA28A7" w:rsidRDefault="00CA28A7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8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710C1" w:rsidRPr="002710C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9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710C1" w:rsidRPr="002710C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1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28A7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80987D-11E5-4AEB-9D91-46523FAE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2017-06-07T12:14:00Z</dcterms:created>
  <dcterms:modified xsi:type="dcterms:W3CDTF">2017-06-07T12:14:00Z</dcterms:modified>
</cp:coreProperties>
</file>