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BDC" w:rsidRDefault="00063CA8">
      <w:pPr>
        <w:rPr>
          <w:rtl/>
        </w:rPr>
      </w:pPr>
      <w:r>
        <w:rPr>
          <w:rFonts w:hint="cs"/>
          <w:rtl/>
        </w:rPr>
        <w:t>القانون الدستوري</w:t>
      </w:r>
    </w:p>
    <w:p w:rsidR="00063CA8" w:rsidRDefault="00063CA8">
      <w:pPr>
        <w:rPr>
          <w:rtl/>
        </w:rPr>
      </w:pPr>
      <w:r>
        <w:rPr>
          <w:rFonts w:hint="cs"/>
          <w:rtl/>
        </w:rPr>
        <w:t xml:space="preserve">1-النظام السياسي في الإسلام نظام مرن يتجاوب مع التطورات السياسية والاقتصادية الاجتماعية </w:t>
      </w:r>
      <w:r w:rsidRPr="00063CA8">
        <w:rPr>
          <w:rFonts w:hint="cs"/>
          <w:color w:val="FF0000"/>
          <w:rtl/>
        </w:rPr>
        <w:t>(صح)</w:t>
      </w:r>
    </w:p>
    <w:p w:rsidR="00063CA8" w:rsidRDefault="00063CA8">
      <w:pPr>
        <w:rPr>
          <w:color w:val="FF0000"/>
          <w:rtl/>
        </w:rPr>
      </w:pPr>
      <w:r>
        <w:rPr>
          <w:rFonts w:hint="cs"/>
          <w:rtl/>
        </w:rPr>
        <w:t xml:space="preserve">2-كرس النظام الأساسي للحكم المساواة امام القانون </w:t>
      </w:r>
      <w:r w:rsidRPr="00063CA8">
        <w:rPr>
          <w:rFonts w:hint="cs"/>
          <w:color w:val="FF0000"/>
          <w:rtl/>
        </w:rPr>
        <w:t xml:space="preserve">للمواطنين </w:t>
      </w:r>
      <w:r>
        <w:rPr>
          <w:rFonts w:hint="cs"/>
          <w:color w:val="FF0000"/>
          <w:rtl/>
        </w:rPr>
        <w:t>والأجانب</w:t>
      </w:r>
    </w:p>
    <w:p w:rsidR="00063CA8" w:rsidRDefault="00063CA8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3- </w:t>
      </w:r>
      <w:r w:rsidRPr="00063CA8">
        <w:rPr>
          <w:rFonts w:hint="cs"/>
          <w:rtl/>
        </w:rPr>
        <w:t xml:space="preserve">لا يشترط عند فرض الضرائب ان تكون متناسبة مع قيمة الثروة </w:t>
      </w:r>
      <w:r>
        <w:rPr>
          <w:rFonts w:hint="cs"/>
          <w:color w:val="FF0000"/>
          <w:rtl/>
        </w:rPr>
        <w:t>(خطا )</w:t>
      </w:r>
    </w:p>
    <w:p w:rsidR="00063CA8" w:rsidRDefault="00063CA8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4- </w:t>
      </w:r>
      <w:r w:rsidRPr="00063CA8">
        <w:rPr>
          <w:rFonts w:hint="cs"/>
          <w:rtl/>
        </w:rPr>
        <w:t xml:space="preserve">تلتزم الدولة دون المواطنين بالمحافظة على المال العام </w:t>
      </w:r>
      <w:r>
        <w:rPr>
          <w:rFonts w:hint="cs"/>
          <w:color w:val="FF0000"/>
          <w:rtl/>
        </w:rPr>
        <w:t>(خطا )</w:t>
      </w:r>
    </w:p>
    <w:p w:rsidR="00063CA8" w:rsidRDefault="00063CA8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5- </w:t>
      </w:r>
      <w:r w:rsidRPr="00063CA8">
        <w:rPr>
          <w:rFonts w:hint="cs"/>
          <w:rtl/>
        </w:rPr>
        <w:t xml:space="preserve">يمكن تحليل مفهوم السلطة من خلال القوة والقانون والشرعية </w:t>
      </w:r>
      <w:r>
        <w:rPr>
          <w:rFonts w:hint="cs"/>
          <w:color w:val="FF0000"/>
          <w:rtl/>
        </w:rPr>
        <w:t>(صح)</w:t>
      </w:r>
    </w:p>
    <w:p w:rsidR="00063CA8" w:rsidRDefault="00063CA8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6- </w:t>
      </w:r>
      <w:r w:rsidRPr="00063CA8">
        <w:rPr>
          <w:rFonts w:hint="cs"/>
          <w:rtl/>
        </w:rPr>
        <w:t xml:space="preserve">يمكن تحليل مفهوم السلطة من خلال </w:t>
      </w:r>
      <w:r>
        <w:rPr>
          <w:rFonts w:hint="cs"/>
          <w:color w:val="FF0000"/>
          <w:rtl/>
        </w:rPr>
        <w:t>القوة والقانون والشرعية</w:t>
      </w:r>
    </w:p>
    <w:p w:rsidR="00063CA8" w:rsidRDefault="00063CA8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7- </w:t>
      </w:r>
      <w:r w:rsidRPr="00063CA8">
        <w:rPr>
          <w:rFonts w:hint="cs"/>
          <w:rtl/>
        </w:rPr>
        <w:t xml:space="preserve">الحق في تولي الوظائف العامة يثبت للمواطن دون المقيم </w:t>
      </w:r>
      <w:r>
        <w:rPr>
          <w:rFonts w:hint="cs"/>
          <w:color w:val="FF0000"/>
          <w:rtl/>
        </w:rPr>
        <w:t>(صح)</w:t>
      </w:r>
    </w:p>
    <w:p w:rsidR="00063CA8" w:rsidRDefault="00063CA8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8- </w:t>
      </w:r>
      <w:r w:rsidRPr="00063CA8">
        <w:rPr>
          <w:rFonts w:hint="cs"/>
          <w:rtl/>
        </w:rPr>
        <w:t xml:space="preserve">قدم الإسلام للناس مجموعة من المبادئ </w:t>
      </w:r>
      <w:r>
        <w:rPr>
          <w:rFonts w:hint="cs"/>
          <w:color w:val="FF0000"/>
          <w:rtl/>
        </w:rPr>
        <w:t>العامة للحكم</w:t>
      </w:r>
    </w:p>
    <w:p w:rsidR="00063CA8" w:rsidRDefault="00063CA8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9- </w:t>
      </w:r>
      <w:r w:rsidRPr="00063CA8">
        <w:rPr>
          <w:rFonts w:hint="cs"/>
          <w:rtl/>
        </w:rPr>
        <w:t xml:space="preserve">لا تفرض الضرائب الا بنظام خاص </w:t>
      </w:r>
      <w:r>
        <w:rPr>
          <w:rFonts w:hint="cs"/>
          <w:color w:val="FF0000"/>
          <w:rtl/>
        </w:rPr>
        <w:t>( صح )</w:t>
      </w:r>
    </w:p>
    <w:p w:rsidR="00063CA8" w:rsidRDefault="00063CA8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10- </w:t>
      </w:r>
      <w:r w:rsidR="005D0CD9" w:rsidRPr="005D0CD9">
        <w:rPr>
          <w:rFonts w:hint="cs"/>
          <w:rtl/>
        </w:rPr>
        <w:t xml:space="preserve">لا تعاقب الدولة الشخص اذا امتنع عن الزكاة </w:t>
      </w:r>
      <w:r w:rsidR="005D0CD9">
        <w:rPr>
          <w:rFonts w:hint="cs"/>
          <w:color w:val="FF0000"/>
          <w:rtl/>
        </w:rPr>
        <w:t>(خطا )</w:t>
      </w:r>
    </w:p>
    <w:p w:rsidR="005D0CD9" w:rsidRDefault="005D0CD9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11- </w:t>
      </w:r>
      <w:r w:rsidRPr="005D0CD9">
        <w:rPr>
          <w:rFonts w:hint="cs"/>
          <w:rtl/>
        </w:rPr>
        <w:t xml:space="preserve">الفصل المرن هو الذي يقوم على استقلال السلطات عن بعضها دون وجود تعاون بينهما </w:t>
      </w:r>
      <w:r>
        <w:rPr>
          <w:rFonts w:hint="cs"/>
          <w:color w:val="FF0000"/>
          <w:rtl/>
        </w:rPr>
        <w:t>( خطا )</w:t>
      </w:r>
    </w:p>
    <w:p w:rsidR="005D0CD9" w:rsidRDefault="005D0CD9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12- </w:t>
      </w:r>
      <w:r w:rsidRPr="005D0CD9">
        <w:rPr>
          <w:rFonts w:hint="cs"/>
          <w:rtl/>
        </w:rPr>
        <w:t xml:space="preserve">لا يقل تمثيل المرأة بمجلس الشورى عن 40 % من الأعضاء </w:t>
      </w:r>
      <w:r>
        <w:rPr>
          <w:rFonts w:hint="cs"/>
          <w:color w:val="FF0000"/>
          <w:rtl/>
        </w:rPr>
        <w:t>(خطا )</w:t>
      </w:r>
    </w:p>
    <w:p w:rsidR="005D0CD9" w:rsidRDefault="005D0CD9">
      <w:pPr>
        <w:rPr>
          <w:color w:val="FF0000"/>
          <w:rtl/>
        </w:rPr>
      </w:pPr>
      <w:r>
        <w:rPr>
          <w:rFonts w:hint="cs"/>
          <w:color w:val="FF0000"/>
          <w:rtl/>
        </w:rPr>
        <w:t>13-</w:t>
      </w:r>
      <w:r w:rsidRPr="005D0CD9">
        <w:rPr>
          <w:rFonts w:hint="cs"/>
          <w:rtl/>
        </w:rPr>
        <w:t xml:space="preserve"> استطلاع رأي الامة في الأمور المتعلقة بها </w:t>
      </w:r>
      <w:r>
        <w:rPr>
          <w:rFonts w:hint="cs"/>
          <w:color w:val="FF0000"/>
          <w:rtl/>
        </w:rPr>
        <w:t>الشورى العامة</w:t>
      </w:r>
    </w:p>
    <w:p w:rsidR="005D0CD9" w:rsidRDefault="005D0CD9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14- </w:t>
      </w:r>
      <w:r w:rsidRPr="005D0CD9">
        <w:rPr>
          <w:rFonts w:hint="cs"/>
          <w:rtl/>
        </w:rPr>
        <w:t xml:space="preserve">حق التقاضي في السعودية مكفول </w:t>
      </w:r>
      <w:r>
        <w:rPr>
          <w:rFonts w:hint="cs"/>
          <w:color w:val="FF0000"/>
          <w:rtl/>
        </w:rPr>
        <w:t>للأجانب والمواطنين</w:t>
      </w:r>
    </w:p>
    <w:p w:rsidR="005D0CD9" w:rsidRDefault="005D0CD9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15- </w:t>
      </w:r>
      <w:r w:rsidRPr="005D0CD9">
        <w:rPr>
          <w:rFonts w:hint="cs"/>
          <w:rtl/>
        </w:rPr>
        <w:t xml:space="preserve">يعتمد النظام المالي للسعودية على تربية المسلم دون تطبيق نظام عقوبات شرعية </w:t>
      </w:r>
      <w:r>
        <w:rPr>
          <w:rFonts w:hint="cs"/>
          <w:color w:val="FF0000"/>
          <w:rtl/>
        </w:rPr>
        <w:t>(خطا )</w:t>
      </w:r>
    </w:p>
    <w:p w:rsidR="005D0CD9" w:rsidRDefault="005D0CD9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16- </w:t>
      </w:r>
      <w:r w:rsidRPr="005D0CD9">
        <w:rPr>
          <w:rFonts w:hint="cs"/>
          <w:rtl/>
        </w:rPr>
        <w:t xml:space="preserve">يتالف مجلس الشورى حاليا من </w:t>
      </w:r>
      <w:r>
        <w:rPr>
          <w:rFonts w:hint="cs"/>
          <w:color w:val="FF0000"/>
          <w:rtl/>
        </w:rPr>
        <w:t>150 عضوا</w:t>
      </w:r>
    </w:p>
    <w:p w:rsidR="005D0CD9" w:rsidRDefault="005D0CD9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17- </w:t>
      </w:r>
      <w:r w:rsidRPr="005D0CD9">
        <w:rPr>
          <w:rFonts w:hint="cs"/>
          <w:rtl/>
        </w:rPr>
        <w:t xml:space="preserve">اعلى محكمة في النظام القضائي السعودي </w:t>
      </w:r>
      <w:r>
        <w:rPr>
          <w:rFonts w:hint="cs"/>
          <w:color w:val="FF0000"/>
          <w:rtl/>
        </w:rPr>
        <w:t xml:space="preserve">المحكمة العليا </w:t>
      </w:r>
    </w:p>
    <w:p w:rsidR="005D0CD9" w:rsidRDefault="005D0CD9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18- </w:t>
      </w:r>
      <w:r w:rsidRPr="005D0CD9">
        <w:rPr>
          <w:rFonts w:hint="cs"/>
          <w:rtl/>
        </w:rPr>
        <w:t xml:space="preserve">لا يوجد اختلاف بين مبادئ الحكم ونظام الحكم </w:t>
      </w:r>
      <w:r>
        <w:rPr>
          <w:rFonts w:hint="cs"/>
          <w:color w:val="FF0000"/>
          <w:rtl/>
        </w:rPr>
        <w:t>(خطا )</w:t>
      </w:r>
    </w:p>
    <w:p w:rsidR="005D0CD9" w:rsidRDefault="005D0CD9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19- </w:t>
      </w:r>
      <w:r w:rsidRPr="00510E23">
        <w:rPr>
          <w:rFonts w:hint="cs"/>
          <w:rtl/>
        </w:rPr>
        <w:t xml:space="preserve">لا تعد الشورى احد الركائز الأساسية التي يقوم عليها نظام الحكم </w:t>
      </w:r>
      <w:r>
        <w:rPr>
          <w:rFonts w:hint="cs"/>
          <w:color w:val="FF0000"/>
          <w:rtl/>
        </w:rPr>
        <w:t>(خطا )</w:t>
      </w:r>
    </w:p>
    <w:p w:rsidR="00510E23" w:rsidRDefault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20- </w:t>
      </w:r>
      <w:r w:rsidRPr="00510E23">
        <w:rPr>
          <w:rFonts w:hint="cs"/>
          <w:rtl/>
        </w:rPr>
        <w:t xml:space="preserve">يهدف النشاط التجاري في الدول الرأسمالية الى تحقيق اكبر قدر من الربح </w:t>
      </w:r>
      <w:r>
        <w:rPr>
          <w:rFonts w:hint="cs"/>
          <w:color w:val="FF0000"/>
          <w:rtl/>
        </w:rPr>
        <w:t>(صح )</w:t>
      </w:r>
    </w:p>
    <w:p w:rsidR="00510E23" w:rsidRDefault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21- </w:t>
      </w:r>
      <w:r w:rsidRPr="00510E23">
        <w:rPr>
          <w:rFonts w:hint="cs"/>
          <w:rtl/>
        </w:rPr>
        <w:t xml:space="preserve">يقع الالتزام بالمحافظة على المال العام على </w:t>
      </w:r>
      <w:r>
        <w:rPr>
          <w:rFonts w:hint="cs"/>
          <w:color w:val="FF0000"/>
          <w:rtl/>
        </w:rPr>
        <w:t>الدولة والمواطن</w:t>
      </w:r>
    </w:p>
    <w:p w:rsidR="00510E23" w:rsidRDefault="00510E2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22- </w:t>
      </w:r>
      <w:r w:rsidRPr="00510E23">
        <w:rPr>
          <w:rFonts w:hint="cs"/>
          <w:rtl/>
        </w:rPr>
        <w:t xml:space="preserve">حق التقاضي في المملكة العربية السعودية </w:t>
      </w:r>
      <w:r>
        <w:rPr>
          <w:rFonts w:hint="cs"/>
          <w:color w:val="FF0000"/>
          <w:rtl/>
        </w:rPr>
        <w:t>مكفول للجميع</w:t>
      </w:r>
    </w:p>
    <w:p w:rsidR="00510E23" w:rsidRDefault="00510E2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23- </w:t>
      </w:r>
      <w:r w:rsidRPr="00510E23">
        <w:rPr>
          <w:rFonts w:hint="cs"/>
          <w:rtl/>
        </w:rPr>
        <w:t xml:space="preserve">في حالة المنافسة الحرة وتكافؤ الفرص يكون تحديد الأسعار </w:t>
      </w:r>
      <w:r>
        <w:rPr>
          <w:rFonts w:hint="cs"/>
          <w:color w:val="FF0000"/>
          <w:rtl/>
        </w:rPr>
        <w:t>وفق العرض والطلب</w:t>
      </w:r>
    </w:p>
    <w:p w:rsidR="00510E23" w:rsidRDefault="00510E2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24- </w:t>
      </w:r>
      <w:r w:rsidRPr="00510E23">
        <w:rPr>
          <w:rFonts w:hint="cs"/>
          <w:rtl/>
        </w:rPr>
        <w:t xml:space="preserve">مشاركة المرأة في العمل الاقتصادي في المملكة </w:t>
      </w:r>
      <w:r>
        <w:rPr>
          <w:rFonts w:hint="cs"/>
          <w:color w:val="FF0000"/>
          <w:rtl/>
        </w:rPr>
        <w:t>بضوابط شرعية وقانونية</w:t>
      </w:r>
    </w:p>
    <w:p w:rsidR="00510E23" w:rsidRDefault="00510E2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25- </w:t>
      </w:r>
      <w:r w:rsidRPr="00510E23">
        <w:rPr>
          <w:rFonts w:hint="cs"/>
          <w:rtl/>
        </w:rPr>
        <w:t xml:space="preserve">محاكم الاستئناف من محاكم الدرجة الأولى </w:t>
      </w:r>
      <w:r>
        <w:rPr>
          <w:rFonts w:hint="cs"/>
          <w:color w:val="FF0000"/>
          <w:rtl/>
        </w:rPr>
        <w:t>(خطا )</w:t>
      </w:r>
    </w:p>
    <w:p w:rsidR="00510E23" w:rsidRDefault="00510E2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26- </w:t>
      </w:r>
      <w:r w:rsidRPr="00510E23">
        <w:rPr>
          <w:rFonts w:hint="cs"/>
          <w:rtl/>
        </w:rPr>
        <w:t xml:space="preserve">يتالف نظام المحاكم في المملكة العربية السعودية من </w:t>
      </w:r>
      <w:r>
        <w:rPr>
          <w:rFonts w:hint="cs"/>
          <w:color w:val="FF0000"/>
          <w:rtl/>
        </w:rPr>
        <w:t>3 مستويات</w:t>
      </w:r>
    </w:p>
    <w:p w:rsidR="00510E23" w:rsidRDefault="00510E2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27- </w:t>
      </w:r>
      <w:r w:rsidRPr="00510E23">
        <w:rPr>
          <w:rFonts w:hint="cs"/>
          <w:rtl/>
        </w:rPr>
        <w:t xml:space="preserve">قدم الإسلام للناس قواعد تفصيلية خاصة بالحكم لا تقبل بالتغيير </w:t>
      </w:r>
      <w:r>
        <w:rPr>
          <w:rFonts w:hint="cs"/>
          <w:color w:val="FF0000"/>
          <w:rtl/>
        </w:rPr>
        <w:t>(صح)</w:t>
      </w:r>
    </w:p>
    <w:p w:rsidR="00147AA4" w:rsidRDefault="00147AA4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28- </w:t>
      </w:r>
      <w:r w:rsidRPr="00147AA4">
        <w:rPr>
          <w:rFonts w:hint="cs"/>
          <w:rtl/>
        </w:rPr>
        <w:t xml:space="preserve">تختص بالنظر في الطعون على الاحكام الصادرة من مجاكم الدرجة الأولى </w:t>
      </w:r>
      <w:r>
        <w:rPr>
          <w:rFonts w:hint="cs"/>
          <w:color w:val="FF0000"/>
          <w:rtl/>
        </w:rPr>
        <w:t>محكمة الاستئناف</w:t>
      </w:r>
    </w:p>
    <w:p w:rsidR="004B0513" w:rsidRDefault="004B051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29- </w:t>
      </w:r>
      <w:r w:rsidRPr="004B0513">
        <w:rPr>
          <w:rFonts w:hint="cs"/>
          <w:rtl/>
        </w:rPr>
        <w:t xml:space="preserve">مبادئ الحكم هي القواعد الكبرى التي يقوم عليها الحكم في الدولة </w:t>
      </w:r>
      <w:r>
        <w:rPr>
          <w:rFonts w:hint="cs"/>
          <w:color w:val="FF0000"/>
          <w:rtl/>
        </w:rPr>
        <w:t>(صح )</w:t>
      </w:r>
    </w:p>
    <w:p w:rsidR="004B0513" w:rsidRDefault="004B051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>30-</w:t>
      </w:r>
      <w:r w:rsidRPr="004B0513">
        <w:rPr>
          <w:rFonts w:hint="cs"/>
          <w:rtl/>
        </w:rPr>
        <w:t>تسعى الدولة لتفتيت الثروة من</w:t>
      </w:r>
      <w:r w:rsidRPr="00C17C3A">
        <w:rPr>
          <w:rFonts w:hint="cs"/>
          <w:rtl/>
        </w:rPr>
        <w:t xml:space="preserve"> خلال الزكاة والاوقاف والصدقات</w:t>
      </w:r>
      <w:r w:rsidR="00C17C3A" w:rsidRPr="00C17C3A">
        <w:rPr>
          <w:rFonts w:hint="cs"/>
          <w:rtl/>
        </w:rPr>
        <w:t xml:space="preserve"> والمواريث </w:t>
      </w:r>
      <w:r w:rsidR="00C17C3A">
        <w:rPr>
          <w:rFonts w:hint="cs"/>
          <w:color w:val="FF0000"/>
          <w:rtl/>
        </w:rPr>
        <w:t>(صح )</w:t>
      </w:r>
    </w:p>
    <w:p w:rsidR="004B0513" w:rsidRDefault="004B051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>31-</w:t>
      </w:r>
      <w:r w:rsidRPr="004B0513">
        <w:rPr>
          <w:rFonts w:hint="cs"/>
          <w:rtl/>
        </w:rPr>
        <w:t xml:space="preserve"> لا يعد الملك رئيس مجلس الوزراء بموجب النظام الذي أصدره الملك فهد </w:t>
      </w:r>
      <w:r>
        <w:rPr>
          <w:rFonts w:hint="cs"/>
          <w:color w:val="FF0000"/>
          <w:rtl/>
        </w:rPr>
        <w:t>(خطا)</w:t>
      </w:r>
    </w:p>
    <w:p w:rsidR="004B0513" w:rsidRDefault="004B051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lastRenderedPageBreak/>
        <w:t xml:space="preserve">32- </w:t>
      </w:r>
      <w:r w:rsidRPr="004B0513">
        <w:rPr>
          <w:rFonts w:hint="cs"/>
          <w:rtl/>
        </w:rPr>
        <w:t xml:space="preserve">لا توجد علاقة بين احكام وقواعد دستور نابليون والشريعة الإسلامية </w:t>
      </w:r>
      <w:r>
        <w:rPr>
          <w:rFonts w:hint="cs"/>
          <w:color w:val="FF0000"/>
          <w:rtl/>
        </w:rPr>
        <w:t>(خطا )</w:t>
      </w:r>
    </w:p>
    <w:p w:rsidR="004B0513" w:rsidRDefault="004B051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>33- ا</w:t>
      </w:r>
      <w:r w:rsidRPr="004B0513">
        <w:rPr>
          <w:rFonts w:hint="cs"/>
          <w:rtl/>
        </w:rPr>
        <w:t xml:space="preserve">لقانون يحتاج الى قوة لضمان تطبيق نصوصه </w:t>
      </w:r>
      <w:r>
        <w:rPr>
          <w:rFonts w:hint="cs"/>
          <w:color w:val="FF0000"/>
          <w:rtl/>
        </w:rPr>
        <w:t>( صح )</w:t>
      </w:r>
    </w:p>
    <w:p w:rsidR="004B0513" w:rsidRDefault="004B051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34- </w:t>
      </w:r>
      <w:r w:rsidRPr="004B0513">
        <w:rPr>
          <w:rFonts w:hint="cs"/>
          <w:rtl/>
        </w:rPr>
        <w:t xml:space="preserve">الاحكام والقواعد الكبرى التي يقوم عليها الحكم في الدولة </w:t>
      </w:r>
      <w:r>
        <w:rPr>
          <w:rFonts w:hint="cs"/>
          <w:color w:val="FF0000"/>
          <w:rtl/>
        </w:rPr>
        <w:t>( مبادئ الحكم )</w:t>
      </w:r>
    </w:p>
    <w:p w:rsidR="004B0513" w:rsidRDefault="004B051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35- </w:t>
      </w:r>
      <w:r w:rsidRPr="004B0513">
        <w:rPr>
          <w:rFonts w:hint="cs"/>
          <w:rtl/>
        </w:rPr>
        <w:t xml:space="preserve">الشورى الخاصة يقصد بها استشارة اهل الخبرة في المسائل الفنية </w:t>
      </w:r>
      <w:r>
        <w:rPr>
          <w:rFonts w:hint="cs"/>
          <w:color w:val="FF0000"/>
          <w:rtl/>
        </w:rPr>
        <w:t>(صح )</w:t>
      </w:r>
    </w:p>
    <w:p w:rsidR="004B0513" w:rsidRDefault="004B051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36- </w:t>
      </w:r>
      <w:r w:rsidRPr="004B0513">
        <w:rPr>
          <w:rFonts w:hint="cs"/>
          <w:rtl/>
        </w:rPr>
        <w:t xml:space="preserve">صيانة الحقوق ومنع الاستبداد من مزايا </w:t>
      </w:r>
      <w:r>
        <w:rPr>
          <w:rFonts w:hint="cs"/>
          <w:color w:val="FF0000"/>
          <w:rtl/>
        </w:rPr>
        <w:t>الفصل بين السلطات</w:t>
      </w:r>
    </w:p>
    <w:p w:rsidR="004B0513" w:rsidRDefault="004B0513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37- </w:t>
      </w:r>
      <w:r w:rsidRPr="004B0513">
        <w:rPr>
          <w:rFonts w:hint="cs"/>
          <w:rtl/>
        </w:rPr>
        <w:t xml:space="preserve">يشترط ان تكون المنافسة حرة حتى لا تتدخل الدولة في تحديد الأسعار </w:t>
      </w:r>
      <w:r>
        <w:rPr>
          <w:rFonts w:hint="cs"/>
          <w:color w:val="FF0000"/>
          <w:rtl/>
        </w:rPr>
        <w:t>( صح )</w:t>
      </w:r>
    </w:p>
    <w:p w:rsidR="004B0513" w:rsidRDefault="00C17C3A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38- </w:t>
      </w:r>
      <w:r w:rsidRPr="00C17C3A">
        <w:rPr>
          <w:rFonts w:hint="cs"/>
          <w:rtl/>
        </w:rPr>
        <w:t xml:space="preserve">تتمثل السلطة التنفيذية في المملكة </w:t>
      </w:r>
      <w:r>
        <w:rPr>
          <w:rFonts w:hint="cs"/>
          <w:color w:val="FF0000"/>
          <w:rtl/>
        </w:rPr>
        <w:t>( الملك ومجلس الوزراء )</w:t>
      </w:r>
    </w:p>
    <w:p w:rsidR="00C17C3A" w:rsidRDefault="00C17C3A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39- </w:t>
      </w:r>
      <w:r w:rsidRPr="00C17C3A">
        <w:rPr>
          <w:rFonts w:hint="cs"/>
          <w:rtl/>
        </w:rPr>
        <w:t xml:space="preserve">الاقتصاد السعودي يقوم على أساس حماية الملكية للأفراد </w:t>
      </w:r>
      <w:r>
        <w:rPr>
          <w:rFonts w:hint="cs"/>
          <w:color w:val="FF0000"/>
          <w:rtl/>
        </w:rPr>
        <w:t>( صح )</w:t>
      </w:r>
    </w:p>
    <w:p w:rsidR="00C17C3A" w:rsidRDefault="00C17C3A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40- </w:t>
      </w:r>
      <w:r w:rsidRPr="00C17C3A">
        <w:rPr>
          <w:rFonts w:hint="cs"/>
          <w:rtl/>
        </w:rPr>
        <w:t xml:space="preserve">لا يقل تمثيل المرأة بمجلس الشورى عن </w:t>
      </w:r>
      <w:r>
        <w:rPr>
          <w:rFonts w:hint="cs"/>
          <w:color w:val="FF0000"/>
          <w:rtl/>
        </w:rPr>
        <w:t>(20%)</w:t>
      </w:r>
    </w:p>
    <w:p w:rsidR="00C17C3A" w:rsidRDefault="00C17C3A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41- </w:t>
      </w:r>
      <w:r w:rsidRPr="00C17C3A">
        <w:rPr>
          <w:rFonts w:hint="cs"/>
          <w:rtl/>
        </w:rPr>
        <w:t xml:space="preserve">الشورى العامة يقصد بها استطلاع رأي الامة في الأمور المتعلقة بها </w:t>
      </w:r>
      <w:r>
        <w:rPr>
          <w:rFonts w:hint="cs"/>
          <w:color w:val="FF0000"/>
          <w:rtl/>
        </w:rPr>
        <w:t>(صح )</w:t>
      </w:r>
    </w:p>
    <w:p w:rsidR="00C17C3A" w:rsidRDefault="00C17C3A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42- </w:t>
      </w:r>
      <w:r w:rsidRPr="00C17C3A">
        <w:rPr>
          <w:rFonts w:hint="cs"/>
          <w:rtl/>
        </w:rPr>
        <w:t xml:space="preserve">تهدف المبادئ الاقتصادية في السعودية في مراعاة العامل المادي فقط </w:t>
      </w:r>
      <w:r>
        <w:rPr>
          <w:rFonts w:hint="cs"/>
          <w:color w:val="FF0000"/>
          <w:rtl/>
        </w:rPr>
        <w:t>(خطا )</w:t>
      </w:r>
    </w:p>
    <w:p w:rsidR="00C17C3A" w:rsidRDefault="00C17C3A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43- </w:t>
      </w:r>
      <w:r w:rsidRPr="00C17C3A">
        <w:rPr>
          <w:rFonts w:hint="cs"/>
          <w:rtl/>
        </w:rPr>
        <w:t xml:space="preserve">تلتزم الدولة دون المواطنين بالمحافظة على المال العام </w:t>
      </w:r>
      <w:r>
        <w:rPr>
          <w:rFonts w:hint="cs"/>
          <w:color w:val="FF0000"/>
          <w:rtl/>
        </w:rPr>
        <w:t>( خطا )</w:t>
      </w:r>
    </w:p>
    <w:p w:rsidR="00C17C3A" w:rsidRDefault="00C17C3A" w:rsidP="00510E2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44- </w:t>
      </w:r>
      <w:r w:rsidRPr="00C17C3A">
        <w:rPr>
          <w:rFonts w:hint="cs"/>
          <w:rtl/>
        </w:rPr>
        <w:t xml:space="preserve">استشارة اهل الخبرة في المسائل الفنية </w:t>
      </w:r>
      <w:r>
        <w:rPr>
          <w:rFonts w:hint="cs"/>
          <w:color w:val="FF0000"/>
          <w:rtl/>
        </w:rPr>
        <w:t>( شورى خاصة )</w:t>
      </w:r>
    </w:p>
    <w:p w:rsidR="00C17C3A" w:rsidRDefault="00C17C3A" w:rsidP="00C17C3A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45- </w:t>
      </w:r>
      <w:r w:rsidRPr="00C17C3A">
        <w:rPr>
          <w:rFonts w:hint="cs"/>
          <w:rtl/>
        </w:rPr>
        <w:t xml:space="preserve">تسعى الدولة لتفتيت الثروة المالية من خلال تطبيق نظام </w:t>
      </w:r>
      <w:r>
        <w:rPr>
          <w:rFonts w:hint="cs"/>
          <w:color w:val="FF0000"/>
          <w:rtl/>
        </w:rPr>
        <w:t>الزكاة والاوقاف والصدقات</w:t>
      </w:r>
    </w:p>
    <w:p w:rsidR="00C17C3A" w:rsidRDefault="00C17C3A" w:rsidP="00C17C3A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46- </w:t>
      </w:r>
      <w:r w:rsidRPr="00C17C3A">
        <w:rPr>
          <w:rFonts w:hint="cs"/>
          <w:rtl/>
        </w:rPr>
        <w:t xml:space="preserve">لا يشترط عند فرض الضرائب ان تكون متناسبة مع قيمة الثروة </w:t>
      </w:r>
      <w:r>
        <w:rPr>
          <w:rFonts w:hint="cs"/>
          <w:color w:val="FF0000"/>
          <w:rtl/>
        </w:rPr>
        <w:t>(خطا )</w:t>
      </w:r>
    </w:p>
    <w:p w:rsidR="00C17C3A" w:rsidRDefault="00C17C3A" w:rsidP="00C17C3A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47- </w:t>
      </w:r>
      <w:r w:rsidR="001D112F" w:rsidRPr="001D112F">
        <w:rPr>
          <w:rFonts w:hint="cs"/>
          <w:rtl/>
        </w:rPr>
        <w:t xml:space="preserve">من مزايا الفصل بين السلطات صيانة الحقوق ومنع الاستبداد </w:t>
      </w:r>
      <w:r w:rsidR="001D112F">
        <w:rPr>
          <w:rFonts w:hint="cs"/>
          <w:color w:val="FF0000"/>
          <w:rtl/>
        </w:rPr>
        <w:t>( صح )</w:t>
      </w:r>
    </w:p>
    <w:p w:rsidR="001D112F" w:rsidRDefault="001D112F" w:rsidP="00C17C3A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48- </w:t>
      </w:r>
      <w:r w:rsidRPr="001D112F">
        <w:rPr>
          <w:rFonts w:hint="cs"/>
          <w:rtl/>
        </w:rPr>
        <w:t xml:space="preserve">تشريع العقاب ينظم العلاقة بين القاضي والمحكوم عليه </w:t>
      </w:r>
      <w:r>
        <w:rPr>
          <w:rFonts w:hint="cs"/>
          <w:color w:val="FF0000"/>
          <w:rtl/>
        </w:rPr>
        <w:t>( صح )</w:t>
      </w:r>
    </w:p>
    <w:p w:rsidR="001D112F" w:rsidRDefault="001D112F" w:rsidP="00C17C3A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49- </w:t>
      </w:r>
      <w:r w:rsidRPr="001D112F">
        <w:rPr>
          <w:rFonts w:hint="cs"/>
          <w:rtl/>
        </w:rPr>
        <w:t>بين فكرة السلطة وفكرة القانون</w:t>
      </w:r>
      <w:r>
        <w:rPr>
          <w:rFonts w:hint="cs"/>
          <w:color w:val="FF0000"/>
          <w:rtl/>
        </w:rPr>
        <w:t xml:space="preserve"> يوجد تلازم</w:t>
      </w:r>
    </w:p>
    <w:p w:rsidR="001D112F" w:rsidRDefault="001D112F" w:rsidP="00C17C3A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50 </w:t>
      </w:r>
      <w:r>
        <w:rPr>
          <w:color w:val="FF0000"/>
          <w:rtl/>
        </w:rPr>
        <w:t>–</w:t>
      </w:r>
      <w:r>
        <w:rPr>
          <w:rFonts w:hint="cs"/>
          <w:color w:val="FF0000"/>
          <w:rtl/>
        </w:rPr>
        <w:t xml:space="preserve"> </w:t>
      </w:r>
      <w:r w:rsidRPr="001D112F">
        <w:rPr>
          <w:rFonts w:hint="cs"/>
          <w:rtl/>
        </w:rPr>
        <w:t xml:space="preserve">تتدخل الدولة في تحديد الأسعار في حالة </w:t>
      </w:r>
      <w:r>
        <w:rPr>
          <w:rFonts w:hint="cs"/>
          <w:color w:val="FF0000"/>
          <w:rtl/>
        </w:rPr>
        <w:t>الاحتكار</w:t>
      </w:r>
    </w:p>
    <w:p w:rsidR="001D112F" w:rsidRDefault="001D112F" w:rsidP="00C17C3A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51- </w:t>
      </w:r>
      <w:r w:rsidRPr="001D112F">
        <w:rPr>
          <w:rFonts w:hint="cs"/>
          <w:rtl/>
        </w:rPr>
        <w:t xml:space="preserve">تهدف المبادئ الإسلامية في المملكة الى مراعاة </w:t>
      </w:r>
      <w:r>
        <w:rPr>
          <w:rFonts w:hint="cs"/>
          <w:color w:val="FF0000"/>
          <w:rtl/>
        </w:rPr>
        <w:t>العامل المادي والعامل الروحي</w:t>
      </w:r>
    </w:p>
    <w:p w:rsidR="001D112F" w:rsidRDefault="001D112F" w:rsidP="00C17C3A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52- </w:t>
      </w:r>
      <w:r w:rsidRPr="001D112F">
        <w:rPr>
          <w:rFonts w:hint="cs"/>
          <w:rtl/>
        </w:rPr>
        <w:t xml:space="preserve">دستور فرنسي اقتبس القواعد والأحكام الشرعية </w:t>
      </w:r>
      <w:r>
        <w:rPr>
          <w:rFonts w:hint="cs"/>
          <w:color w:val="FF0000"/>
          <w:rtl/>
        </w:rPr>
        <w:t xml:space="preserve">دستور نابليون </w:t>
      </w:r>
    </w:p>
    <w:p w:rsidR="002E1FCF" w:rsidRDefault="002E1FCF" w:rsidP="00C17C3A">
      <w:pPr>
        <w:rPr>
          <w:color w:val="FF0000"/>
          <w:rtl/>
        </w:rPr>
      </w:pPr>
    </w:p>
    <w:p w:rsidR="002E1FCF" w:rsidRDefault="002E1FCF" w:rsidP="00C17C3A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اعداد اخوكم : </w:t>
      </w:r>
      <w:bookmarkStart w:id="0" w:name="_GoBack"/>
      <w:bookmarkEnd w:id="0"/>
      <w:r>
        <w:rPr>
          <w:rFonts w:hint="cs"/>
          <w:color w:val="FF0000"/>
          <w:rtl/>
        </w:rPr>
        <w:t>ثامر إبراهيم خان</w:t>
      </w:r>
    </w:p>
    <w:p w:rsidR="00EB092F" w:rsidRDefault="00EB092F" w:rsidP="00C17C3A">
      <w:pPr>
        <w:rPr>
          <w:color w:val="FF0000"/>
          <w:rtl/>
        </w:rPr>
      </w:pPr>
    </w:p>
    <w:p w:rsidR="00EB092F" w:rsidRPr="00063CA8" w:rsidRDefault="00EB092F" w:rsidP="00C17C3A">
      <w:pPr>
        <w:rPr>
          <w:color w:val="FF0000"/>
        </w:rPr>
      </w:pPr>
    </w:p>
    <w:sectPr w:rsidR="00EB092F" w:rsidRPr="00063CA8" w:rsidSect="006137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8"/>
    <w:rsid w:val="00063CA8"/>
    <w:rsid w:val="00147AA4"/>
    <w:rsid w:val="001D112F"/>
    <w:rsid w:val="00211BDC"/>
    <w:rsid w:val="002E1FCF"/>
    <w:rsid w:val="004B0513"/>
    <w:rsid w:val="00510E23"/>
    <w:rsid w:val="005D0CD9"/>
    <w:rsid w:val="0061376C"/>
    <w:rsid w:val="00C17C3A"/>
    <w:rsid w:val="00EB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3E21B0-38CA-4E43-A3D9-E7F575D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thamer khan</dc:creator>
  <cp:keywords/>
  <dc:description/>
  <cp:lastModifiedBy>thamer khan</cp:lastModifiedBy>
  <cp:revision>6</cp:revision>
  <dcterms:created xsi:type="dcterms:W3CDTF">2018-11-03T21:59:00Z</dcterms:created>
  <dcterms:modified xsi:type="dcterms:W3CDTF">2018-11-05T16:29:00Z</dcterms:modified>
</cp:coreProperties>
</file>