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55FF1" w14:textId="3D515285" w:rsidR="006E07AC" w:rsidRDefault="006E07AC" w:rsidP="006E07AC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>أسئلة اللقاء الأول مقرر الاقتصاد الإسلامي المستوى الرابع 1440 هـ - جامعة الامام محمد بن سعود</w:t>
      </w:r>
    </w:p>
    <w:bookmarkEnd w:id="0"/>
    <w:p w14:paraId="2D2F9C4B" w14:textId="2EB7F316" w:rsidR="006E07AC" w:rsidRDefault="006E07AC" w:rsidP="006E07AC">
      <w:pPr>
        <w:rPr>
          <w:rtl/>
        </w:rPr>
      </w:pPr>
      <w:r>
        <w:rPr>
          <w:rFonts w:cs="Arial"/>
          <w:rtl/>
        </w:rPr>
        <w:t>اسئلة الاقتصاد في الاسلامي (اللقاء الاول)</w:t>
      </w:r>
    </w:p>
    <w:p w14:paraId="168BBED1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س١/يهتم الاقتصاد في الاسلامي بالبعد العقدي او </w:t>
      </w:r>
    </w:p>
    <w:p w14:paraId="0A241C0A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الديني </w:t>
      </w:r>
      <w:proofErr w:type="spellStart"/>
      <w:r>
        <w:rPr>
          <w:rFonts w:cs="Arial"/>
          <w:rtl/>
        </w:rPr>
        <w:t>ويتجهل</w:t>
      </w:r>
      <w:proofErr w:type="spellEnd"/>
      <w:r>
        <w:rPr>
          <w:rFonts w:cs="Arial"/>
          <w:rtl/>
        </w:rPr>
        <w:t xml:space="preserve">  البعد الاقتصادي؟</w:t>
      </w:r>
    </w:p>
    <w:p w14:paraId="26546362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صح </w:t>
      </w:r>
    </w:p>
    <w:p w14:paraId="0E755F7A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>خطا</w:t>
      </w:r>
      <w:r>
        <w:rPr>
          <w:rFonts w:ascii="Segoe UI Emoji" w:hAnsi="Segoe UI Emoji" w:cs="Segoe UI Emoji" w:hint="cs"/>
          <w:rtl/>
        </w:rPr>
        <w:t>✔️</w:t>
      </w:r>
    </w:p>
    <w:p w14:paraId="47DC79A0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>س٢/من جوانب دراسة موضوع علم الاقتصاد الاسلامي ؟</w:t>
      </w:r>
    </w:p>
    <w:p w14:paraId="7032D2B4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١/المذهبي </w:t>
      </w:r>
    </w:p>
    <w:p w14:paraId="68CA2C96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>٢/النظري  او تحليلي</w:t>
      </w:r>
    </w:p>
    <w:p w14:paraId="2F1D7798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>٣/أ/ب</w:t>
      </w:r>
      <w:r>
        <w:rPr>
          <w:rFonts w:ascii="Segoe UI Emoji" w:hAnsi="Segoe UI Emoji" w:cs="Segoe UI Emoji" w:hint="cs"/>
          <w:rtl/>
        </w:rPr>
        <w:t>✔️</w:t>
      </w:r>
    </w:p>
    <w:p w14:paraId="1881DAC9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>س٣/</w:t>
      </w:r>
      <w:proofErr w:type="spellStart"/>
      <w:r>
        <w:rPr>
          <w:rFonts w:cs="Arial"/>
          <w:rtl/>
        </w:rPr>
        <w:t>الظاهره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الاقتصاديه</w:t>
      </w:r>
      <w:proofErr w:type="spellEnd"/>
      <w:r>
        <w:rPr>
          <w:rFonts w:cs="Arial"/>
          <w:rtl/>
        </w:rPr>
        <w:t xml:space="preserve"> عباره سلوك الانسان في مجال؟</w:t>
      </w:r>
    </w:p>
    <w:p w14:paraId="48B31F52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١/الانتاج </w:t>
      </w:r>
    </w:p>
    <w:p w14:paraId="1AC55F83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٢/الاستهلاك </w:t>
      </w:r>
    </w:p>
    <w:p w14:paraId="20EDEC73" w14:textId="77777777" w:rsidR="006E07AC" w:rsidRDefault="006E07AC" w:rsidP="006E07AC">
      <w:pPr>
        <w:rPr>
          <w:rtl/>
        </w:rPr>
      </w:pPr>
      <w:r>
        <w:rPr>
          <w:rFonts w:cs="Arial"/>
          <w:rtl/>
        </w:rPr>
        <w:t xml:space="preserve">٣/التوزيع </w:t>
      </w:r>
    </w:p>
    <w:p w14:paraId="6C4F3CA4" w14:textId="6294B2AB" w:rsidR="005837EC" w:rsidRDefault="006E07AC" w:rsidP="006E07AC"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ماسبق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sectPr w:rsidR="005837E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D"/>
    <w:rsid w:val="005837EC"/>
    <w:rsid w:val="006E07AC"/>
    <w:rsid w:val="00CE2F13"/>
    <w:rsid w:val="00D5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7417A"/>
  <w15:chartTrackingRefBased/>
  <w15:docId w15:val="{F043F2D9-3A38-4526-ACC5-1839F33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2018-10-31T09:56:00Z</dcterms:created>
  <dcterms:modified xsi:type="dcterms:W3CDTF">2018-10-31T09:56:00Z</dcterms:modified>
</cp:coreProperties>
</file>