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bidiVisual/>
        <w:tblW w:w="4900" w:type="pct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H w:val="single" w:sz="24" w:space="0" w:color="800080"/>
          <w:insideV w:val="single" w:sz="24" w:space="0" w:color="800080"/>
        </w:tblBorders>
        <w:tblLook w:val="01E0"/>
      </w:tblPr>
      <w:tblGrid>
        <w:gridCol w:w="22"/>
        <w:gridCol w:w="768"/>
        <w:gridCol w:w="16"/>
        <w:gridCol w:w="1321"/>
        <w:gridCol w:w="90"/>
        <w:gridCol w:w="1492"/>
        <w:gridCol w:w="782"/>
        <w:gridCol w:w="1351"/>
        <w:gridCol w:w="1613"/>
        <w:gridCol w:w="761"/>
        <w:gridCol w:w="1435"/>
        <w:gridCol w:w="301"/>
        <w:gridCol w:w="1450"/>
        <w:gridCol w:w="785"/>
        <w:gridCol w:w="1417"/>
        <w:gridCol w:w="1441"/>
      </w:tblGrid>
      <w:tr w:rsidR="00AD364B" w:rsidTr="00AD364B">
        <w:trPr>
          <w:gridBefore w:val="1"/>
          <w:wBefore w:w="7" w:type="pct"/>
          <w:trHeight w:val="607"/>
          <w:jc w:val="center"/>
        </w:trPr>
        <w:tc>
          <w:tcPr>
            <w:tcW w:w="4993" w:type="pct"/>
            <w:gridSpan w:val="15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FFCC"/>
            <w:vAlign w:val="center"/>
            <w:hideMark/>
          </w:tcPr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  <w:sz w:val="26"/>
                <w:szCs w:val="26"/>
              </w:rPr>
            </w:pPr>
            <w:r>
              <w:rPr>
                <w:rFonts w:cs="Mudir MT" w:hint="cs"/>
                <w:b/>
                <w:bCs/>
                <w:color w:val="800000"/>
                <w:sz w:val="26"/>
                <w:szCs w:val="26"/>
                <w:rtl/>
              </w:rPr>
              <w:br w:type="page"/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>توزيع منهج مادة    (</w:t>
            </w:r>
            <w:r>
              <w:rPr>
                <w:rFonts w:cs="Monotype Koufi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 التربية الاجتماعية والوطنية   </w:t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sz w:val="26"/>
                <w:szCs w:val="26"/>
                <w:rtl/>
              </w:rPr>
              <w:t xml:space="preserve"> الخامس الابتدائي    </w:t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 xml:space="preserve">)  –   الفصل الدراسي الثاني  –   العام الدراسي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1437/1438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AD364B" w:rsidTr="00AD364B">
        <w:trPr>
          <w:trHeight w:hRule="exact" w:val="486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8/5/1438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12/5/1438هـ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15/5/1438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19/5/1438هـ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7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22/5/1438</w:t>
            </w:r>
          </w:p>
        </w:tc>
        <w:tc>
          <w:tcPr>
            <w:tcW w:w="58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26/5/1438هـ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29/5/1438</w:t>
            </w:r>
          </w:p>
        </w:tc>
        <w:tc>
          <w:tcPr>
            <w:tcW w:w="48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3/6/1438هـ</w:t>
            </w:r>
          </w:p>
        </w:tc>
      </w:tr>
      <w:tr w:rsidR="00AD364B" w:rsidTr="00AD364B">
        <w:trPr>
          <w:trHeight w:hRule="exact" w:val="1134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965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الملامح العامة لدول شبه الجزيرة العربية 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2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تابع الملامح العامة لدول شبه الجزيرة العربية 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3</w:t>
            </w:r>
          </w:p>
        </w:tc>
        <w:tc>
          <w:tcPr>
            <w:tcW w:w="1059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تضاريس دول  شبه الجزيرة العربية  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5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تابع :تضاريس دول  شبه الجزيرة العربية  </w:t>
            </w:r>
          </w:p>
        </w:tc>
      </w:tr>
      <w:tr w:rsidR="00AD364B" w:rsidTr="00AD364B">
        <w:trPr>
          <w:trHeight w:hRule="exact" w:val="486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6/6/1438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10/6/1438هـ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13/6/1438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17/6/1438هـ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7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20/6/1438</w:t>
            </w:r>
          </w:p>
        </w:tc>
        <w:tc>
          <w:tcPr>
            <w:tcW w:w="48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24/6/1438هـ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27/6/1438</w:t>
            </w:r>
          </w:p>
        </w:tc>
        <w:tc>
          <w:tcPr>
            <w:tcW w:w="48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2/7/1438هـ</w:t>
            </w:r>
          </w:p>
        </w:tc>
      </w:tr>
      <w:tr w:rsidR="00AD364B" w:rsidTr="00AD364B">
        <w:trPr>
          <w:trHeight w:hRule="exact" w:val="1134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965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مناخ دول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العوامل المؤثرة في مناخ شبه الجزيرة العربية 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6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تابع: مناخ دول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العوامل المؤثرة في مناخ شبه الجزيرة العربية 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059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سكان دول شبه جزيرة العرب (تعدادهم –توزيعهم - تركيبهم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5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تابع : سكان دول شبه جزيرة العرب (تعدادهم –توزيعهم - تركيبهم</w:t>
            </w:r>
          </w:p>
        </w:tc>
      </w:tr>
      <w:tr w:rsidR="00AD364B" w:rsidTr="00AD364B">
        <w:trPr>
          <w:trHeight w:hRule="exact" w:val="486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12/7/1438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16/7/1438هـ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19/7/1438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23/7/1438هـ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7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26/7/1438</w:t>
            </w:r>
          </w:p>
        </w:tc>
        <w:tc>
          <w:tcPr>
            <w:tcW w:w="48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1/8/1438هـ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4/8/1438</w:t>
            </w:r>
          </w:p>
        </w:tc>
        <w:tc>
          <w:tcPr>
            <w:tcW w:w="48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8 /8/1438هـ</w:t>
            </w:r>
          </w:p>
        </w:tc>
      </w:tr>
      <w:tr w:rsidR="00AD364B" w:rsidTr="00AD364B">
        <w:trPr>
          <w:trHeight w:hRule="exact" w:val="1134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965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 الأنشطة الاقتصادية في دول شبه جزيرة العرب 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تابع : الأنشطة الاقتصادية في دول شبه جزيرة العرب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العلاقة بين دول شبه الجزيرة العربية  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11</w:t>
            </w:r>
          </w:p>
        </w:tc>
        <w:tc>
          <w:tcPr>
            <w:tcW w:w="1059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أسباب  ندرة المياه في شبه الجزيرة العربية -0الجهود المبذولة لتوفير الماء والكهرباء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12</w:t>
            </w:r>
          </w:p>
        </w:tc>
        <w:tc>
          <w:tcPr>
            <w:tcW w:w="95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 xml:space="preserve">تابع :الجهود المبذولة لتوفير الماء والكهرباء </w:t>
            </w:r>
          </w:p>
        </w:tc>
      </w:tr>
      <w:tr w:rsidR="00AD364B" w:rsidTr="00AD364B">
        <w:trPr>
          <w:trHeight w:hRule="exact" w:val="486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11/8/1438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15/8/1438هـ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18/8/1438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22/8/1438هـ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7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25/8/1438</w:t>
            </w:r>
          </w:p>
        </w:tc>
        <w:tc>
          <w:tcPr>
            <w:tcW w:w="48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29/8/1438هـ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2/9/1438</w:t>
            </w:r>
          </w:p>
        </w:tc>
        <w:tc>
          <w:tcPr>
            <w:tcW w:w="48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6/9/1438هـ</w:t>
            </w:r>
          </w:p>
        </w:tc>
      </w:tr>
      <w:tr w:rsidR="00AD364B" w:rsidTr="00AD364B">
        <w:trPr>
          <w:trHeight w:hRule="exact" w:val="1134"/>
          <w:jc w:val="center"/>
        </w:trPr>
        <w:tc>
          <w:tcPr>
            <w:tcW w:w="267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965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مظاهر الإسراف في استهلاك  الماء والكهرباء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مفهوم التلوث البحري والبري وبعض آثاره السلبية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15</w:t>
            </w:r>
          </w:p>
        </w:tc>
        <w:tc>
          <w:tcPr>
            <w:tcW w:w="1059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تابع مفهوم التلوث البحري والبري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16</w:t>
            </w:r>
          </w:p>
        </w:tc>
        <w:tc>
          <w:tcPr>
            <w:tcW w:w="951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  <w:t>أساليب المحافظة على البيئة البحرية والبرية</w:t>
            </w:r>
          </w:p>
        </w:tc>
      </w:tr>
      <w:tr w:rsidR="00AD364B" w:rsidTr="00AD364B">
        <w:trPr>
          <w:trHeight w:val="454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9/9/1438</w:t>
            </w:r>
          </w:p>
        </w:tc>
        <w:tc>
          <w:tcPr>
            <w:tcW w:w="526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13/9/1438هـ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16/9/1438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6C0000"/>
                <w:sz w:val="22"/>
                <w:szCs w:val="22"/>
                <w:rtl/>
              </w:rPr>
              <w:t>20/9/1438هـ</w:t>
            </w:r>
          </w:p>
        </w:tc>
        <w:tc>
          <w:tcPr>
            <w:tcW w:w="2523" w:type="pct"/>
            <w:gridSpan w:val="7"/>
            <w:vMerge w:val="restar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2/7/1438هـ.</w:t>
            </w:r>
          </w:p>
          <w:p w:rsidR="00AD364B" w:rsidRDefault="00AD364B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الأحد 12/7/1438هـ.</w:t>
            </w:r>
          </w:p>
          <w:p w:rsidR="00AD364B" w:rsidRDefault="00AD364B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الثاني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الأحد 9/9/1438هـ.</w:t>
            </w:r>
          </w:p>
          <w:p w:rsidR="00AD364B" w:rsidRDefault="00AD364B">
            <w:pPr>
              <w:spacing w:line="204" w:lineRule="auto"/>
              <w:rPr>
                <w:b/>
                <w:bCs/>
                <w:color w:val="6C0000"/>
                <w:w w:val="90"/>
                <w:sz w:val="20"/>
                <w:szCs w:val="20"/>
              </w:rPr>
            </w:pP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rFonts w:hint="cs"/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20/9/1438هـ.</w:t>
            </w:r>
          </w:p>
        </w:tc>
      </w:tr>
      <w:tr w:rsidR="00AD364B" w:rsidTr="00AD364B">
        <w:trPr>
          <w:trHeight w:val="35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970" w:type="pct"/>
            <w:gridSpan w:val="4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</w:t>
            </w:r>
          </w:p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الأسبوع الأول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</w:t>
            </w:r>
          </w:p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الأسبوع الثاني</w:t>
            </w:r>
          </w:p>
        </w:tc>
        <w:tc>
          <w:tcPr>
            <w:tcW w:w="0" w:type="auto"/>
            <w:gridSpan w:val="7"/>
            <w:vMerge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bidi w:val="0"/>
              <w:rPr>
                <w:b/>
                <w:bCs/>
                <w:color w:val="6C0000"/>
                <w:w w:val="90"/>
                <w:sz w:val="20"/>
                <w:szCs w:val="20"/>
              </w:rPr>
            </w:pPr>
          </w:p>
        </w:tc>
      </w:tr>
    </w:tbl>
    <w:p w:rsidR="006922B6" w:rsidRDefault="006922B6" w:rsidP="00AD364B">
      <w:pPr>
        <w:rPr>
          <w:rtl/>
        </w:rPr>
      </w:pPr>
    </w:p>
    <w:p w:rsidR="00AD364B" w:rsidRDefault="00AD364B" w:rsidP="00AD364B">
      <w:pPr>
        <w:rPr>
          <w:rtl/>
        </w:rPr>
      </w:pPr>
    </w:p>
    <w:p w:rsidR="00AD364B" w:rsidRDefault="00AD364B" w:rsidP="00AD364B">
      <w:pPr>
        <w:rPr>
          <w:rtl/>
        </w:rPr>
      </w:pPr>
    </w:p>
    <w:p w:rsidR="00AD364B" w:rsidRDefault="00AD364B" w:rsidP="00AD364B">
      <w:pPr>
        <w:rPr>
          <w:rtl/>
        </w:rPr>
      </w:pPr>
    </w:p>
    <w:p w:rsidR="00AD364B" w:rsidRDefault="00AD364B" w:rsidP="00AD364B">
      <w:pPr>
        <w:rPr>
          <w:rtl/>
        </w:rPr>
      </w:pPr>
    </w:p>
    <w:p w:rsidR="00AD364B" w:rsidRDefault="00AD364B" w:rsidP="00AD364B">
      <w:pPr>
        <w:tabs>
          <w:tab w:val="left" w:pos="871"/>
        </w:tabs>
        <w:spacing w:after="100" w:afterAutospacing="1"/>
        <w:jc w:val="lowKashida"/>
        <w:rPr>
          <w:b/>
          <w:bCs/>
          <w:color w:val="993366"/>
          <w:sz w:val="28"/>
          <w:szCs w:val="28"/>
        </w:rPr>
      </w:pPr>
    </w:p>
    <w:tbl>
      <w:tblPr>
        <w:bidiVisual/>
        <w:tblW w:w="4900" w:type="pct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H w:val="single" w:sz="24" w:space="0" w:color="800080"/>
          <w:insideV w:val="single" w:sz="24" w:space="0" w:color="800080"/>
        </w:tblBorders>
        <w:tblLook w:val="01E0"/>
      </w:tblPr>
      <w:tblGrid>
        <w:gridCol w:w="21"/>
        <w:gridCol w:w="767"/>
        <w:gridCol w:w="1411"/>
        <w:gridCol w:w="1492"/>
        <w:gridCol w:w="782"/>
        <w:gridCol w:w="1351"/>
        <w:gridCol w:w="1613"/>
        <w:gridCol w:w="761"/>
        <w:gridCol w:w="1435"/>
        <w:gridCol w:w="301"/>
        <w:gridCol w:w="1453"/>
        <w:gridCol w:w="785"/>
        <w:gridCol w:w="1417"/>
        <w:gridCol w:w="1456"/>
      </w:tblGrid>
      <w:tr w:rsidR="00AD364B" w:rsidTr="00AD364B">
        <w:trPr>
          <w:gridBefore w:val="1"/>
          <w:wBefore w:w="7" w:type="pct"/>
          <w:trHeight w:val="607"/>
          <w:jc w:val="center"/>
        </w:trPr>
        <w:tc>
          <w:tcPr>
            <w:tcW w:w="4993" w:type="pct"/>
            <w:gridSpan w:val="1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FFCC"/>
            <w:vAlign w:val="center"/>
            <w:hideMark/>
          </w:tcPr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  <w:sz w:val="26"/>
                <w:szCs w:val="26"/>
              </w:rPr>
            </w:pPr>
            <w:r>
              <w:rPr>
                <w:rFonts w:cs="Mudir MT" w:hint="cs"/>
                <w:b/>
                <w:bCs/>
                <w:color w:val="800000"/>
                <w:sz w:val="26"/>
                <w:szCs w:val="26"/>
                <w:rtl/>
              </w:rPr>
              <w:br w:type="page"/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>توزيع منهج مادة    (</w:t>
            </w:r>
            <w:r>
              <w:rPr>
                <w:rFonts w:cs="Monotype Koufi" w:hint="cs"/>
                <w:b/>
                <w:bCs/>
                <w:color w:val="FF0000"/>
                <w:sz w:val="26"/>
                <w:szCs w:val="26"/>
                <w:rtl/>
                <w:lang w:bidi="ar-EG"/>
              </w:rPr>
              <w:t xml:space="preserve">  التربية الاجتماعية والوطنية   </w:t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 xml:space="preserve">)    للصف  (  </w:t>
            </w:r>
            <w:r>
              <w:rPr>
                <w:rFonts w:cs="Monotype Koufi" w:hint="cs"/>
                <w:b/>
                <w:bCs/>
                <w:color w:val="FF0000"/>
                <w:sz w:val="26"/>
                <w:szCs w:val="26"/>
                <w:rtl/>
              </w:rPr>
              <w:t xml:space="preserve"> الخامس الابتدائي    </w:t>
            </w:r>
            <w:r>
              <w:rPr>
                <w:rFonts w:cs="Monotype Koufi" w:hint="cs"/>
                <w:b/>
                <w:bCs/>
                <w:color w:val="000080"/>
                <w:sz w:val="26"/>
                <w:szCs w:val="26"/>
                <w:rtl/>
              </w:rPr>
              <w:t xml:space="preserve">)  –   الفصل الدراسي الثاني  –   العام الدراسي  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(</w:t>
            </w:r>
            <w:r>
              <w:rPr>
                <w:rFonts w:cs="Monotype Koufi" w:hint="cs"/>
                <w:b/>
                <w:bCs/>
                <w:color w:val="FF0000"/>
                <w:sz w:val="30"/>
                <w:szCs w:val="30"/>
                <w:rtl/>
              </w:rPr>
              <w:t>1437/1438</w:t>
            </w:r>
            <w:r>
              <w:rPr>
                <w:rFonts w:cs="Monotype Koufi" w:hint="cs"/>
                <w:b/>
                <w:bCs/>
                <w:color w:val="000080"/>
                <w:sz w:val="30"/>
                <w:szCs w:val="30"/>
                <w:rtl/>
              </w:rPr>
              <w:t>)  هـــ</w:t>
            </w:r>
          </w:p>
        </w:tc>
      </w:tr>
      <w:tr w:rsidR="00AD364B" w:rsidTr="00AD364B">
        <w:trPr>
          <w:trHeight w:hRule="exact" w:val="486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8/5/1438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12/5/1438هـ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15/5/1438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19/5/1438هـ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7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22/5/1438</w:t>
            </w:r>
          </w:p>
        </w:tc>
        <w:tc>
          <w:tcPr>
            <w:tcW w:w="58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26/5/1438هـ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29/5/1438</w:t>
            </w:r>
          </w:p>
        </w:tc>
        <w:tc>
          <w:tcPr>
            <w:tcW w:w="48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3/6/1438هـ</w:t>
            </w:r>
          </w:p>
        </w:tc>
      </w:tr>
      <w:tr w:rsidR="00AD364B" w:rsidTr="00AD364B">
        <w:trPr>
          <w:trHeight w:hRule="exact" w:val="2452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</w:t>
            </w:r>
          </w:p>
        </w:tc>
        <w:tc>
          <w:tcPr>
            <w:tcW w:w="96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الملامح العامة لدول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المناقشة +   الكرسي الساخن + القبعات الست)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2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تابع الملامح العامة لدول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الرؤوس المرقمة +   الاستقراء + حل المشكلات)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3</w:t>
            </w:r>
          </w:p>
        </w:tc>
        <w:tc>
          <w:tcPr>
            <w:tcW w:w="1059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تضاريس دول  شبه الجزيرة العربية 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المناقشة +   العمل الجماعي + العصف الذهني)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4</w:t>
            </w:r>
          </w:p>
        </w:tc>
        <w:tc>
          <w:tcPr>
            <w:tcW w:w="95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تابع :تضاريس دول  شبه الجزيرة العربية 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والإلغاز)</w:t>
            </w:r>
          </w:p>
        </w:tc>
      </w:tr>
      <w:tr w:rsidR="00AD364B" w:rsidTr="00AD364B">
        <w:trPr>
          <w:trHeight w:hRule="exact" w:val="486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6/6/1438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10/6/1438هـ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13/6/1438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17/6/1438هـ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7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20/6/1438</w:t>
            </w:r>
          </w:p>
        </w:tc>
        <w:tc>
          <w:tcPr>
            <w:tcW w:w="48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24/6/1438هـ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0"/>
                <w:szCs w:val="20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27/6/1438</w:t>
            </w:r>
          </w:p>
        </w:tc>
        <w:tc>
          <w:tcPr>
            <w:tcW w:w="48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2/7/1438هـ</w:t>
            </w:r>
          </w:p>
        </w:tc>
      </w:tr>
      <w:tr w:rsidR="00AD364B" w:rsidTr="00AD364B">
        <w:trPr>
          <w:trHeight w:hRule="exact" w:val="2764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96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مناخ دول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rtl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حل المشكلات + الرؤوس المرقمة)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العوامل المؤثرة في مناخ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المناقشة +   العمل الجماعي + العصف الذهني)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6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تابع: مناخ دول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العوامل المؤثرة في مناخ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المناقشة + الاستقراء + فرز المفاهيم)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7</w:t>
            </w:r>
          </w:p>
        </w:tc>
        <w:tc>
          <w:tcPr>
            <w:tcW w:w="1059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سكان دول شبه جزيرة العرب (تعدادهم –توزيعهم – تركيبهم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تدوين الملاحظات +   خرائط المفاهيم +  الرؤوس المرقمة)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8</w:t>
            </w:r>
          </w:p>
        </w:tc>
        <w:tc>
          <w:tcPr>
            <w:tcW w:w="95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تابع : سكان دول شبه جزيرة العرب (تعدادهم –توزيعهم – تركيبهم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حل المشكلات  +   الظهر بالظهر + لعب الأدوار)</w:t>
            </w:r>
          </w:p>
        </w:tc>
      </w:tr>
    </w:tbl>
    <w:p w:rsidR="00AD364B" w:rsidRDefault="00AD364B" w:rsidP="00AD364B">
      <w:pPr>
        <w:rPr>
          <w:rFonts w:ascii="Calibri" w:hAnsi="Calibri" w:cs="Arial"/>
          <w:sz w:val="10"/>
          <w:szCs w:val="10"/>
          <w:rtl/>
          <w:lang w:bidi="ar-EG"/>
        </w:rPr>
      </w:pPr>
    </w:p>
    <w:p w:rsidR="00AD364B" w:rsidRDefault="00AD364B" w:rsidP="00AD364B">
      <w:pPr>
        <w:spacing w:after="60"/>
        <w:rPr>
          <w:sz w:val="10"/>
          <w:szCs w:val="10"/>
          <w:rtl/>
        </w:rPr>
      </w:pPr>
    </w:p>
    <w:p w:rsidR="00AD364B" w:rsidRDefault="00AD364B" w:rsidP="00AD364B">
      <w:pPr>
        <w:spacing w:after="60"/>
        <w:rPr>
          <w:sz w:val="10"/>
          <w:szCs w:val="10"/>
          <w:rtl/>
        </w:rPr>
      </w:pPr>
      <w:r>
        <w:rPr>
          <w:sz w:val="10"/>
          <w:szCs w:val="10"/>
          <w:rtl/>
        </w:rPr>
        <w:br w:type="page"/>
      </w:r>
    </w:p>
    <w:tbl>
      <w:tblPr>
        <w:bidiVisual/>
        <w:tblW w:w="4900" w:type="pct"/>
        <w:jc w:val="center"/>
        <w:tblBorders>
          <w:top w:val="single" w:sz="24" w:space="0" w:color="800080"/>
          <w:left w:val="single" w:sz="24" w:space="0" w:color="800080"/>
          <w:bottom w:val="single" w:sz="24" w:space="0" w:color="800080"/>
          <w:right w:val="single" w:sz="24" w:space="0" w:color="800080"/>
          <w:insideH w:val="single" w:sz="24" w:space="0" w:color="800080"/>
          <w:insideV w:val="single" w:sz="24" w:space="0" w:color="800080"/>
        </w:tblBorders>
        <w:tblLook w:val="01E0"/>
      </w:tblPr>
      <w:tblGrid>
        <w:gridCol w:w="773"/>
        <w:gridCol w:w="15"/>
        <w:gridCol w:w="1321"/>
        <w:gridCol w:w="90"/>
        <w:gridCol w:w="1492"/>
        <w:gridCol w:w="782"/>
        <w:gridCol w:w="1351"/>
        <w:gridCol w:w="1613"/>
        <w:gridCol w:w="761"/>
        <w:gridCol w:w="1736"/>
        <w:gridCol w:w="1453"/>
        <w:gridCol w:w="785"/>
        <w:gridCol w:w="1417"/>
        <w:gridCol w:w="1456"/>
      </w:tblGrid>
      <w:tr w:rsidR="00AD364B" w:rsidTr="00AD364B">
        <w:trPr>
          <w:trHeight w:hRule="exact" w:val="486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lastRenderedPageBreak/>
              <w:t>الأسبوع</w:t>
            </w:r>
          </w:p>
        </w:tc>
        <w:tc>
          <w:tcPr>
            <w:tcW w:w="46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12/7/1438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16/7/1438هـ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19/7/1438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23/7/1438هـ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7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26/7/1438</w:t>
            </w:r>
          </w:p>
        </w:tc>
        <w:tc>
          <w:tcPr>
            <w:tcW w:w="48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1/8/1438هـ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4/8/1438</w:t>
            </w:r>
          </w:p>
        </w:tc>
        <w:tc>
          <w:tcPr>
            <w:tcW w:w="48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8 /8/1438هـ</w:t>
            </w:r>
          </w:p>
        </w:tc>
      </w:tr>
      <w:tr w:rsidR="00AD364B" w:rsidTr="00AD364B">
        <w:trPr>
          <w:trHeight w:hRule="exact" w:val="2412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9</w:t>
            </w:r>
          </w:p>
        </w:tc>
        <w:tc>
          <w:tcPr>
            <w:tcW w:w="965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 الأنشطة الاقتصادية في دول شبه جزيرة العرب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العصف الذهني +   الحوار والنقاش + الاستقراء)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تابع : الأنشطة الاقتصادية في دول شبه جزيرة العرب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rtl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العصف الذهني +   الحوار والنقاش + الاستقراء)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العلاقة بين دول شبه الجزيرة العربية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حل المشكلات + الرؤوس المرقمة)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11</w:t>
            </w:r>
          </w:p>
        </w:tc>
        <w:tc>
          <w:tcPr>
            <w:tcW w:w="105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أسباب  ندرة المياه في شبه الجزيرة العربية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rtl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حوض السمك +   خرائط المفاهيم  + أسئلة البطاقات)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الجهود المبذولة لتوفير الماء والكهرباء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العصف الذهني +   الحوار والنقاش + الاستقراء)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12</w:t>
            </w:r>
          </w:p>
        </w:tc>
        <w:tc>
          <w:tcPr>
            <w:tcW w:w="95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 xml:space="preserve">تابع :الجهود المبذولة لتوفير الماء والكهرباء 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من أنا +   العمل الجماعي + الألعاب والإلغاز)</w:t>
            </w:r>
          </w:p>
        </w:tc>
      </w:tr>
      <w:tr w:rsidR="00AD364B" w:rsidTr="00AD364B">
        <w:trPr>
          <w:trHeight w:hRule="exact" w:val="486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6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11/8/1438</w:t>
            </w:r>
          </w:p>
        </w:tc>
        <w:tc>
          <w:tcPr>
            <w:tcW w:w="49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15/8/1438هـ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18/8/1438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22/8/1438هـ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577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25/8/1438</w:t>
            </w:r>
          </w:p>
        </w:tc>
        <w:tc>
          <w:tcPr>
            <w:tcW w:w="482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29/8/1438هـ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7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2/9/1438</w:t>
            </w:r>
          </w:p>
        </w:tc>
        <w:tc>
          <w:tcPr>
            <w:tcW w:w="484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spacing w:after="200" w:line="276" w:lineRule="auto"/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6/9/1438هـ</w:t>
            </w:r>
          </w:p>
        </w:tc>
      </w:tr>
      <w:tr w:rsidR="00AD364B" w:rsidTr="00AD364B">
        <w:trPr>
          <w:trHeight w:hRule="exact" w:val="2340"/>
          <w:jc w:val="center"/>
        </w:trPr>
        <w:tc>
          <w:tcPr>
            <w:tcW w:w="262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13</w:t>
            </w:r>
          </w:p>
        </w:tc>
        <w:tc>
          <w:tcPr>
            <w:tcW w:w="965" w:type="pct"/>
            <w:gridSpan w:val="3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مظاهر الإسراف في استهلاك  الماء والكهرباء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الألعاب والألغز +   مسرح العرائس + التدريس التبادلي)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14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مفهوم التلوث البحري والبري وبعض آثاره السلبية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فرز المفاهيم +   من أنا + حوض السمك)</w:t>
            </w:r>
          </w:p>
        </w:tc>
        <w:tc>
          <w:tcPr>
            <w:tcW w:w="253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15</w:t>
            </w:r>
          </w:p>
        </w:tc>
        <w:tc>
          <w:tcPr>
            <w:tcW w:w="1059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تابع مفهوم التلوث البحري والبري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أسئلة البطاقات +    المسابقات  + مثلث الاستماع)</w:t>
            </w:r>
          </w:p>
        </w:tc>
        <w:tc>
          <w:tcPr>
            <w:tcW w:w="261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DBE5F1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rtl/>
              </w:rPr>
              <w:t>16</w:t>
            </w:r>
          </w:p>
        </w:tc>
        <w:tc>
          <w:tcPr>
            <w:tcW w:w="95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rtl/>
                <w:lang w:bidi="ar-EG"/>
              </w:rPr>
            </w:pPr>
            <w:r>
              <w:rPr>
                <w:rFonts w:cs="Monotype Koufi" w:hint="cs"/>
                <w:b/>
                <w:bCs/>
                <w:color w:val="000080"/>
                <w:w w:val="90"/>
                <w:rtl/>
                <w:lang w:bidi="ar-EG"/>
              </w:rPr>
              <w:t>أساليب المحافظة على البيئة البحرية والبرية</w:t>
            </w:r>
          </w:p>
          <w:p w:rsidR="00AD364B" w:rsidRDefault="00AD364B">
            <w:pPr>
              <w:spacing w:line="192" w:lineRule="auto"/>
              <w:ind w:hanging="11"/>
              <w:jc w:val="center"/>
              <w:rPr>
                <w:rFonts w:cs="Monotype Koufi"/>
                <w:b/>
                <w:bCs/>
                <w:color w:val="000080"/>
                <w:w w:val="90"/>
                <w:sz w:val="22"/>
                <w:szCs w:val="22"/>
                <w:lang w:bidi="ar-EG"/>
              </w:rPr>
            </w:pPr>
            <w:r>
              <w:rPr>
                <w:b/>
                <w:bCs/>
                <w:color w:val="00B050"/>
                <w:spacing w:val="-8"/>
                <w:rtl/>
              </w:rPr>
              <w:t>إستراتيجية  (</w:t>
            </w:r>
            <w:r>
              <w:rPr>
                <w:b/>
                <w:bCs/>
                <w:color w:val="00B050"/>
                <w:rtl/>
              </w:rPr>
              <w:t>العمل الجماعي +   الألعاب والألغز + خرائط المفاهيم)</w:t>
            </w:r>
          </w:p>
        </w:tc>
      </w:tr>
      <w:tr w:rsidR="00AD364B" w:rsidTr="00AD364B">
        <w:trPr>
          <w:trHeight w:val="454"/>
          <w:jc w:val="center"/>
        </w:trPr>
        <w:tc>
          <w:tcPr>
            <w:tcW w:w="257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4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9/9/1438</w:t>
            </w:r>
          </w:p>
        </w:tc>
        <w:tc>
          <w:tcPr>
            <w:tcW w:w="526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13/9/1438هـ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sz w:val="20"/>
                <w:szCs w:val="20"/>
                <w:rtl/>
              </w:rPr>
              <w:t>الأسبوع</w:t>
            </w:r>
          </w:p>
        </w:tc>
        <w:tc>
          <w:tcPr>
            <w:tcW w:w="449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16/9/1438</w:t>
            </w:r>
          </w:p>
        </w:tc>
        <w:tc>
          <w:tcPr>
            <w:tcW w:w="536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b/>
                <w:bCs/>
                <w:color w:val="6C0000"/>
                <w:sz w:val="22"/>
                <w:szCs w:val="22"/>
              </w:rPr>
            </w:pPr>
            <w:r>
              <w:rPr>
                <w:b/>
                <w:bCs/>
                <w:color w:val="6C0000"/>
                <w:rtl/>
              </w:rPr>
              <w:t>20/9/1438هـ</w:t>
            </w:r>
          </w:p>
        </w:tc>
        <w:tc>
          <w:tcPr>
            <w:tcW w:w="2528" w:type="pct"/>
            <w:gridSpan w:val="6"/>
            <w:vMerge w:val="restar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2/7/1438هـ.</w:t>
            </w:r>
          </w:p>
          <w:p w:rsidR="00AD364B" w:rsidRDefault="00AD364B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الدراسة بعد إجازة منتصف الفصل الثاني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12/7/1438هـ.</w:t>
            </w:r>
          </w:p>
          <w:p w:rsidR="00AD364B" w:rsidRDefault="00AD364B">
            <w:pPr>
              <w:ind w:hanging="10"/>
              <w:rPr>
                <w:b/>
                <w:bCs/>
                <w:color w:val="C00000"/>
                <w:sz w:val="20"/>
                <w:szCs w:val="20"/>
                <w:rtl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اختبارات الفصل الثاني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الأحد 9/9/1438هـ.</w:t>
            </w:r>
          </w:p>
          <w:p w:rsidR="00AD364B" w:rsidRDefault="00AD364B">
            <w:pPr>
              <w:rPr>
                <w:b/>
                <w:bCs/>
                <w:color w:val="6C0000"/>
                <w:w w:val="9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* بداية إجازة أخر العام  </w:t>
            </w:r>
            <w:r>
              <w:rPr>
                <w:b/>
                <w:bCs/>
                <w:color w:val="C00000"/>
                <w:sz w:val="20"/>
                <w:szCs w:val="20"/>
              </w:rPr>
              <w:sym w:font="Wingdings" w:char="F0E7"/>
            </w:r>
            <w:r>
              <w:rPr>
                <w:b/>
                <w:bCs/>
                <w:color w:val="C00000"/>
                <w:sz w:val="20"/>
                <w:szCs w:val="20"/>
                <w:rtl/>
              </w:rPr>
              <w:t xml:space="preserve"> نهاية دوام الخميس 20/9/1438هـ.</w:t>
            </w:r>
          </w:p>
        </w:tc>
      </w:tr>
      <w:tr w:rsidR="00AD364B" w:rsidTr="00AD364B">
        <w:trPr>
          <w:trHeight w:val="35"/>
          <w:jc w:val="center"/>
        </w:trPr>
        <w:tc>
          <w:tcPr>
            <w:tcW w:w="257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17</w:t>
            </w:r>
          </w:p>
        </w:tc>
        <w:tc>
          <w:tcPr>
            <w:tcW w:w="970" w:type="pct"/>
            <w:gridSpan w:val="4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</w:t>
            </w:r>
          </w:p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الأسبوع الأول</w:t>
            </w:r>
          </w:p>
        </w:tc>
        <w:tc>
          <w:tcPr>
            <w:tcW w:w="260" w:type="pct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shd w:val="clear" w:color="auto" w:fill="FFD5F9"/>
            <w:vAlign w:val="center"/>
            <w:hideMark/>
          </w:tcPr>
          <w:p w:rsidR="00AD364B" w:rsidRDefault="00AD364B">
            <w:pPr>
              <w:jc w:val="center"/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ahoma" w:hAnsi="Tahoma" w:cs="Traditional Arabic"/>
                <w:b/>
                <w:bCs/>
                <w:color w:val="FF0000"/>
                <w:sz w:val="26"/>
                <w:szCs w:val="26"/>
                <w:rtl/>
              </w:rPr>
              <w:t>18</w:t>
            </w:r>
          </w:p>
        </w:tc>
        <w:tc>
          <w:tcPr>
            <w:tcW w:w="985" w:type="pct"/>
            <w:gridSpan w:val="2"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  <w:rtl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اختبارات الفصل الدراسي الثاني</w:t>
            </w:r>
          </w:p>
          <w:p w:rsidR="00AD364B" w:rsidRDefault="00AD364B">
            <w:pPr>
              <w:jc w:val="center"/>
              <w:rPr>
                <w:rFonts w:cs="Monotype Koufi"/>
                <w:b/>
                <w:bCs/>
                <w:color w:val="000080"/>
              </w:rPr>
            </w:pPr>
            <w:r>
              <w:rPr>
                <w:rFonts w:cs="Monotype Koufi" w:hint="cs"/>
                <w:b/>
                <w:bCs/>
                <w:color w:val="000080"/>
                <w:rtl/>
              </w:rPr>
              <w:t>الأسبوع الثاني</w:t>
            </w:r>
          </w:p>
        </w:tc>
        <w:tc>
          <w:tcPr>
            <w:tcW w:w="0" w:type="auto"/>
            <w:gridSpan w:val="6"/>
            <w:vMerge/>
            <w:tcBorders>
              <w:top w:val="single" w:sz="24" w:space="0" w:color="800080"/>
              <w:left w:val="single" w:sz="24" w:space="0" w:color="800080"/>
              <w:bottom w:val="single" w:sz="24" w:space="0" w:color="800080"/>
              <w:right w:val="single" w:sz="24" w:space="0" w:color="800080"/>
            </w:tcBorders>
            <w:vAlign w:val="center"/>
            <w:hideMark/>
          </w:tcPr>
          <w:p w:rsidR="00AD364B" w:rsidRDefault="00AD364B">
            <w:pPr>
              <w:bidi w:val="0"/>
              <w:rPr>
                <w:b/>
                <w:bCs/>
                <w:color w:val="6C0000"/>
                <w:w w:val="90"/>
                <w:sz w:val="20"/>
                <w:szCs w:val="20"/>
              </w:rPr>
            </w:pPr>
          </w:p>
        </w:tc>
      </w:tr>
    </w:tbl>
    <w:p w:rsidR="00AD364B" w:rsidRDefault="00AD364B" w:rsidP="00AD364B">
      <w:pPr>
        <w:spacing w:after="60"/>
        <w:rPr>
          <w:rFonts w:ascii="Calibri" w:hAnsi="Calibri" w:cs="Arial"/>
          <w:sz w:val="10"/>
          <w:szCs w:val="10"/>
          <w:rtl/>
        </w:rPr>
      </w:pPr>
    </w:p>
    <w:p w:rsidR="00AD364B" w:rsidRDefault="00AD364B" w:rsidP="00AD364B">
      <w:pPr>
        <w:spacing w:after="60"/>
        <w:rPr>
          <w:sz w:val="10"/>
          <w:szCs w:val="10"/>
          <w:rtl/>
        </w:rPr>
      </w:pPr>
    </w:p>
    <w:p w:rsidR="00AD364B" w:rsidRPr="00AD364B" w:rsidRDefault="00AD364B" w:rsidP="00AD364B">
      <w:pPr>
        <w:rPr>
          <w:rtl/>
        </w:rPr>
      </w:pPr>
      <w:bookmarkStart w:id="0" w:name="_GoBack"/>
      <w:bookmarkEnd w:id="0"/>
    </w:p>
    <w:sectPr w:rsidR="00AD364B" w:rsidRPr="00AD364B" w:rsidSect="009C3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pgBorders w:offsetFrom="page">
        <w:top w:val="double" w:sz="4" w:space="24" w:color="0000FF"/>
        <w:left w:val="double" w:sz="4" w:space="24" w:color="0000FF"/>
        <w:bottom w:val="double" w:sz="4" w:space="24" w:color="0000FF"/>
        <w:right w:val="double" w:sz="4" w:space="24" w:color="0000F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095" w:rsidRDefault="005B7095">
      <w:r>
        <w:separator/>
      </w:r>
    </w:p>
  </w:endnote>
  <w:endnote w:type="continuationSeparator" w:id="1">
    <w:p w:rsidR="005B7095" w:rsidRDefault="005B70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0DC" w:rsidRDefault="004F60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095" w:rsidRDefault="005B7095">
      <w:r>
        <w:separator/>
      </w:r>
    </w:p>
  </w:footnote>
  <w:footnote w:type="continuationSeparator" w:id="1">
    <w:p w:rsidR="005B7095" w:rsidRDefault="005B70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004341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1" o:spid="_x0000_s2051" type="#_x0000_t75" style="position:absolute;left:0;text-align:left;margin-left:0;margin-top:0;width:596.65pt;height:510.05pt;z-index:-251658752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EE8" w:rsidRDefault="00CD2EE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A29" w:rsidRDefault="00004341">
    <w:pPr>
      <w:pStyle w:val="a4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667750" o:spid="_x0000_s2050" type="#_x0000_t75" style="position:absolute;left:0;text-align:left;margin-left:0;margin-top:0;width:596.65pt;height:510.05pt;z-index:-251659776;mso-position-horizontal:center;mso-position-horizontal-relative:margin;mso-position-vertical:center;mso-position-vertical-relative:margin" o:allowincell="f">
          <v:imagedata r:id="rId1" o:title="picture13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5A31"/>
      </v:shape>
    </w:pict>
  </w:numPicBullet>
  <w:numPicBullet w:numPicBulletId="1">
    <w:pict>
      <v:shape id="_x0000_i1029" type="#_x0000_t75" style="width:203.8pt;height:139.55pt" o:bullet="t">
        <v:imagedata r:id="rId2" o:title="رمز"/>
      </v:shape>
    </w:pict>
  </w:numPicBullet>
  <w:abstractNum w:abstractNumId="0">
    <w:nsid w:val="008C3984"/>
    <w:multiLevelType w:val="hybridMultilevel"/>
    <w:tmpl w:val="93BE66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11B3E"/>
    <w:multiLevelType w:val="hybridMultilevel"/>
    <w:tmpl w:val="0C0451CC"/>
    <w:lvl w:ilvl="0" w:tplc="5C14D0A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24F85"/>
    <w:multiLevelType w:val="hybridMultilevel"/>
    <w:tmpl w:val="0666BA4A"/>
    <w:lvl w:ilvl="0" w:tplc="4120E262">
      <w:start w:val="1"/>
      <w:numFmt w:val="bullet"/>
      <w:lvlText w:val="س"/>
      <w:lvlJc w:val="left"/>
      <w:pPr>
        <w:ind w:left="720" w:hanging="360"/>
      </w:pPr>
      <w:rPr>
        <w:rFonts w:ascii="Symbol" w:hAnsi="Symbol" w:hint="default"/>
        <w:color w:val="17365D" w:themeColor="text2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422C2"/>
    <w:multiLevelType w:val="hybridMultilevel"/>
    <w:tmpl w:val="7F94ADD4"/>
    <w:lvl w:ilvl="0" w:tplc="48122A4E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>
    <w:nsid w:val="1514670B"/>
    <w:multiLevelType w:val="hybridMultilevel"/>
    <w:tmpl w:val="D0D642AE"/>
    <w:lvl w:ilvl="0" w:tplc="3698EE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2774C1"/>
    <w:multiLevelType w:val="hybridMultilevel"/>
    <w:tmpl w:val="4D8EADAE"/>
    <w:lvl w:ilvl="0" w:tplc="728C0912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F2C23"/>
    <w:multiLevelType w:val="hybridMultilevel"/>
    <w:tmpl w:val="C2E417A0"/>
    <w:lvl w:ilvl="0" w:tplc="B45A54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066A25"/>
    <w:multiLevelType w:val="hybridMultilevel"/>
    <w:tmpl w:val="525852D8"/>
    <w:lvl w:ilvl="0" w:tplc="862A9180">
      <w:start w:val="1"/>
      <w:numFmt w:val="decimal"/>
      <w:lvlText w:val="%1-"/>
      <w:lvlJc w:val="left"/>
      <w:pPr>
        <w:ind w:left="586" w:hanging="360"/>
      </w:pPr>
      <w:rPr>
        <w:rFonts w:hint="default"/>
        <w:color w:val="259D44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06" w:hanging="360"/>
      </w:pPr>
    </w:lvl>
    <w:lvl w:ilvl="2" w:tplc="0409001B" w:tentative="1">
      <w:start w:val="1"/>
      <w:numFmt w:val="lowerRoman"/>
      <w:lvlText w:val="%3."/>
      <w:lvlJc w:val="right"/>
      <w:pPr>
        <w:ind w:left="2026" w:hanging="180"/>
      </w:pPr>
    </w:lvl>
    <w:lvl w:ilvl="3" w:tplc="0409000F" w:tentative="1">
      <w:start w:val="1"/>
      <w:numFmt w:val="decimal"/>
      <w:lvlText w:val="%4."/>
      <w:lvlJc w:val="left"/>
      <w:pPr>
        <w:ind w:left="2746" w:hanging="360"/>
      </w:pPr>
    </w:lvl>
    <w:lvl w:ilvl="4" w:tplc="04090019" w:tentative="1">
      <w:start w:val="1"/>
      <w:numFmt w:val="lowerLetter"/>
      <w:lvlText w:val="%5."/>
      <w:lvlJc w:val="left"/>
      <w:pPr>
        <w:ind w:left="3466" w:hanging="360"/>
      </w:pPr>
    </w:lvl>
    <w:lvl w:ilvl="5" w:tplc="0409001B" w:tentative="1">
      <w:start w:val="1"/>
      <w:numFmt w:val="lowerRoman"/>
      <w:lvlText w:val="%6."/>
      <w:lvlJc w:val="right"/>
      <w:pPr>
        <w:ind w:left="4186" w:hanging="180"/>
      </w:pPr>
    </w:lvl>
    <w:lvl w:ilvl="6" w:tplc="0409000F" w:tentative="1">
      <w:start w:val="1"/>
      <w:numFmt w:val="decimal"/>
      <w:lvlText w:val="%7."/>
      <w:lvlJc w:val="left"/>
      <w:pPr>
        <w:ind w:left="4906" w:hanging="360"/>
      </w:pPr>
    </w:lvl>
    <w:lvl w:ilvl="7" w:tplc="04090019" w:tentative="1">
      <w:start w:val="1"/>
      <w:numFmt w:val="lowerLetter"/>
      <w:lvlText w:val="%8."/>
      <w:lvlJc w:val="left"/>
      <w:pPr>
        <w:ind w:left="5626" w:hanging="360"/>
      </w:pPr>
    </w:lvl>
    <w:lvl w:ilvl="8" w:tplc="0409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>
    <w:nsid w:val="3C746EF6"/>
    <w:multiLevelType w:val="hybridMultilevel"/>
    <w:tmpl w:val="05B655A8"/>
    <w:lvl w:ilvl="0" w:tplc="8E887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642F2E"/>
    <w:multiLevelType w:val="hybridMultilevel"/>
    <w:tmpl w:val="B094CC92"/>
    <w:lvl w:ilvl="0" w:tplc="9F3AE7D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C3494"/>
    <w:multiLevelType w:val="hybridMultilevel"/>
    <w:tmpl w:val="893C429C"/>
    <w:lvl w:ilvl="0" w:tplc="60B2E8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143948"/>
    <w:multiLevelType w:val="hybridMultilevel"/>
    <w:tmpl w:val="861C76D6"/>
    <w:lvl w:ilvl="0" w:tplc="7F102C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906358"/>
    <w:multiLevelType w:val="hybridMultilevel"/>
    <w:tmpl w:val="0C2AEDFE"/>
    <w:lvl w:ilvl="0" w:tplc="15DCF6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61C5B"/>
    <w:multiLevelType w:val="hybridMultilevel"/>
    <w:tmpl w:val="8F8A150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90C91"/>
    <w:multiLevelType w:val="hybridMultilevel"/>
    <w:tmpl w:val="B1CEB5AC"/>
    <w:lvl w:ilvl="0" w:tplc="1BE818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411DFD"/>
    <w:multiLevelType w:val="hybridMultilevel"/>
    <w:tmpl w:val="5058A16A"/>
    <w:lvl w:ilvl="0" w:tplc="D7A20EEC">
      <w:start w:val="5"/>
      <w:numFmt w:val="bullet"/>
      <w:lvlText w:val=""/>
      <w:lvlPicBulletId w:val="1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9C32AD"/>
    <w:multiLevelType w:val="hybridMultilevel"/>
    <w:tmpl w:val="A9000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422B0A"/>
    <w:multiLevelType w:val="hybridMultilevel"/>
    <w:tmpl w:val="FC6EA7D8"/>
    <w:lvl w:ilvl="0" w:tplc="9F3AE7D4">
      <w:start w:val="1"/>
      <w:numFmt w:val="bullet"/>
      <w:lvlText w:val=""/>
      <w:lvlJc w:val="left"/>
      <w:pPr>
        <w:tabs>
          <w:tab w:val="num" w:pos="1458"/>
        </w:tabs>
        <w:ind w:left="1458" w:hanging="465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8">
    <w:nsid w:val="7E165A20"/>
    <w:multiLevelType w:val="hybridMultilevel"/>
    <w:tmpl w:val="B04CCE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8"/>
  </w:num>
  <w:num w:numId="4">
    <w:abstractNumId w:val="1"/>
  </w:num>
  <w:num w:numId="5">
    <w:abstractNumId w:val="0"/>
  </w:num>
  <w:num w:numId="6">
    <w:abstractNumId w:val="12"/>
  </w:num>
  <w:num w:numId="7">
    <w:abstractNumId w:val="2"/>
  </w:num>
  <w:num w:numId="8">
    <w:abstractNumId w:val="5"/>
  </w:num>
  <w:num w:numId="9">
    <w:abstractNumId w:val="6"/>
  </w:num>
  <w:num w:numId="10">
    <w:abstractNumId w:val="11"/>
  </w:num>
  <w:num w:numId="11">
    <w:abstractNumId w:val="3"/>
  </w:num>
  <w:num w:numId="12">
    <w:abstractNumId w:val="7"/>
  </w:num>
  <w:num w:numId="13">
    <w:abstractNumId w:val="13"/>
  </w:num>
  <w:num w:numId="14">
    <w:abstractNumId w:val="4"/>
  </w:num>
  <w:num w:numId="15">
    <w:abstractNumId w:val="15"/>
  </w:num>
  <w:num w:numId="16">
    <w:abstractNumId w:val="17"/>
  </w:num>
  <w:num w:numId="17">
    <w:abstractNumId w:val="9"/>
  </w:num>
  <w:num w:numId="18">
    <w:abstractNumId w:val="1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isplayBackgroundShape/>
  <w:hideGrammaticalErrors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A5F77"/>
    <w:rsid w:val="00004341"/>
    <w:rsid w:val="00007ECC"/>
    <w:rsid w:val="000109D3"/>
    <w:rsid w:val="00014145"/>
    <w:rsid w:val="00020E27"/>
    <w:rsid w:val="00021384"/>
    <w:rsid w:val="000214C2"/>
    <w:rsid w:val="00027607"/>
    <w:rsid w:val="000342D9"/>
    <w:rsid w:val="00042B02"/>
    <w:rsid w:val="00047D9C"/>
    <w:rsid w:val="00052DDC"/>
    <w:rsid w:val="00054A1B"/>
    <w:rsid w:val="00057E54"/>
    <w:rsid w:val="0006319D"/>
    <w:rsid w:val="00063741"/>
    <w:rsid w:val="000668B8"/>
    <w:rsid w:val="000706DD"/>
    <w:rsid w:val="00076074"/>
    <w:rsid w:val="0007721A"/>
    <w:rsid w:val="00082CC8"/>
    <w:rsid w:val="000852E9"/>
    <w:rsid w:val="000942E6"/>
    <w:rsid w:val="000A51C5"/>
    <w:rsid w:val="000A706E"/>
    <w:rsid w:val="000B0892"/>
    <w:rsid w:val="000B5109"/>
    <w:rsid w:val="000B5E0A"/>
    <w:rsid w:val="000B74D3"/>
    <w:rsid w:val="000D2E2E"/>
    <w:rsid w:val="000D641B"/>
    <w:rsid w:val="000E12F0"/>
    <w:rsid w:val="000E1928"/>
    <w:rsid w:val="000E3B9D"/>
    <w:rsid w:val="000E5339"/>
    <w:rsid w:val="000F40B5"/>
    <w:rsid w:val="000F656B"/>
    <w:rsid w:val="000F6791"/>
    <w:rsid w:val="000F742F"/>
    <w:rsid w:val="0010473D"/>
    <w:rsid w:val="00104A29"/>
    <w:rsid w:val="00104E2A"/>
    <w:rsid w:val="0011461F"/>
    <w:rsid w:val="00115D3E"/>
    <w:rsid w:val="001207F8"/>
    <w:rsid w:val="00120A61"/>
    <w:rsid w:val="00121CC9"/>
    <w:rsid w:val="00123258"/>
    <w:rsid w:val="00123673"/>
    <w:rsid w:val="001348F6"/>
    <w:rsid w:val="00147DFD"/>
    <w:rsid w:val="00150B40"/>
    <w:rsid w:val="001529A1"/>
    <w:rsid w:val="00154C47"/>
    <w:rsid w:val="001638D7"/>
    <w:rsid w:val="00164A0D"/>
    <w:rsid w:val="0016653E"/>
    <w:rsid w:val="0016682C"/>
    <w:rsid w:val="00170992"/>
    <w:rsid w:val="00173422"/>
    <w:rsid w:val="00184FEE"/>
    <w:rsid w:val="00191DF1"/>
    <w:rsid w:val="00195EC4"/>
    <w:rsid w:val="001973C0"/>
    <w:rsid w:val="001A1249"/>
    <w:rsid w:val="001A7BD2"/>
    <w:rsid w:val="001B0054"/>
    <w:rsid w:val="001B42CF"/>
    <w:rsid w:val="001C26F0"/>
    <w:rsid w:val="001C27DD"/>
    <w:rsid w:val="001D0574"/>
    <w:rsid w:val="001D0D40"/>
    <w:rsid w:val="001D20BF"/>
    <w:rsid w:val="001D2CE4"/>
    <w:rsid w:val="001D57BB"/>
    <w:rsid w:val="001D58C1"/>
    <w:rsid w:val="001D7EDC"/>
    <w:rsid w:val="001E0871"/>
    <w:rsid w:val="001E0FEC"/>
    <w:rsid w:val="001E26A0"/>
    <w:rsid w:val="001E32F6"/>
    <w:rsid w:val="001E6553"/>
    <w:rsid w:val="001E6699"/>
    <w:rsid w:val="001E6FFF"/>
    <w:rsid w:val="001F02F1"/>
    <w:rsid w:val="001F127C"/>
    <w:rsid w:val="001F1D7C"/>
    <w:rsid w:val="001F4D23"/>
    <w:rsid w:val="001F7361"/>
    <w:rsid w:val="002007D0"/>
    <w:rsid w:val="002104DB"/>
    <w:rsid w:val="002156A2"/>
    <w:rsid w:val="0022161D"/>
    <w:rsid w:val="00226A6F"/>
    <w:rsid w:val="00234604"/>
    <w:rsid w:val="0024289D"/>
    <w:rsid w:val="00243388"/>
    <w:rsid w:val="002503B6"/>
    <w:rsid w:val="002520BB"/>
    <w:rsid w:val="0025581D"/>
    <w:rsid w:val="002627FA"/>
    <w:rsid w:val="0026477C"/>
    <w:rsid w:val="00264C08"/>
    <w:rsid w:val="0026549F"/>
    <w:rsid w:val="00266432"/>
    <w:rsid w:val="0026770D"/>
    <w:rsid w:val="0027387A"/>
    <w:rsid w:val="00273EF5"/>
    <w:rsid w:val="00285A03"/>
    <w:rsid w:val="00292A64"/>
    <w:rsid w:val="00295D47"/>
    <w:rsid w:val="0029681A"/>
    <w:rsid w:val="002A308F"/>
    <w:rsid w:val="002A3672"/>
    <w:rsid w:val="002A5CEE"/>
    <w:rsid w:val="002A6A05"/>
    <w:rsid w:val="002A7489"/>
    <w:rsid w:val="002B6D56"/>
    <w:rsid w:val="002C35A0"/>
    <w:rsid w:val="002C531B"/>
    <w:rsid w:val="002D6B14"/>
    <w:rsid w:val="002E3F87"/>
    <w:rsid w:val="002E5838"/>
    <w:rsid w:val="002F35F0"/>
    <w:rsid w:val="002F4ED2"/>
    <w:rsid w:val="002F58A3"/>
    <w:rsid w:val="002F5AE5"/>
    <w:rsid w:val="003028A9"/>
    <w:rsid w:val="00303063"/>
    <w:rsid w:val="003053BC"/>
    <w:rsid w:val="00305E7B"/>
    <w:rsid w:val="0030729A"/>
    <w:rsid w:val="00312513"/>
    <w:rsid w:val="00316A3B"/>
    <w:rsid w:val="00316CA6"/>
    <w:rsid w:val="00316F7B"/>
    <w:rsid w:val="003200E7"/>
    <w:rsid w:val="00321F57"/>
    <w:rsid w:val="00322A6B"/>
    <w:rsid w:val="00323F94"/>
    <w:rsid w:val="00327B16"/>
    <w:rsid w:val="003311F0"/>
    <w:rsid w:val="00332169"/>
    <w:rsid w:val="00336698"/>
    <w:rsid w:val="0034114F"/>
    <w:rsid w:val="00341CE2"/>
    <w:rsid w:val="00356872"/>
    <w:rsid w:val="003612C5"/>
    <w:rsid w:val="00362F52"/>
    <w:rsid w:val="00364AD6"/>
    <w:rsid w:val="00365B6A"/>
    <w:rsid w:val="00365CFC"/>
    <w:rsid w:val="00365FB3"/>
    <w:rsid w:val="003742DA"/>
    <w:rsid w:val="003777A2"/>
    <w:rsid w:val="00377E68"/>
    <w:rsid w:val="00377EAA"/>
    <w:rsid w:val="00380047"/>
    <w:rsid w:val="00380438"/>
    <w:rsid w:val="00385D40"/>
    <w:rsid w:val="003900E8"/>
    <w:rsid w:val="003933D2"/>
    <w:rsid w:val="003A19E8"/>
    <w:rsid w:val="003A5F77"/>
    <w:rsid w:val="003A7F8C"/>
    <w:rsid w:val="003B2057"/>
    <w:rsid w:val="003B2669"/>
    <w:rsid w:val="003C45D3"/>
    <w:rsid w:val="003D139E"/>
    <w:rsid w:val="003D21ED"/>
    <w:rsid w:val="003D6D39"/>
    <w:rsid w:val="003E005B"/>
    <w:rsid w:val="003E3155"/>
    <w:rsid w:val="003F2946"/>
    <w:rsid w:val="003F4C0C"/>
    <w:rsid w:val="003F5A08"/>
    <w:rsid w:val="00403CEA"/>
    <w:rsid w:val="00406456"/>
    <w:rsid w:val="00416474"/>
    <w:rsid w:val="00422867"/>
    <w:rsid w:val="00425B2A"/>
    <w:rsid w:val="004338C1"/>
    <w:rsid w:val="004354F4"/>
    <w:rsid w:val="00436271"/>
    <w:rsid w:val="00440B77"/>
    <w:rsid w:val="00444EB8"/>
    <w:rsid w:val="00444F67"/>
    <w:rsid w:val="00451DDD"/>
    <w:rsid w:val="00454281"/>
    <w:rsid w:val="00462A60"/>
    <w:rsid w:val="00464DAF"/>
    <w:rsid w:val="00466EA6"/>
    <w:rsid w:val="00467E9D"/>
    <w:rsid w:val="00470030"/>
    <w:rsid w:val="0047487D"/>
    <w:rsid w:val="004751C8"/>
    <w:rsid w:val="00475BBE"/>
    <w:rsid w:val="004830F0"/>
    <w:rsid w:val="0048368F"/>
    <w:rsid w:val="00483747"/>
    <w:rsid w:val="0048686D"/>
    <w:rsid w:val="00492E87"/>
    <w:rsid w:val="00493D69"/>
    <w:rsid w:val="0049417B"/>
    <w:rsid w:val="0049449C"/>
    <w:rsid w:val="00497EC3"/>
    <w:rsid w:val="004A24FC"/>
    <w:rsid w:val="004B2E7F"/>
    <w:rsid w:val="004C13C7"/>
    <w:rsid w:val="004C1DEA"/>
    <w:rsid w:val="004C3A13"/>
    <w:rsid w:val="004C46E5"/>
    <w:rsid w:val="004C51A8"/>
    <w:rsid w:val="004C5C33"/>
    <w:rsid w:val="004C7F5F"/>
    <w:rsid w:val="004D1219"/>
    <w:rsid w:val="004D1B71"/>
    <w:rsid w:val="004D47DF"/>
    <w:rsid w:val="004D5961"/>
    <w:rsid w:val="004E3919"/>
    <w:rsid w:val="004E6D56"/>
    <w:rsid w:val="004E6EE7"/>
    <w:rsid w:val="004E798C"/>
    <w:rsid w:val="004F3B76"/>
    <w:rsid w:val="004F4B29"/>
    <w:rsid w:val="004F60DC"/>
    <w:rsid w:val="00500375"/>
    <w:rsid w:val="00500CD3"/>
    <w:rsid w:val="005033F1"/>
    <w:rsid w:val="00504D47"/>
    <w:rsid w:val="005062AE"/>
    <w:rsid w:val="00512AC6"/>
    <w:rsid w:val="00513BFC"/>
    <w:rsid w:val="00517751"/>
    <w:rsid w:val="00523768"/>
    <w:rsid w:val="0052421B"/>
    <w:rsid w:val="00524956"/>
    <w:rsid w:val="005414E0"/>
    <w:rsid w:val="00545B01"/>
    <w:rsid w:val="00551BCC"/>
    <w:rsid w:val="00552FE4"/>
    <w:rsid w:val="0055407E"/>
    <w:rsid w:val="005562D6"/>
    <w:rsid w:val="0056327C"/>
    <w:rsid w:val="005640BE"/>
    <w:rsid w:val="00567CFE"/>
    <w:rsid w:val="00570688"/>
    <w:rsid w:val="005707C4"/>
    <w:rsid w:val="00570D99"/>
    <w:rsid w:val="00571F86"/>
    <w:rsid w:val="005756AC"/>
    <w:rsid w:val="0057583F"/>
    <w:rsid w:val="0058418A"/>
    <w:rsid w:val="00584EFA"/>
    <w:rsid w:val="00586509"/>
    <w:rsid w:val="005865EE"/>
    <w:rsid w:val="00586BCC"/>
    <w:rsid w:val="00591181"/>
    <w:rsid w:val="00593AC5"/>
    <w:rsid w:val="005947B4"/>
    <w:rsid w:val="005A13F0"/>
    <w:rsid w:val="005A221D"/>
    <w:rsid w:val="005A6697"/>
    <w:rsid w:val="005B2B4C"/>
    <w:rsid w:val="005B3077"/>
    <w:rsid w:val="005B7095"/>
    <w:rsid w:val="005B73B2"/>
    <w:rsid w:val="005C2B6B"/>
    <w:rsid w:val="005C3260"/>
    <w:rsid w:val="005C6494"/>
    <w:rsid w:val="005D487F"/>
    <w:rsid w:val="005E1609"/>
    <w:rsid w:val="005E3ADF"/>
    <w:rsid w:val="005E41E1"/>
    <w:rsid w:val="005E59C7"/>
    <w:rsid w:val="005E7AD1"/>
    <w:rsid w:val="005F62AB"/>
    <w:rsid w:val="005F6363"/>
    <w:rsid w:val="0060028B"/>
    <w:rsid w:val="0060047B"/>
    <w:rsid w:val="00602A03"/>
    <w:rsid w:val="0061339F"/>
    <w:rsid w:val="0062231C"/>
    <w:rsid w:val="0062391E"/>
    <w:rsid w:val="0062547A"/>
    <w:rsid w:val="00626F9D"/>
    <w:rsid w:val="00630406"/>
    <w:rsid w:val="006306A5"/>
    <w:rsid w:val="00637539"/>
    <w:rsid w:val="00637F33"/>
    <w:rsid w:val="006503DD"/>
    <w:rsid w:val="00651398"/>
    <w:rsid w:val="00651533"/>
    <w:rsid w:val="00654285"/>
    <w:rsid w:val="0066204D"/>
    <w:rsid w:val="00662A32"/>
    <w:rsid w:val="00664A3A"/>
    <w:rsid w:val="00666317"/>
    <w:rsid w:val="00667929"/>
    <w:rsid w:val="00667FFE"/>
    <w:rsid w:val="006728D7"/>
    <w:rsid w:val="00673CA6"/>
    <w:rsid w:val="00675184"/>
    <w:rsid w:val="00675B10"/>
    <w:rsid w:val="00675FCF"/>
    <w:rsid w:val="00676FAB"/>
    <w:rsid w:val="00680187"/>
    <w:rsid w:val="00681562"/>
    <w:rsid w:val="00684D74"/>
    <w:rsid w:val="006862C8"/>
    <w:rsid w:val="006922B6"/>
    <w:rsid w:val="00692652"/>
    <w:rsid w:val="00694E6A"/>
    <w:rsid w:val="006A2E6B"/>
    <w:rsid w:val="006A5617"/>
    <w:rsid w:val="006B00F8"/>
    <w:rsid w:val="006B32B3"/>
    <w:rsid w:val="006B7DB6"/>
    <w:rsid w:val="006C58A0"/>
    <w:rsid w:val="006C77E7"/>
    <w:rsid w:val="006D10F6"/>
    <w:rsid w:val="006D5E47"/>
    <w:rsid w:val="006D72E5"/>
    <w:rsid w:val="006E0D72"/>
    <w:rsid w:val="006E1027"/>
    <w:rsid w:val="006E311A"/>
    <w:rsid w:val="006F0431"/>
    <w:rsid w:val="006F1252"/>
    <w:rsid w:val="006F41E0"/>
    <w:rsid w:val="00701F2B"/>
    <w:rsid w:val="00703115"/>
    <w:rsid w:val="00705B30"/>
    <w:rsid w:val="0070650F"/>
    <w:rsid w:val="00714A44"/>
    <w:rsid w:val="00716CF7"/>
    <w:rsid w:val="007171A1"/>
    <w:rsid w:val="0071722C"/>
    <w:rsid w:val="007205E4"/>
    <w:rsid w:val="0072262C"/>
    <w:rsid w:val="00726DF2"/>
    <w:rsid w:val="007332A5"/>
    <w:rsid w:val="00734C6B"/>
    <w:rsid w:val="007354CA"/>
    <w:rsid w:val="00744887"/>
    <w:rsid w:val="00744AD0"/>
    <w:rsid w:val="0074550E"/>
    <w:rsid w:val="00747373"/>
    <w:rsid w:val="00747483"/>
    <w:rsid w:val="007538E3"/>
    <w:rsid w:val="007555E1"/>
    <w:rsid w:val="00755773"/>
    <w:rsid w:val="007578B4"/>
    <w:rsid w:val="00761D02"/>
    <w:rsid w:val="00762DF7"/>
    <w:rsid w:val="007631F2"/>
    <w:rsid w:val="00765AC6"/>
    <w:rsid w:val="00765CC2"/>
    <w:rsid w:val="00773BF8"/>
    <w:rsid w:val="00774EB2"/>
    <w:rsid w:val="00780448"/>
    <w:rsid w:val="00781390"/>
    <w:rsid w:val="007818E3"/>
    <w:rsid w:val="00784A72"/>
    <w:rsid w:val="00784B6C"/>
    <w:rsid w:val="00786594"/>
    <w:rsid w:val="00791F98"/>
    <w:rsid w:val="007A0663"/>
    <w:rsid w:val="007A2AA1"/>
    <w:rsid w:val="007A58B1"/>
    <w:rsid w:val="007A62A4"/>
    <w:rsid w:val="007A6ADB"/>
    <w:rsid w:val="007A7502"/>
    <w:rsid w:val="007B263E"/>
    <w:rsid w:val="007B44F1"/>
    <w:rsid w:val="007B460C"/>
    <w:rsid w:val="007B4B61"/>
    <w:rsid w:val="007C0D8F"/>
    <w:rsid w:val="007C7D4C"/>
    <w:rsid w:val="007D4BB0"/>
    <w:rsid w:val="007E377D"/>
    <w:rsid w:val="007F3407"/>
    <w:rsid w:val="007F6FA5"/>
    <w:rsid w:val="007F7108"/>
    <w:rsid w:val="00800621"/>
    <w:rsid w:val="0080229F"/>
    <w:rsid w:val="0080317B"/>
    <w:rsid w:val="00803907"/>
    <w:rsid w:val="00803D0D"/>
    <w:rsid w:val="00810C8D"/>
    <w:rsid w:val="00815DFE"/>
    <w:rsid w:val="0082416C"/>
    <w:rsid w:val="008254E9"/>
    <w:rsid w:val="008260D3"/>
    <w:rsid w:val="008324E9"/>
    <w:rsid w:val="00832645"/>
    <w:rsid w:val="008341D9"/>
    <w:rsid w:val="0083469E"/>
    <w:rsid w:val="0083561D"/>
    <w:rsid w:val="00842278"/>
    <w:rsid w:val="00843065"/>
    <w:rsid w:val="008449F8"/>
    <w:rsid w:val="00844B09"/>
    <w:rsid w:val="00854D36"/>
    <w:rsid w:val="00856515"/>
    <w:rsid w:val="00862B52"/>
    <w:rsid w:val="00863940"/>
    <w:rsid w:val="00870451"/>
    <w:rsid w:val="008835DB"/>
    <w:rsid w:val="00887B74"/>
    <w:rsid w:val="008947C7"/>
    <w:rsid w:val="00894C44"/>
    <w:rsid w:val="00896668"/>
    <w:rsid w:val="008A4B4A"/>
    <w:rsid w:val="008A51D8"/>
    <w:rsid w:val="008A78E2"/>
    <w:rsid w:val="008B5883"/>
    <w:rsid w:val="008B6AF0"/>
    <w:rsid w:val="008C2175"/>
    <w:rsid w:val="008E4A73"/>
    <w:rsid w:val="008E70F3"/>
    <w:rsid w:val="009054A1"/>
    <w:rsid w:val="00911A09"/>
    <w:rsid w:val="0091255F"/>
    <w:rsid w:val="0091755E"/>
    <w:rsid w:val="00924225"/>
    <w:rsid w:val="009254C1"/>
    <w:rsid w:val="009267EF"/>
    <w:rsid w:val="0092733D"/>
    <w:rsid w:val="00931BA0"/>
    <w:rsid w:val="00931D3C"/>
    <w:rsid w:val="00937BC5"/>
    <w:rsid w:val="00943AAE"/>
    <w:rsid w:val="00945C15"/>
    <w:rsid w:val="00953DAD"/>
    <w:rsid w:val="00955E47"/>
    <w:rsid w:val="00963165"/>
    <w:rsid w:val="0096744F"/>
    <w:rsid w:val="00967690"/>
    <w:rsid w:val="00977555"/>
    <w:rsid w:val="00983A69"/>
    <w:rsid w:val="00985D80"/>
    <w:rsid w:val="009927F1"/>
    <w:rsid w:val="0099687E"/>
    <w:rsid w:val="009A2814"/>
    <w:rsid w:val="009A55E4"/>
    <w:rsid w:val="009A5840"/>
    <w:rsid w:val="009B217E"/>
    <w:rsid w:val="009B382B"/>
    <w:rsid w:val="009B59E6"/>
    <w:rsid w:val="009C2013"/>
    <w:rsid w:val="009C34C0"/>
    <w:rsid w:val="009C61F5"/>
    <w:rsid w:val="009C74EF"/>
    <w:rsid w:val="009D29E0"/>
    <w:rsid w:val="009D3E76"/>
    <w:rsid w:val="009E6E0A"/>
    <w:rsid w:val="009E751B"/>
    <w:rsid w:val="009F65A6"/>
    <w:rsid w:val="009F7EA5"/>
    <w:rsid w:val="00A03B8B"/>
    <w:rsid w:val="00A147A7"/>
    <w:rsid w:val="00A253EE"/>
    <w:rsid w:val="00A46A9F"/>
    <w:rsid w:val="00A5117A"/>
    <w:rsid w:val="00A604D7"/>
    <w:rsid w:val="00A6497F"/>
    <w:rsid w:val="00A7797E"/>
    <w:rsid w:val="00A80F44"/>
    <w:rsid w:val="00A83785"/>
    <w:rsid w:val="00A860D0"/>
    <w:rsid w:val="00A93F91"/>
    <w:rsid w:val="00A95C43"/>
    <w:rsid w:val="00A96416"/>
    <w:rsid w:val="00AA2670"/>
    <w:rsid w:val="00AB3755"/>
    <w:rsid w:val="00AB694B"/>
    <w:rsid w:val="00AC1BAC"/>
    <w:rsid w:val="00AC38A0"/>
    <w:rsid w:val="00AC3C9E"/>
    <w:rsid w:val="00AC578A"/>
    <w:rsid w:val="00AC657B"/>
    <w:rsid w:val="00AC7340"/>
    <w:rsid w:val="00AD364B"/>
    <w:rsid w:val="00AD540E"/>
    <w:rsid w:val="00AD6DE5"/>
    <w:rsid w:val="00AE277D"/>
    <w:rsid w:val="00AE5D23"/>
    <w:rsid w:val="00AE64F1"/>
    <w:rsid w:val="00AE79C7"/>
    <w:rsid w:val="00AF2E9E"/>
    <w:rsid w:val="00B01C24"/>
    <w:rsid w:val="00B030E6"/>
    <w:rsid w:val="00B03947"/>
    <w:rsid w:val="00B05AAF"/>
    <w:rsid w:val="00B07187"/>
    <w:rsid w:val="00B14A34"/>
    <w:rsid w:val="00B172E9"/>
    <w:rsid w:val="00B174DA"/>
    <w:rsid w:val="00B20492"/>
    <w:rsid w:val="00B24BA6"/>
    <w:rsid w:val="00B25D13"/>
    <w:rsid w:val="00B37749"/>
    <w:rsid w:val="00B37D73"/>
    <w:rsid w:val="00B40FCB"/>
    <w:rsid w:val="00B423FE"/>
    <w:rsid w:val="00B44B36"/>
    <w:rsid w:val="00B47B33"/>
    <w:rsid w:val="00B502BA"/>
    <w:rsid w:val="00B53716"/>
    <w:rsid w:val="00B54433"/>
    <w:rsid w:val="00B5665F"/>
    <w:rsid w:val="00B70DEF"/>
    <w:rsid w:val="00B7104A"/>
    <w:rsid w:val="00B72EBF"/>
    <w:rsid w:val="00B749B7"/>
    <w:rsid w:val="00B8184F"/>
    <w:rsid w:val="00B84026"/>
    <w:rsid w:val="00B85C12"/>
    <w:rsid w:val="00B85C5D"/>
    <w:rsid w:val="00B90636"/>
    <w:rsid w:val="00B91D8C"/>
    <w:rsid w:val="00B944BF"/>
    <w:rsid w:val="00B94EC5"/>
    <w:rsid w:val="00BA3BDB"/>
    <w:rsid w:val="00BA75D9"/>
    <w:rsid w:val="00BB0E88"/>
    <w:rsid w:val="00BC1A50"/>
    <w:rsid w:val="00BC3341"/>
    <w:rsid w:val="00BC3614"/>
    <w:rsid w:val="00BC429B"/>
    <w:rsid w:val="00BC5C5D"/>
    <w:rsid w:val="00BD0388"/>
    <w:rsid w:val="00BD0B94"/>
    <w:rsid w:val="00BE0718"/>
    <w:rsid w:val="00BE11C4"/>
    <w:rsid w:val="00BE38A6"/>
    <w:rsid w:val="00BE3A06"/>
    <w:rsid w:val="00BE4BC5"/>
    <w:rsid w:val="00BF58CB"/>
    <w:rsid w:val="00BF65E1"/>
    <w:rsid w:val="00C002DE"/>
    <w:rsid w:val="00C02A4E"/>
    <w:rsid w:val="00C07026"/>
    <w:rsid w:val="00C1290F"/>
    <w:rsid w:val="00C13C6D"/>
    <w:rsid w:val="00C168FC"/>
    <w:rsid w:val="00C207C7"/>
    <w:rsid w:val="00C23AEC"/>
    <w:rsid w:val="00C310EB"/>
    <w:rsid w:val="00C5036F"/>
    <w:rsid w:val="00C53C66"/>
    <w:rsid w:val="00C54082"/>
    <w:rsid w:val="00C578B1"/>
    <w:rsid w:val="00C57E65"/>
    <w:rsid w:val="00C65BAC"/>
    <w:rsid w:val="00C67ACB"/>
    <w:rsid w:val="00C70C6B"/>
    <w:rsid w:val="00C70E3A"/>
    <w:rsid w:val="00C7153E"/>
    <w:rsid w:val="00C71947"/>
    <w:rsid w:val="00C7198A"/>
    <w:rsid w:val="00C73ACB"/>
    <w:rsid w:val="00C750A0"/>
    <w:rsid w:val="00C76EC4"/>
    <w:rsid w:val="00C8523F"/>
    <w:rsid w:val="00C8716B"/>
    <w:rsid w:val="00C9330A"/>
    <w:rsid w:val="00C948CF"/>
    <w:rsid w:val="00C9538D"/>
    <w:rsid w:val="00C955F7"/>
    <w:rsid w:val="00CA068D"/>
    <w:rsid w:val="00CA1710"/>
    <w:rsid w:val="00CA2B74"/>
    <w:rsid w:val="00CB0266"/>
    <w:rsid w:val="00CB1928"/>
    <w:rsid w:val="00CB292E"/>
    <w:rsid w:val="00CB6312"/>
    <w:rsid w:val="00CC0DA4"/>
    <w:rsid w:val="00CC3EE0"/>
    <w:rsid w:val="00CC6A5D"/>
    <w:rsid w:val="00CD2EE8"/>
    <w:rsid w:val="00CD6A93"/>
    <w:rsid w:val="00CE0A9A"/>
    <w:rsid w:val="00CE5F6D"/>
    <w:rsid w:val="00CE6DC4"/>
    <w:rsid w:val="00D06144"/>
    <w:rsid w:val="00D14317"/>
    <w:rsid w:val="00D20536"/>
    <w:rsid w:val="00D408B1"/>
    <w:rsid w:val="00D4338B"/>
    <w:rsid w:val="00D4523F"/>
    <w:rsid w:val="00D510CF"/>
    <w:rsid w:val="00D537BF"/>
    <w:rsid w:val="00D62750"/>
    <w:rsid w:val="00D651C6"/>
    <w:rsid w:val="00D671DC"/>
    <w:rsid w:val="00D7004A"/>
    <w:rsid w:val="00D70892"/>
    <w:rsid w:val="00D71780"/>
    <w:rsid w:val="00D71D02"/>
    <w:rsid w:val="00D81CB4"/>
    <w:rsid w:val="00D8339E"/>
    <w:rsid w:val="00D87CEB"/>
    <w:rsid w:val="00D975B5"/>
    <w:rsid w:val="00DA06BD"/>
    <w:rsid w:val="00DB2E36"/>
    <w:rsid w:val="00DB4B30"/>
    <w:rsid w:val="00DB63BE"/>
    <w:rsid w:val="00DB7207"/>
    <w:rsid w:val="00DB7356"/>
    <w:rsid w:val="00DC06DE"/>
    <w:rsid w:val="00DC0AD2"/>
    <w:rsid w:val="00DC1F8A"/>
    <w:rsid w:val="00DC42DF"/>
    <w:rsid w:val="00DD257A"/>
    <w:rsid w:val="00DE0F87"/>
    <w:rsid w:val="00DE1376"/>
    <w:rsid w:val="00DE5C4C"/>
    <w:rsid w:val="00DE6F3B"/>
    <w:rsid w:val="00DF36E3"/>
    <w:rsid w:val="00DF5F2B"/>
    <w:rsid w:val="00DF61A7"/>
    <w:rsid w:val="00E06292"/>
    <w:rsid w:val="00E11E5D"/>
    <w:rsid w:val="00E13F69"/>
    <w:rsid w:val="00E14867"/>
    <w:rsid w:val="00E2349B"/>
    <w:rsid w:val="00E238E1"/>
    <w:rsid w:val="00E23901"/>
    <w:rsid w:val="00E2505E"/>
    <w:rsid w:val="00E32A00"/>
    <w:rsid w:val="00E35800"/>
    <w:rsid w:val="00E37F01"/>
    <w:rsid w:val="00E43595"/>
    <w:rsid w:val="00E43620"/>
    <w:rsid w:val="00E44DE5"/>
    <w:rsid w:val="00E513BA"/>
    <w:rsid w:val="00E51F65"/>
    <w:rsid w:val="00E5307D"/>
    <w:rsid w:val="00E5505D"/>
    <w:rsid w:val="00E555AC"/>
    <w:rsid w:val="00E57F1F"/>
    <w:rsid w:val="00E6073F"/>
    <w:rsid w:val="00E61C13"/>
    <w:rsid w:val="00E80B0B"/>
    <w:rsid w:val="00E83828"/>
    <w:rsid w:val="00E85D5B"/>
    <w:rsid w:val="00E86BEC"/>
    <w:rsid w:val="00E9084F"/>
    <w:rsid w:val="00E95E36"/>
    <w:rsid w:val="00EA3744"/>
    <w:rsid w:val="00EB376D"/>
    <w:rsid w:val="00EB43EC"/>
    <w:rsid w:val="00EB47E1"/>
    <w:rsid w:val="00EB4FF7"/>
    <w:rsid w:val="00EC0751"/>
    <w:rsid w:val="00EC0BCE"/>
    <w:rsid w:val="00EC0E7C"/>
    <w:rsid w:val="00EC42D0"/>
    <w:rsid w:val="00EC503B"/>
    <w:rsid w:val="00EC509A"/>
    <w:rsid w:val="00EC6A71"/>
    <w:rsid w:val="00ED1FF1"/>
    <w:rsid w:val="00ED6D36"/>
    <w:rsid w:val="00EE13ED"/>
    <w:rsid w:val="00EE1BF0"/>
    <w:rsid w:val="00EE3B51"/>
    <w:rsid w:val="00EE3DC8"/>
    <w:rsid w:val="00EF0A69"/>
    <w:rsid w:val="00EF585C"/>
    <w:rsid w:val="00F05433"/>
    <w:rsid w:val="00F067AF"/>
    <w:rsid w:val="00F12AEB"/>
    <w:rsid w:val="00F13FDC"/>
    <w:rsid w:val="00F142A8"/>
    <w:rsid w:val="00F163C1"/>
    <w:rsid w:val="00F20008"/>
    <w:rsid w:val="00F22A01"/>
    <w:rsid w:val="00F22B01"/>
    <w:rsid w:val="00F35897"/>
    <w:rsid w:val="00F50142"/>
    <w:rsid w:val="00F5270A"/>
    <w:rsid w:val="00F53475"/>
    <w:rsid w:val="00F540DF"/>
    <w:rsid w:val="00F54869"/>
    <w:rsid w:val="00F60C04"/>
    <w:rsid w:val="00F6682C"/>
    <w:rsid w:val="00F73429"/>
    <w:rsid w:val="00F74F48"/>
    <w:rsid w:val="00F76107"/>
    <w:rsid w:val="00F8335A"/>
    <w:rsid w:val="00F85057"/>
    <w:rsid w:val="00F865FA"/>
    <w:rsid w:val="00F86B98"/>
    <w:rsid w:val="00F91FA5"/>
    <w:rsid w:val="00F948A5"/>
    <w:rsid w:val="00F94CB6"/>
    <w:rsid w:val="00F9774A"/>
    <w:rsid w:val="00FA323C"/>
    <w:rsid w:val="00FA4AEE"/>
    <w:rsid w:val="00FB2BA8"/>
    <w:rsid w:val="00FB4DDB"/>
    <w:rsid w:val="00FC3B1F"/>
    <w:rsid w:val="00FC5811"/>
    <w:rsid w:val="00FC64D6"/>
    <w:rsid w:val="00FD3F8F"/>
    <w:rsid w:val="00FD58B4"/>
    <w:rsid w:val="00FF3260"/>
    <w:rsid w:val="00FF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1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0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0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1">
    <w:name w:val="تذييل صفحة Char1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887"/>
    <w:pPr>
      <w:bidi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2A7489"/>
    <w:pPr>
      <w:keepNext/>
      <w:bidi w:val="0"/>
      <w:jc w:val="right"/>
      <w:outlineLvl w:val="0"/>
    </w:pPr>
    <w:rPr>
      <w:rFonts w:cs="Arabic Transparent"/>
      <w:b/>
      <w:bCs/>
      <w:color w:val="008000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7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F7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9F7EA5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rsid w:val="009F7EA5"/>
    <w:pPr>
      <w:tabs>
        <w:tab w:val="center" w:pos="4153"/>
        <w:tab w:val="right" w:pos="8306"/>
      </w:tabs>
    </w:pPr>
  </w:style>
  <w:style w:type="character" w:styleId="a6">
    <w:name w:val="annotation reference"/>
    <w:basedOn w:val="a0"/>
    <w:semiHidden/>
    <w:rsid w:val="00DC06DE"/>
    <w:rPr>
      <w:sz w:val="16"/>
      <w:szCs w:val="16"/>
    </w:rPr>
  </w:style>
  <w:style w:type="paragraph" w:styleId="a7">
    <w:name w:val="annotation text"/>
    <w:basedOn w:val="a"/>
    <w:semiHidden/>
    <w:rsid w:val="00DC06DE"/>
    <w:rPr>
      <w:sz w:val="20"/>
      <w:szCs w:val="20"/>
    </w:rPr>
  </w:style>
  <w:style w:type="paragraph" w:styleId="a8">
    <w:name w:val="annotation subject"/>
    <w:basedOn w:val="a7"/>
    <w:next w:val="a7"/>
    <w:semiHidden/>
    <w:rsid w:val="00DC06DE"/>
    <w:rPr>
      <w:b/>
      <w:bCs/>
    </w:rPr>
  </w:style>
  <w:style w:type="paragraph" w:styleId="a9">
    <w:name w:val="Balloon Text"/>
    <w:basedOn w:val="a"/>
    <w:semiHidden/>
    <w:rsid w:val="00DC06DE"/>
    <w:rPr>
      <w:rFonts w:ascii="Tahoma" w:hAnsi="Tahoma" w:cs="Tahoma"/>
      <w:sz w:val="16"/>
      <w:szCs w:val="16"/>
    </w:rPr>
  </w:style>
  <w:style w:type="table" w:styleId="aa">
    <w:name w:val="Table Contemporary"/>
    <w:basedOn w:val="a1"/>
    <w:rsid w:val="0074550E"/>
    <w:pPr>
      <w:bidi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b">
    <w:name w:val="Title"/>
    <w:basedOn w:val="a"/>
    <w:link w:val="Char1"/>
    <w:qFormat/>
    <w:rsid w:val="0074550E"/>
    <w:pPr>
      <w:jc w:val="center"/>
    </w:pPr>
    <w:rPr>
      <w:rFonts w:cs="Tahoma"/>
      <w:bCs/>
      <w:iCs/>
      <w:color w:val="003300"/>
      <w:szCs w:val="36"/>
    </w:rPr>
  </w:style>
  <w:style w:type="paragraph" w:styleId="ac">
    <w:name w:val="Subtitle"/>
    <w:basedOn w:val="a"/>
    <w:link w:val="Char2"/>
    <w:qFormat/>
    <w:rsid w:val="0074550E"/>
    <w:rPr>
      <w:rFonts w:cs="Arial"/>
      <w:b/>
      <w:bCs/>
      <w:noProof/>
      <w:sz w:val="20"/>
      <w:szCs w:val="32"/>
    </w:rPr>
  </w:style>
  <w:style w:type="paragraph" w:styleId="ad">
    <w:name w:val="List Paragraph"/>
    <w:basedOn w:val="a"/>
    <w:qFormat/>
    <w:rsid w:val="0074550E"/>
    <w:pPr>
      <w:ind w:left="720"/>
      <w:contextualSpacing/>
    </w:pPr>
    <w:rPr>
      <w:lang w:eastAsia="en-US"/>
    </w:rPr>
  </w:style>
  <w:style w:type="character" w:customStyle="1" w:styleId="Char2">
    <w:name w:val="عنوان فرعي Char"/>
    <w:basedOn w:val="a0"/>
    <w:link w:val="ac"/>
    <w:rsid w:val="0074550E"/>
    <w:rPr>
      <w:rFonts w:cs="Arial"/>
      <w:b/>
      <w:bCs/>
      <w:noProof/>
      <w:szCs w:val="32"/>
      <w:lang w:val="en-US" w:eastAsia="ar-SA" w:bidi="ar-SA"/>
    </w:rPr>
  </w:style>
  <w:style w:type="paragraph" w:customStyle="1" w:styleId="CharChar2CharCharCharCharCharCharCharCharCharChar">
    <w:name w:val="Char Char2 Char Char Char Char Char Char Char Char Char Char"/>
    <w:basedOn w:val="a"/>
    <w:rsid w:val="00E43595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  <w:lang w:eastAsia="en-US"/>
    </w:rPr>
  </w:style>
  <w:style w:type="character" w:customStyle="1" w:styleId="Char1">
    <w:name w:val="العنوان Char"/>
    <w:basedOn w:val="a0"/>
    <w:link w:val="ab"/>
    <w:rsid w:val="000A51C5"/>
    <w:rPr>
      <w:rFonts w:cs="Tahoma"/>
      <w:bCs/>
      <w:iCs/>
      <w:color w:val="003300"/>
      <w:sz w:val="24"/>
      <w:szCs w:val="36"/>
      <w:lang w:eastAsia="ar-SA"/>
    </w:rPr>
  </w:style>
  <w:style w:type="character" w:customStyle="1" w:styleId="1Char">
    <w:name w:val="عنوان 1 Char"/>
    <w:basedOn w:val="a0"/>
    <w:link w:val="1"/>
    <w:rsid w:val="002A7489"/>
    <w:rPr>
      <w:rFonts w:cs="Arabic Transparent"/>
      <w:b/>
      <w:bCs/>
      <w:color w:val="008000"/>
      <w:sz w:val="32"/>
      <w:szCs w:val="32"/>
    </w:rPr>
  </w:style>
  <w:style w:type="character" w:customStyle="1" w:styleId="Char">
    <w:name w:val="رأس الصفحة Char"/>
    <w:basedOn w:val="a0"/>
    <w:link w:val="a4"/>
    <w:uiPriority w:val="99"/>
    <w:rsid w:val="000F656B"/>
    <w:rPr>
      <w:sz w:val="24"/>
      <w:szCs w:val="24"/>
      <w:lang w:eastAsia="ar-SA"/>
    </w:rPr>
  </w:style>
  <w:style w:type="paragraph" w:styleId="ae">
    <w:name w:val="No Spacing"/>
    <w:uiPriority w:val="1"/>
    <w:qFormat/>
    <w:rsid w:val="002C35A0"/>
    <w:pPr>
      <w:bidi/>
    </w:pPr>
    <w:rPr>
      <w:sz w:val="24"/>
      <w:szCs w:val="24"/>
    </w:rPr>
  </w:style>
  <w:style w:type="character" w:customStyle="1" w:styleId="googqs-tidbit1">
    <w:name w:val="goog_qs-tidbit1"/>
    <w:basedOn w:val="a0"/>
    <w:rsid w:val="00CE5F6D"/>
    <w:rPr>
      <w:vanish w:val="0"/>
      <w:webHidden w:val="0"/>
      <w:specVanish w:val="0"/>
    </w:rPr>
  </w:style>
  <w:style w:type="character" w:customStyle="1" w:styleId="ft">
    <w:name w:val="ft"/>
    <w:basedOn w:val="a0"/>
    <w:rsid w:val="008A78E2"/>
  </w:style>
  <w:style w:type="character" w:styleId="af">
    <w:name w:val="Emphasis"/>
    <w:basedOn w:val="a0"/>
    <w:uiPriority w:val="20"/>
    <w:qFormat/>
    <w:rsid w:val="00A80F44"/>
    <w:rPr>
      <w:b/>
      <w:bCs/>
      <w:i w:val="0"/>
      <w:iCs w:val="0"/>
    </w:rPr>
  </w:style>
  <w:style w:type="character" w:customStyle="1" w:styleId="st1">
    <w:name w:val="st1"/>
    <w:basedOn w:val="a0"/>
    <w:rsid w:val="00A80F44"/>
  </w:style>
  <w:style w:type="character" w:customStyle="1" w:styleId="3Char">
    <w:name w:val="عنوان 3 Char"/>
    <w:basedOn w:val="a0"/>
    <w:link w:val="3"/>
    <w:uiPriority w:val="9"/>
    <w:rsid w:val="005707C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Char0">
    <w:name w:val="تذييل الصفحة Char"/>
    <w:basedOn w:val="a0"/>
    <w:link w:val="a5"/>
    <w:uiPriority w:val="99"/>
    <w:rsid w:val="0071722C"/>
    <w:rPr>
      <w:sz w:val="24"/>
      <w:szCs w:val="24"/>
      <w:lang w:eastAsia="ar-SA"/>
    </w:rPr>
  </w:style>
  <w:style w:type="character" w:styleId="af0">
    <w:name w:val="page number"/>
    <w:basedOn w:val="a0"/>
    <w:rsid w:val="0071722C"/>
  </w:style>
  <w:style w:type="paragraph" w:styleId="2">
    <w:name w:val="Body Text 2"/>
    <w:basedOn w:val="a"/>
    <w:link w:val="2Char"/>
    <w:rsid w:val="0071722C"/>
    <w:pPr>
      <w:bidi w:val="0"/>
      <w:jc w:val="right"/>
    </w:pPr>
    <w:rPr>
      <w:b/>
      <w:bCs/>
      <w:lang w:eastAsia="en-US"/>
    </w:rPr>
  </w:style>
  <w:style w:type="character" w:customStyle="1" w:styleId="2Char">
    <w:name w:val="نص أساسي 2 Char"/>
    <w:basedOn w:val="a0"/>
    <w:link w:val="2"/>
    <w:rsid w:val="0071722C"/>
    <w:rPr>
      <w:b/>
      <w:bCs/>
      <w:sz w:val="24"/>
      <w:szCs w:val="24"/>
    </w:rPr>
  </w:style>
  <w:style w:type="paragraph" w:customStyle="1" w:styleId="af1">
    <w:link w:val="Char3"/>
    <w:rsid w:val="004F60DC"/>
    <w:pPr>
      <w:tabs>
        <w:tab w:val="center" w:pos="4153"/>
        <w:tab w:val="right" w:pos="8306"/>
      </w:tabs>
    </w:pPr>
  </w:style>
  <w:style w:type="character" w:customStyle="1" w:styleId="Char3">
    <w:name w:val="تذييل صفحة Char"/>
    <w:basedOn w:val="a0"/>
    <w:link w:val="af1"/>
    <w:rsid w:val="004F60D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C9F296-FD75-4441-86BF-363CE192D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0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0555190099</dc:creator>
  <cp:lastModifiedBy>Sony</cp:lastModifiedBy>
  <cp:revision>2</cp:revision>
  <dcterms:created xsi:type="dcterms:W3CDTF">2018-04-16T12:52:00Z</dcterms:created>
  <dcterms:modified xsi:type="dcterms:W3CDTF">2018-04-16T12:52:00Z</dcterms:modified>
</cp:coreProperties>
</file>