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3C5" w:rsidRPr="005E53D7" w:rsidRDefault="00EE33C5" w:rsidP="00EE33C5">
      <w:pPr>
        <w:jc w:val="center"/>
        <w:rPr>
          <w:rFonts w:ascii="Sakkal Majalla" w:hAnsi="Sakkal Majalla" w:cs="Sakkal Majalla"/>
          <w:b/>
          <w:bCs/>
          <w:color w:val="FF0000"/>
          <w:sz w:val="28"/>
          <w:szCs w:val="28"/>
          <w:rtl/>
        </w:rPr>
      </w:pPr>
      <w:r w:rsidRPr="005E53D7">
        <w:rPr>
          <w:rFonts w:ascii="Sakkal Majalla" w:hAnsi="Sakkal Majalla" w:cs="Sakkal Majalla"/>
          <w:b/>
          <w:bCs/>
          <w:color w:val="FF0000"/>
          <w:sz w:val="28"/>
          <w:szCs w:val="28"/>
          <w:rtl/>
        </w:rPr>
        <w:t xml:space="preserve">إعداد الطالب: معاذ بن سعد العساف.       </w:t>
      </w:r>
      <w:r w:rsidRPr="005E53D7">
        <w:rPr>
          <w:rFonts w:ascii="Sakkal Majalla" w:hAnsi="Sakkal Majalla" w:cs="Sakkal Majalla"/>
          <w:b/>
          <w:bCs/>
          <w:color w:val="FF0000"/>
          <w:sz w:val="28"/>
          <w:szCs w:val="28"/>
          <w:rtl/>
        </w:rPr>
        <w:tab/>
      </w:r>
      <w:r w:rsidRPr="005E53D7">
        <w:rPr>
          <w:rFonts w:ascii="Sakkal Majalla" w:hAnsi="Sakkal Majalla" w:cs="Sakkal Majalla"/>
          <w:b/>
          <w:bCs/>
          <w:color w:val="FF0000"/>
          <w:sz w:val="28"/>
          <w:szCs w:val="28"/>
          <w:rtl/>
        </w:rPr>
        <w:tab/>
      </w:r>
      <w:r w:rsidRPr="005E53D7">
        <w:rPr>
          <w:rFonts w:ascii="Sakkal Majalla" w:hAnsi="Sakkal Majalla" w:cs="Sakkal Majalla"/>
          <w:b/>
          <w:bCs/>
          <w:color w:val="FF0000"/>
          <w:sz w:val="28"/>
          <w:szCs w:val="28"/>
          <w:rtl/>
        </w:rPr>
        <w:tab/>
      </w:r>
      <w:r w:rsidRPr="005E53D7">
        <w:rPr>
          <w:rFonts w:ascii="Sakkal Majalla" w:hAnsi="Sakkal Majalla" w:cs="Sakkal Majalla"/>
          <w:b/>
          <w:bCs/>
          <w:color w:val="FF0000"/>
          <w:sz w:val="28"/>
          <w:szCs w:val="28"/>
          <w:rtl/>
        </w:rPr>
        <w:tab/>
      </w:r>
      <w:r w:rsidRPr="005E53D7">
        <w:rPr>
          <w:rFonts w:ascii="Sakkal Majalla" w:hAnsi="Sakkal Majalla" w:cs="Sakkal Majalla"/>
          <w:b/>
          <w:bCs/>
          <w:color w:val="FF0000"/>
          <w:sz w:val="28"/>
          <w:szCs w:val="28"/>
          <w:rtl/>
        </w:rPr>
        <w:tab/>
        <w:t>شعبة 38.</w:t>
      </w:r>
    </w:p>
    <w:p w:rsidR="00EE33C5" w:rsidRDefault="00EE33C5" w:rsidP="00EE33C5">
      <w:pPr>
        <w:jc w:val="center"/>
        <w:rPr>
          <w:rFonts w:ascii="Sakkal Majalla" w:hAnsi="Sakkal Majalla" w:cs="Sakkal Majalla"/>
          <w:sz w:val="28"/>
          <w:szCs w:val="28"/>
          <w:rtl/>
        </w:rPr>
      </w:pPr>
    </w:p>
    <w:p w:rsidR="00596613" w:rsidRPr="005E53D7" w:rsidRDefault="002977F8" w:rsidP="002977F8">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المرحلة الأولى: الخطوة الأولى: تحديد المشكلة.</w:t>
      </w:r>
    </w:p>
    <w:p w:rsidR="002977F8" w:rsidRPr="005E53D7" w:rsidRDefault="002977F8" w:rsidP="0038407B">
      <w:pPr>
        <w:pStyle w:val="a3"/>
        <w:numPr>
          <w:ilvl w:val="0"/>
          <w:numId w:val="2"/>
        </w:numPr>
        <w:rPr>
          <w:rFonts w:ascii="Sakkal Majalla" w:hAnsi="Sakkal Majalla" w:cs="Sakkal Majalla"/>
          <w:color w:val="002060"/>
          <w:sz w:val="28"/>
          <w:szCs w:val="28"/>
          <w:rtl/>
        </w:rPr>
      </w:pPr>
      <w:r w:rsidRPr="005E53D7">
        <w:rPr>
          <w:rFonts w:ascii="Sakkal Majalla" w:hAnsi="Sakkal Majalla" w:cs="Sakkal Majalla"/>
          <w:b/>
          <w:bCs/>
          <w:color w:val="002060"/>
          <w:sz w:val="28"/>
          <w:szCs w:val="28"/>
          <w:rtl/>
        </w:rPr>
        <w:t>المشكلة هي</w:t>
      </w:r>
      <w:r w:rsidRPr="005E53D7">
        <w:rPr>
          <w:rFonts w:ascii="Sakkal Majalla" w:hAnsi="Sakkal Majalla" w:cs="Sakkal Majalla"/>
          <w:color w:val="002060"/>
          <w:sz w:val="28"/>
          <w:szCs w:val="28"/>
          <w:rtl/>
        </w:rPr>
        <w:t xml:space="preserve"> (وجود مواد غير متعلقة في التخصص المستقبلي).</w:t>
      </w:r>
    </w:p>
    <w:p w:rsidR="000F6A24" w:rsidRPr="00EE33C5" w:rsidRDefault="000F6A24" w:rsidP="000F6A24">
      <w:pPr>
        <w:rPr>
          <w:rFonts w:ascii="Sakkal Majalla" w:hAnsi="Sakkal Majalla" w:cs="Sakkal Majalla"/>
          <w:sz w:val="28"/>
          <w:szCs w:val="28"/>
          <w:rtl/>
        </w:rPr>
      </w:pPr>
    </w:p>
    <w:p w:rsidR="000F6A24" w:rsidRPr="005E53D7" w:rsidRDefault="000F6A24" w:rsidP="000F6A24">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المرحلة الأولى: الخطوة ال</w:t>
      </w:r>
      <w:r w:rsidRPr="005E53D7">
        <w:rPr>
          <w:rFonts w:ascii="Sakkal Majalla" w:hAnsi="Sakkal Majalla" w:cs="Sakkal Majalla"/>
          <w:b/>
          <w:bCs/>
          <w:color w:val="7030A0"/>
          <w:sz w:val="28"/>
          <w:szCs w:val="28"/>
          <w:rtl/>
        </w:rPr>
        <w:t>ثانية</w:t>
      </w:r>
      <w:r w:rsidRPr="005E53D7">
        <w:rPr>
          <w:rFonts w:ascii="Sakkal Majalla" w:hAnsi="Sakkal Majalla" w:cs="Sakkal Majalla"/>
          <w:b/>
          <w:bCs/>
          <w:color w:val="7030A0"/>
          <w:sz w:val="28"/>
          <w:szCs w:val="28"/>
          <w:rtl/>
        </w:rPr>
        <w:t xml:space="preserve">: </w:t>
      </w:r>
      <w:r w:rsidRPr="005E53D7">
        <w:rPr>
          <w:rFonts w:ascii="Sakkal Majalla" w:hAnsi="Sakkal Majalla" w:cs="Sakkal Majalla"/>
          <w:b/>
          <w:bCs/>
          <w:color w:val="7030A0"/>
          <w:sz w:val="28"/>
          <w:szCs w:val="28"/>
          <w:rtl/>
        </w:rPr>
        <w:t>جمع وتحليل المعلومات.</w:t>
      </w:r>
    </w:p>
    <w:p w:rsidR="00596613" w:rsidRPr="005E53D7" w:rsidRDefault="000F6A24" w:rsidP="0038407B">
      <w:pPr>
        <w:pStyle w:val="a3"/>
        <w:numPr>
          <w:ilvl w:val="0"/>
          <w:numId w:val="2"/>
        </w:numPr>
        <w:rPr>
          <w:rFonts w:ascii="Sakkal Majalla" w:hAnsi="Sakkal Majalla" w:cs="Sakkal Majalla"/>
          <w:color w:val="002060"/>
          <w:sz w:val="28"/>
          <w:szCs w:val="28"/>
          <w:rtl/>
        </w:rPr>
      </w:pPr>
      <w:r w:rsidRPr="005E53D7">
        <w:rPr>
          <w:rFonts w:ascii="Sakkal Majalla" w:hAnsi="Sakkal Majalla" w:cs="Sakkal Majalla"/>
          <w:b/>
          <w:bCs/>
          <w:color w:val="002060"/>
          <w:sz w:val="28"/>
          <w:szCs w:val="28"/>
          <w:rtl/>
        </w:rPr>
        <w:t>المعلومات</w:t>
      </w:r>
      <w:r w:rsidRPr="005E53D7">
        <w:rPr>
          <w:rFonts w:ascii="Sakkal Majalla" w:hAnsi="Sakkal Majalla" w:cs="Sakkal Majalla"/>
          <w:color w:val="002060"/>
          <w:sz w:val="28"/>
          <w:szCs w:val="28"/>
          <w:rtl/>
        </w:rPr>
        <w:t xml:space="preserve"> (في بعض الجامعات الأخرى يحدد الطالب التخصص ثم بناء على تخصصه يدرس السنة التحضيرية بمواد متعلقة بالتخصص الذي اختاره) (وأتوقع </w:t>
      </w:r>
      <w:bookmarkStart w:id="0" w:name="_GoBack"/>
      <w:bookmarkEnd w:id="0"/>
      <w:r w:rsidRPr="005E53D7">
        <w:rPr>
          <w:rFonts w:ascii="Sakkal Majalla" w:hAnsi="Sakkal Majalla" w:cs="Sakkal Majalla"/>
          <w:color w:val="002060"/>
          <w:sz w:val="28"/>
          <w:szCs w:val="28"/>
          <w:rtl/>
        </w:rPr>
        <w:t>أن هذه هي الطريقة الصحيحة لاستثمار وقت وجهد الطالب في مجال تخصصه).</w:t>
      </w:r>
    </w:p>
    <w:p w:rsidR="000F6A24" w:rsidRPr="00EE33C5" w:rsidRDefault="000F6A24">
      <w:pPr>
        <w:rPr>
          <w:rFonts w:ascii="Sakkal Majalla" w:hAnsi="Sakkal Majalla" w:cs="Sakkal Majalla"/>
          <w:sz w:val="28"/>
          <w:szCs w:val="28"/>
          <w:rtl/>
        </w:rPr>
      </w:pPr>
    </w:p>
    <w:p w:rsidR="000F6A24" w:rsidRPr="005E53D7" w:rsidRDefault="000F6A24">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المرحلة الأولى: الخطوة الثالثة: الصياغة.</w:t>
      </w:r>
    </w:p>
    <w:p w:rsidR="00E04FAC" w:rsidRPr="005E53D7" w:rsidRDefault="00E04FAC" w:rsidP="0038407B">
      <w:pPr>
        <w:pStyle w:val="a3"/>
        <w:numPr>
          <w:ilvl w:val="0"/>
          <w:numId w:val="2"/>
        </w:numPr>
        <w:rPr>
          <w:rFonts w:ascii="Sakkal Majalla" w:hAnsi="Sakkal Majalla" w:cs="Sakkal Majalla"/>
          <w:color w:val="002060"/>
          <w:sz w:val="28"/>
          <w:szCs w:val="28"/>
          <w:rtl/>
        </w:rPr>
      </w:pPr>
      <w:r w:rsidRPr="005E53D7">
        <w:rPr>
          <w:rFonts w:ascii="Sakkal Majalla" w:hAnsi="Sakkal Majalla" w:cs="Sakkal Majalla"/>
          <w:b/>
          <w:bCs/>
          <w:color w:val="002060"/>
          <w:sz w:val="28"/>
          <w:szCs w:val="28"/>
          <w:rtl/>
        </w:rPr>
        <w:t>المشكلة</w:t>
      </w:r>
      <w:r w:rsidRPr="005E53D7">
        <w:rPr>
          <w:rFonts w:ascii="Sakkal Majalla" w:hAnsi="Sakkal Majalla" w:cs="Sakkal Majalla"/>
          <w:color w:val="002060"/>
          <w:sz w:val="28"/>
          <w:szCs w:val="28"/>
          <w:rtl/>
        </w:rPr>
        <w:t xml:space="preserve"> هي (وجود مواد غير متعلقة بتخصص الطالب المستقبلي في السنة التحضيرية في جامعة طيبة).</w:t>
      </w:r>
    </w:p>
    <w:p w:rsidR="00E04FAC" w:rsidRPr="00EE33C5" w:rsidRDefault="00E04FAC" w:rsidP="00E04FAC">
      <w:pPr>
        <w:rPr>
          <w:rFonts w:ascii="Sakkal Majalla" w:hAnsi="Sakkal Majalla" w:cs="Sakkal Majalla"/>
          <w:sz w:val="28"/>
          <w:szCs w:val="28"/>
          <w:rtl/>
        </w:rPr>
      </w:pPr>
    </w:p>
    <w:p w:rsidR="00E04FAC" w:rsidRPr="005E53D7" w:rsidRDefault="00E04FAC" w:rsidP="00E04FAC">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المرحلة الثانية: الخطوة الرابعة: إنتاج الأفكار وتوليد بدائل للحل.</w:t>
      </w:r>
    </w:p>
    <w:p w:rsidR="00E04FAC" w:rsidRPr="005E53D7" w:rsidRDefault="00E04FAC" w:rsidP="00E04FAC">
      <w:pPr>
        <w:rPr>
          <w:rFonts w:ascii="Sakkal Majalla" w:hAnsi="Sakkal Majalla" w:cs="Sakkal Majalla"/>
          <w:b/>
          <w:bCs/>
          <w:color w:val="002060"/>
          <w:sz w:val="28"/>
          <w:szCs w:val="28"/>
          <w:rtl/>
        </w:rPr>
      </w:pPr>
      <w:r w:rsidRPr="005E53D7">
        <w:rPr>
          <w:rFonts w:ascii="Sakkal Majalla" w:hAnsi="Sakkal Majalla" w:cs="Sakkal Majalla"/>
          <w:b/>
          <w:bCs/>
          <w:color w:val="002060"/>
          <w:sz w:val="28"/>
          <w:szCs w:val="28"/>
          <w:rtl/>
        </w:rPr>
        <w:t>الحلول المقترحة: -</w:t>
      </w:r>
    </w:p>
    <w:p w:rsidR="00E04FAC" w:rsidRPr="005E53D7" w:rsidRDefault="00E04FAC" w:rsidP="00E04FAC">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تغيير المناهج حسب تخصص الطالب.</w:t>
      </w:r>
    </w:p>
    <w:p w:rsidR="00E04FAC" w:rsidRPr="005E53D7" w:rsidRDefault="00E04FAC" w:rsidP="00E04FAC">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اتاحة اختيار المواد للطالب الجامعي.</w:t>
      </w:r>
    </w:p>
    <w:p w:rsidR="00E04FAC" w:rsidRPr="005E53D7" w:rsidRDefault="00E04FAC" w:rsidP="00E04FAC">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حساب نسبة الطالب بعد السنة التحضيرية بناء على مواد التخصص دون المواد الأخرى.</w:t>
      </w:r>
    </w:p>
    <w:p w:rsidR="00E04FAC" w:rsidRPr="005E53D7" w:rsidRDefault="00E04FAC" w:rsidP="00E04FAC">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التركيز على المواد الأساسية المتعلقة بالتخصص دون المواد الجانبية.</w:t>
      </w:r>
    </w:p>
    <w:p w:rsidR="00E04FAC" w:rsidRPr="00EE33C5" w:rsidRDefault="00E04FAC" w:rsidP="00E04FAC">
      <w:pPr>
        <w:rPr>
          <w:rFonts w:ascii="Sakkal Majalla" w:hAnsi="Sakkal Majalla" w:cs="Sakkal Majalla"/>
          <w:sz w:val="28"/>
          <w:szCs w:val="28"/>
          <w:rtl/>
        </w:rPr>
      </w:pPr>
    </w:p>
    <w:p w:rsidR="00EE33C5" w:rsidRDefault="00EE33C5" w:rsidP="00E04FAC">
      <w:pPr>
        <w:rPr>
          <w:rFonts w:ascii="Sakkal Majalla" w:hAnsi="Sakkal Majalla" w:cs="Sakkal Majalla"/>
          <w:sz w:val="28"/>
          <w:szCs w:val="28"/>
          <w:rtl/>
        </w:rPr>
      </w:pPr>
    </w:p>
    <w:p w:rsidR="00EE33C5" w:rsidRDefault="00EE33C5" w:rsidP="00E04FAC">
      <w:pPr>
        <w:rPr>
          <w:rFonts w:ascii="Sakkal Majalla" w:hAnsi="Sakkal Majalla" w:cs="Sakkal Majalla"/>
          <w:sz w:val="28"/>
          <w:szCs w:val="28"/>
          <w:rtl/>
        </w:rPr>
      </w:pPr>
    </w:p>
    <w:p w:rsidR="00EE33C5" w:rsidRDefault="00EE33C5" w:rsidP="00E04FAC">
      <w:pPr>
        <w:rPr>
          <w:rFonts w:ascii="Sakkal Majalla" w:hAnsi="Sakkal Majalla" w:cs="Sakkal Majalla"/>
          <w:sz w:val="28"/>
          <w:szCs w:val="28"/>
          <w:rtl/>
        </w:rPr>
      </w:pPr>
    </w:p>
    <w:p w:rsidR="00EE33C5" w:rsidRDefault="00EE33C5" w:rsidP="00E04FAC">
      <w:pPr>
        <w:rPr>
          <w:rFonts w:ascii="Sakkal Majalla" w:hAnsi="Sakkal Majalla" w:cs="Sakkal Majalla"/>
          <w:sz w:val="28"/>
          <w:szCs w:val="28"/>
          <w:rtl/>
        </w:rPr>
      </w:pPr>
    </w:p>
    <w:p w:rsidR="00EE33C5" w:rsidRDefault="00EE33C5" w:rsidP="00E04FAC">
      <w:pPr>
        <w:rPr>
          <w:rFonts w:ascii="Sakkal Majalla" w:hAnsi="Sakkal Majalla" w:cs="Sakkal Majalla"/>
          <w:sz w:val="28"/>
          <w:szCs w:val="28"/>
          <w:rtl/>
        </w:rPr>
      </w:pPr>
    </w:p>
    <w:p w:rsidR="00E04FAC" w:rsidRPr="005E53D7" w:rsidRDefault="00E04FAC" w:rsidP="00E04FAC">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lastRenderedPageBreak/>
        <w:t>المرحلة الثانية: الخطوة الخامسة: تقييم البدائل.</w:t>
      </w:r>
    </w:p>
    <w:p w:rsidR="0038407B" w:rsidRPr="005E53D7" w:rsidRDefault="0038407B" w:rsidP="0038407B">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تغيير المناهج حسب تخصص الطالب.</w:t>
      </w:r>
      <w:r w:rsidRPr="005E53D7">
        <w:rPr>
          <w:rFonts w:ascii="Sakkal Majalla" w:hAnsi="Sakkal Majalla" w:cs="Sakkal Majalla"/>
          <w:color w:val="002060"/>
          <w:sz w:val="28"/>
          <w:szCs w:val="28"/>
          <w:rtl/>
        </w:rPr>
        <w:t xml:space="preserve"> </w:t>
      </w:r>
      <w:r w:rsidRPr="005E53D7">
        <w:rPr>
          <w:rFonts w:ascii="Sakkal Majalla" w:hAnsi="Sakkal Majalla" w:cs="Sakkal Majalla"/>
          <w:b/>
          <w:bCs/>
          <w:color w:val="002060"/>
          <w:sz w:val="28"/>
          <w:szCs w:val="28"/>
          <w:rtl/>
        </w:rPr>
        <w:t>(ضعيف)</w:t>
      </w:r>
      <w:r w:rsidRPr="005E53D7">
        <w:rPr>
          <w:rFonts w:ascii="Sakkal Majalla" w:hAnsi="Sakkal Majalla" w:cs="Sakkal Majalla"/>
          <w:color w:val="002060"/>
          <w:sz w:val="28"/>
          <w:szCs w:val="28"/>
          <w:rtl/>
        </w:rPr>
        <w:t xml:space="preserve"> لأن اختيار هذا البديل يعني وجود خطة منفصلة لكل تخصص.</w:t>
      </w:r>
    </w:p>
    <w:p w:rsidR="0038407B" w:rsidRPr="005E53D7" w:rsidRDefault="0038407B" w:rsidP="0038407B">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اتاحة اختيار المواد للطالب الجامعي</w:t>
      </w:r>
      <w:r w:rsidRPr="005E53D7">
        <w:rPr>
          <w:rFonts w:ascii="Sakkal Majalla" w:hAnsi="Sakkal Majalla" w:cs="Sakkal Majalla"/>
          <w:b/>
          <w:bCs/>
          <w:color w:val="002060"/>
          <w:sz w:val="28"/>
          <w:szCs w:val="28"/>
          <w:rtl/>
        </w:rPr>
        <w:t>.</w:t>
      </w:r>
      <w:r w:rsidRPr="005E53D7">
        <w:rPr>
          <w:rFonts w:ascii="Sakkal Majalla" w:hAnsi="Sakkal Majalla" w:cs="Sakkal Majalla"/>
          <w:b/>
          <w:bCs/>
          <w:color w:val="002060"/>
          <w:sz w:val="28"/>
          <w:szCs w:val="28"/>
          <w:rtl/>
        </w:rPr>
        <w:t xml:space="preserve"> (غير مجدي)</w:t>
      </w:r>
      <w:r w:rsidRPr="005E53D7">
        <w:rPr>
          <w:rFonts w:ascii="Sakkal Majalla" w:hAnsi="Sakkal Majalla" w:cs="Sakkal Majalla"/>
          <w:color w:val="002060"/>
          <w:sz w:val="28"/>
          <w:szCs w:val="28"/>
          <w:rtl/>
        </w:rPr>
        <w:t xml:space="preserve"> لأنه لم يتم تجريبه من قبل ولا يوجد تصور كافي بالنسبة له.</w:t>
      </w:r>
    </w:p>
    <w:p w:rsidR="0038407B" w:rsidRPr="005E53D7" w:rsidRDefault="0038407B" w:rsidP="0038407B">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حساب نسبة الطالب بعد السنة التحضيرية بناء على مواد التخصص دون المواد الأخرى.</w:t>
      </w:r>
      <w:r w:rsidRPr="005E53D7">
        <w:rPr>
          <w:rFonts w:ascii="Sakkal Majalla" w:hAnsi="Sakkal Majalla" w:cs="Sakkal Majalla"/>
          <w:color w:val="002060"/>
          <w:sz w:val="28"/>
          <w:szCs w:val="28"/>
          <w:rtl/>
        </w:rPr>
        <w:t xml:space="preserve"> </w:t>
      </w:r>
      <w:r w:rsidRPr="005E53D7">
        <w:rPr>
          <w:rFonts w:ascii="Sakkal Majalla" w:hAnsi="Sakkal Majalla" w:cs="Sakkal Majalla"/>
          <w:b/>
          <w:bCs/>
          <w:color w:val="002060"/>
          <w:sz w:val="28"/>
          <w:szCs w:val="28"/>
          <w:rtl/>
        </w:rPr>
        <w:t>(جيد)</w:t>
      </w:r>
      <w:r w:rsidRPr="005E53D7">
        <w:rPr>
          <w:rFonts w:ascii="Sakkal Majalla" w:hAnsi="Sakkal Majalla" w:cs="Sakkal Majalla"/>
          <w:color w:val="002060"/>
          <w:sz w:val="28"/>
          <w:szCs w:val="28"/>
          <w:rtl/>
        </w:rPr>
        <w:t xml:space="preserve"> لأن مزاياه أكثر من عيوبه.</w:t>
      </w:r>
    </w:p>
    <w:p w:rsidR="0038407B" w:rsidRPr="005E53D7" w:rsidRDefault="0038407B" w:rsidP="0038407B">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التركيز على المواد الأساسية المتعلقة بالتخصص دون المواد الجانبية</w:t>
      </w:r>
      <w:r w:rsidRPr="005E53D7">
        <w:rPr>
          <w:rFonts w:ascii="Sakkal Majalla" w:hAnsi="Sakkal Majalla" w:cs="Sakkal Majalla"/>
          <w:b/>
          <w:bCs/>
          <w:color w:val="002060"/>
          <w:sz w:val="28"/>
          <w:szCs w:val="28"/>
          <w:rtl/>
        </w:rPr>
        <w:t>.</w:t>
      </w:r>
      <w:r w:rsidRPr="005E53D7">
        <w:rPr>
          <w:rFonts w:ascii="Sakkal Majalla" w:hAnsi="Sakkal Majalla" w:cs="Sakkal Majalla"/>
          <w:b/>
          <w:bCs/>
          <w:color w:val="002060"/>
          <w:sz w:val="28"/>
          <w:szCs w:val="28"/>
          <w:rtl/>
        </w:rPr>
        <w:t xml:space="preserve"> (مختلط)</w:t>
      </w:r>
      <w:r w:rsidRPr="005E53D7">
        <w:rPr>
          <w:rFonts w:ascii="Sakkal Majalla" w:hAnsi="Sakkal Majalla" w:cs="Sakkal Majalla"/>
          <w:color w:val="002060"/>
          <w:sz w:val="28"/>
          <w:szCs w:val="28"/>
          <w:rtl/>
        </w:rPr>
        <w:t xml:space="preserve"> لأن المزايا تساوي العيوب تقريباً.</w:t>
      </w:r>
    </w:p>
    <w:p w:rsidR="0038407B" w:rsidRPr="005E53D7" w:rsidRDefault="0038407B" w:rsidP="0038407B">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المرحلة الثانية: الخطوة السادسة: الاختيار واتخاذ القرار.</w:t>
      </w:r>
    </w:p>
    <w:p w:rsidR="0038407B" w:rsidRPr="005E53D7" w:rsidRDefault="0038407B" w:rsidP="0038407B">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 xml:space="preserve">بعد </w:t>
      </w:r>
      <w:r w:rsidRPr="005E53D7">
        <w:rPr>
          <w:rFonts w:ascii="Sakkal Majalla" w:hAnsi="Sakkal Majalla" w:cs="Sakkal Majalla"/>
          <w:b/>
          <w:bCs/>
          <w:color w:val="002060"/>
          <w:sz w:val="28"/>
          <w:szCs w:val="28"/>
          <w:rtl/>
        </w:rPr>
        <w:t>تقييم الحلول</w:t>
      </w:r>
      <w:r w:rsidRPr="005E53D7">
        <w:rPr>
          <w:rFonts w:ascii="Sakkal Majalla" w:hAnsi="Sakkal Majalla" w:cs="Sakkal Majalla"/>
          <w:color w:val="002060"/>
          <w:sz w:val="28"/>
          <w:szCs w:val="28"/>
          <w:rtl/>
        </w:rPr>
        <w:t xml:space="preserve"> المقترحة بناء على المزايا والعيوب توصلت إلى أن الحل الأكثر مزايا والأقل عيوباً هو (حساب نسبة الطالب بعد السنة التحضيرية بناء على مواد التخصص دون المواد الأخرى) وذلك لتوحيد المواد لجميع الطلاب ثم الفرز بحسب التخصص الذي اختاره الطالب.</w:t>
      </w:r>
    </w:p>
    <w:p w:rsidR="0038407B" w:rsidRPr="00EE33C5" w:rsidRDefault="0038407B" w:rsidP="0038407B">
      <w:pPr>
        <w:rPr>
          <w:rFonts w:ascii="Sakkal Majalla" w:hAnsi="Sakkal Majalla" w:cs="Sakkal Majalla"/>
          <w:sz w:val="28"/>
          <w:szCs w:val="28"/>
          <w:rtl/>
        </w:rPr>
      </w:pPr>
    </w:p>
    <w:p w:rsidR="0038407B" w:rsidRPr="005E53D7" w:rsidRDefault="0038407B" w:rsidP="0038407B">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 xml:space="preserve">المرحلة الثالثة: الخطوة السابعة: </w:t>
      </w:r>
      <w:r w:rsidR="00EE33C5" w:rsidRPr="005E53D7">
        <w:rPr>
          <w:rFonts w:ascii="Sakkal Majalla" w:hAnsi="Sakkal Majalla" w:cs="Sakkal Majalla"/>
          <w:b/>
          <w:bCs/>
          <w:color w:val="7030A0"/>
          <w:sz w:val="28"/>
          <w:szCs w:val="28"/>
          <w:rtl/>
        </w:rPr>
        <w:t>التنفيذ.</w:t>
      </w:r>
    </w:p>
    <w:p w:rsidR="00EE33C5" w:rsidRPr="005E53D7" w:rsidRDefault="00EE33C5" w:rsidP="00EE33C5">
      <w:pPr>
        <w:pStyle w:val="a3"/>
        <w:numPr>
          <w:ilvl w:val="0"/>
          <w:numId w:val="1"/>
        </w:numPr>
        <w:rPr>
          <w:rFonts w:ascii="Sakkal Majalla" w:hAnsi="Sakkal Majalla" w:cs="Sakkal Majalla"/>
          <w:color w:val="002060"/>
          <w:sz w:val="28"/>
          <w:szCs w:val="28"/>
        </w:rPr>
      </w:pPr>
      <w:r w:rsidRPr="005E53D7">
        <w:rPr>
          <w:rFonts w:ascii="Sakkal Majalla" w:hAnsi="Sakkal Majalla" w:cs="Sakkal Majalla"/>
          <w:b/>
          <w:bCs/>
          <w:color w:val="002060"/>
          <w:sz w:val="28"/>
          <w:szCs w:val="28"/>
          <w:rtl/>
        </w:rPr>
        <w:t>نص القرار</w:t>
      </w:r>
      <w:r w:rsidRPr="005E53D7">
        <w:rPr>
          <w:rFonts w:ascii="Sakkal Majalla" w:hAnsi="Sakkal Majalla" w:cs="Sakkal Majalla"/>
          <w:color w:val="002060"/>
          <w:sz w:val="28"/>
          <w:szCs w:val="28"/>
          <w:rtl/>
        </w:rPr>
        <w:t xml:space="preserve"> (تقييم الطالب حسب المواد المتعلقة بالتخصص الذي اختاره الطالب، وعدم حساب درجات المواد الغير متعلقة بالتخصص وذلك ابتداء من العام الدراسي 1438-1439هـ على طلاب السنة التحضيرية في جامعة طيبة).</w:t>
      </w:r>
    </w:p>
    <w:p w:rsidR="00EE33C5" w:rsidRPr="005E53D7" w:rsidRDefault="00EE33C5" w:rsidP="00EE33C5">
      <w:pPr>
        <w:pStyle w:val="a3"/>
        <w:numPr>
          <w:ilvl w:val="0"/>
          <w:numId w:val="1"/>
        </w:numPr>
        <w:rPr>
          <w:rFonts w:ascii="Sakkal Majalla" w:hAnsi="Sakkal Majalla" w:cs="Sakkal Majalla"/>
          <w:color w:val="002060"/>
          <w:sz w:val="28"/>
          <w:szCs w:val="28"/>
        </w:rPr>
      </w:pPr>
      <w:r w:rsidRPr="005E53D7">
        <w:rPr>
          <w:rFonts w:ascii="Sakkal Majalla" w:hAnsi="Sakkal Majalla" w:cs="Sakkal Majalla"/>
          <w:b/>
          <w:bCs/>
          <w:color w:val="002060"/>
          <w:sz w:val="28"/>
          <w:szCs w:val="28"/>
          <w:rtl/>
        </w:rPr>
        <w:t>ابلاغ القرار</w:t>
      </w:r>
      <w:r w:rsidRPr="005E53D7">
        <w:rPr>
          <w:rFonts w:ascii="Sakkal Majalla" w:hAnsi="Sakkal Majalla" w:cs="Sakkal Majalla"/>
          <w:color w:val="002060"/>
          <w:sz w:val="28"/>
          <w:szCs w:val="28"/>
          <w:rtl/>
        </w:rPr>
        <w:t xml:space="preserve"> (يتم ارسال هذا القرار إلى إدارات الفروع ليتم تطبيقه حسب الشروط المذكورة).</w:t>
      </w:r>
    </w:p>
    <w:p w:rsidR="00EE33C5" w:rsidRPr="00EE33C5" w:rsidRDefault="00EE33C5" w:rsidP="00EE33C5">
      <w:pPr>
        <w:rPr>
          <w:rFonts w:ascii="Sakkal Majalla" w:hAnsi="Sakkal Majalla" w:cs="Sakkal Majalla"/>
          <w:sz w:val="28"/>
          <w:szCs w:val="28"/>
          <w:rtl/>
        </w:rPr>
      </w:pPr>
    </w:p>
    <w:p w:rsidR="00EE33C5" w:rsidRPr="005E53D7" w:rsidRDefault="00EE33C5" w:rsidP="00EE33C5">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المرحلة الثالثة: الخطوة الثامنة: المتابعة والتقييم.</w:t>
      </w:r>
    </w:p>
    <w:p w:rsidR="00EE33C5" w:rsidRPr="005E53D7" w:rsidRDefault="00EE33C5" w:rsidP="00EE33C5">
      <w:pPr>
        <w:pStyle w:val="a3"/>
        <w:numPr>
          <w:ilvl w:val="0"/>
          <w:numId w:val="1"/>
        </w:numPr>
        <w:rPr>
          <w:rFonts w:ascii="Sakkal Majalla" w:hAnsi="Sakkal Majalla" w:cs="Sakkal Majalla"/>
          <w:color w:val="002060"/>
          <w:sz w:val="28"/>
          <w:szCs w:val="28"/>
        </w:rPr>
      </w:pPr>
      <w:r w:rsidRPr="005E53D7">
        <w:rPr>
          <w:rFonts w:ascii="Sakkal Majalla" w:hAnsi="Sakkal Majalla" w:cs="Sakkal Majalla"/>
          <w:color w:val="002060"/>
          <w:sz w:val="28"/>
          <w:szCs w:val="28"/>
          <w:rtl/>
        </w:rPr>
        <w:t>يتم عمل احصائيات وجمع معلومات عن هذا النظام لمعرفة مدى نجاحه.</w:t>
      </w:r>
    </w:p>
    <w:p w:rsidR="00EE33C5" w:rsidRPr="00EE33C5" w:rsidRDefault="00EE33C5" w:rsidP="00EE33C5">
      <w:pPr>
        <w:rPr>
          <w:rFonts w:ascii="Sakkal Majalla" w:hAnsi="Sakkal Majalla" w:cs="Sakkal Majalla"/>
          <w:sz w:val="28"/>
          <w:szCs w:val="28"/>
          <w:rtl/>
        </w:rPr>
      </w:pPr>
    </w:p>
    <w:p w:rsidR="00EE33C5" w:rsidRPr="005E53D7" w:rsidRDefault="00EE33C5" w:rsidP="00EE33C5">
      <w:pPr>
        <w:rPr>
          <w:rFonts w:ascii="Sakkal Majalla" w:hAnsi="Sakkal Majalla" w:cs="Sakkal Majalla"/>
          <w:b/>
          <w:bCs/>
          <w:color w:val="7030A0"/>
          <w:sz w:val="28"/>
          <w:szCs w:val="28"/>
          <w:rtl/>
        </w:rPr>
      </w:pPr>
      <w:r w:rsidRPr="005E53D7">
        <w:rPr>
          <w:rFonts w:ascii="Sakkal Majalla" w:hAnsi="Sakkal Majalla" w:cs="Sakkal Majalla"/>
          <w:b/>
          <w:bCs/>
          <w:color w:val="7030A0"/>
          <w:sz w:val="28"/>
          <w:szCs w:val="28"/>
          <w:rtl/>
        </w:rPr>
        <w:t>المرحلة الثالثة: الخطوة التاسعة: المرونة.</w:t>
      </w:r>
    </w:p>
    <w:p w:rsidR="00EE33C5" w:rsidRPr="005E53D7" w:rsidRDefault="00EE33C5" w:rsidP="00EE33C5">
      <w:pPr>
        <w:pStyle w:val="a3"/>
        <w:numPr>
          <w:ilvl w:val="0"/>
          <w:numId w:val="1"/>
        </w:numPr>
        <w:rPr>
          <w:rFonts w:ascii="Sakkal Majalla" w:hAnsi="Sakkal Majalla" w:cs="Sakkal Majalla"/>
          <w:color w:val="002060"/>
          <w:sz w:val="28"/>
          <w:szCs w:val="28"/>
          <w:rtl/>
        </w:rPr>
      </w:pPr>
      <w:r w:rsidRPr="005E53D7">
        <w:rPr>
          <w:rFonts w:ascii="Sakkal Majalla" w:hAnsi="Sakkal Majalla" w:cs="Sakkal Majalla"/>
          <w:color w:val="002060"/>
          <w:sz w:val="28"/>
          <w:szCs w:val="28"/>
          <w:rtl/>
        </w:rPr>
        <w:t>في حال عدم نجاح هذا القرار يتم النظر إلى الحلول الأخرى المقترحة ومراجعة هذه الخطة لمعرفة موضع الخلل فيها وتعديله إذا أمكن ذلك.</w:t>
      </w:r>
    </w:p>
    <w:sectPr w:rsidR="00EE33C5" w:rsidRPr="005E53D7" w:rsidSect="00EE33C5">
      <w:pgSz w:w="11906" w:h="16838"/>
      <w:pgMar w:top="1440" w:right="1800"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64B1F"/>
    <w:multiLevelType w:val="hybridMultilevel"/>
    <w:tmpl w:val="03868F7C"/>
    <w:lvl w:ilvl="0" w:tplc="1BF87F6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E0219"/>
    <w:multiLevelType w:val="hybridMultilevel"/>
    <w:tmpl w:val="F1CEF234"/>
    <w:lvl w:ilvl="0" w:tplc="548E5C0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C2"/>
    <w:rsid w:val="000F6A24"/>
    <w:rsid w:val="002977F8"/>
    <w:rsid w:val="0038407B"/>
    <w:rsid w:val="00596613"/>
    <w:rsid w:val="005E53D7"/>
    <w:rsid w:val="006B0DFD"/>
    <w:rsid w:val="008C37B7"/>
    <w:rsid w:val="00E04FAC"/>
    <w:rsid w:val="00E94BC2"/>
    <w:rsid w:val="00EE3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255"/>
  <w15:chartTrackingRefBased/>
  <w15:docId w15:val="{7BEC6B0E-0C41-48AC-A108-2BB7A1F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332</Words>
  <Characters>1895</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mo3ath al-assaf</dc:creator>
  <cp:keywords/>
  <dc:description/>
  <cp:lastModifiedBy>mo3ath al-assaf</cp:lastModifiedBy>
  <cp:revision>1</cp:revision>
  <dcterms:created xsi:type="dcterms:W3CDTF">2016-12-07T14:22:00Z</dcterms:created>
  <dcterms:modified xsi:type="dcterms:W3CDTF">2016-12-07T16:19:00Z</dcterms:modified>
</cp:coreProperties>
</file>