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EF86" w14:textId="19F4FA53" w:rsidR="00E86CC6" w:rsidRDefault="00E86CC6" w:rsidP="00D03AFE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cs="DecoType Naskh Variant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FF1A" wp14:editId="0ED26859">
                <wp:simplePos x="0" y="0"/>
                <wp:positionH relativeFrom="margin">
                  <wp:posOffset>219075</wp:posOffset>
                </wp:positionH>
                <wp:positionV relativeFrom="paragraph">
                  <wp:posOffset>-409575</wp:posOffset>
                </wp:positionV>
                <wp:extent cx="6117590" cy="717550"/>
                <wp:effectExtent l="0" t="0" r="16510" b="254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623469" w14:textId="3061C908" w:rsidR="00B42CF6" w:rsidRDefault="00B42CF6" w:rsidP="00E86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ة </w:t>
                            </w: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: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207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الرقم الجامعي: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  <w:p w14:paraId="25538F88" w14:textId="3269F918" w:rsidR="00B42CF6" w:rsidRDefault="00B42CF6" w:rsidP="00E86CC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رقم الشعبة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التسلسل: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8849493" w14:textId="2856CF18" w:rsidR="00B42CF6" w:rsidRPr="0092078F" w:rsidRDefault="00B42CF6" w:rsidP="00E86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AFF1A" id="AutoShape 3" o:spid="_x0000_s1026" style="position:absolute;left:0;text-align:left;margin-left:17.25pt;margin-top:-32.25pt;width:481.7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">
                <v:textbox>
                  <w:txbxContent>
                    <w:p w14:paraId="2F623469" w14:textId="3061C908" w:rsidR="00B42CF6" w:rsidRDefault="00B42CF6" w:rsidP="00E86CC6">
                      <w:pPr>
                        <w:rPr>
                          <w:sz w:val="28"/>
                          <w:szCs w:val="28"/>
                        </w:rPr>
                      </w:pP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ة </w:t>
                      </w: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:                              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2078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الرقم الجامعي: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  <w:p w14:paraId="25538F88" w14:textId="3269F918" w:rsidR="00B42CF6" w:rsidRDefault="00B42CF6" w:rsidP="00E86CC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رقم الشعبة :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رقم التسلسل: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8849493" w14:textId="2856CF18" w:rsidR="00B42CF6" w:rsidRPr="0092078F" w:rsidRDefault="00B42CF6" w:rsidP="00E86C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A5D6AE" w14:textId="66340E81" w:rsidR="00BF0111" w:rsidRPr="0097603D" w:rsidRDefault="00BF0111" w:rsidP="00D03AFE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30"/>
          <w:szCs w:val="30"/>
          <w:rtl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>تجربة قانون سنل</w:t>
      </w:r>
      <w:bookmarkStart w:id="0" w:name="_GoBack"/>
      <w:bookmarkEnd w:id="0"/>
    </w:p>
    <w:p w14:paraId="6391A33D" w14:textId="6FAF4D7D" w:rsidR="00BF0111" w:rsidRPr="0097603D" w:rsidRDefault="00D81100" w:rsidP="00D03AFE">
      <w:pPr>
        <w:pStyle w:val="a6"/>
        <w:numPr>
          <w:ilvl w:val="0"/>
          <w:numId w:val="18"/>
        </w:numPr>
        <w:spacing w:after="0" w:line="36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>الهدف</w:t>
      </w:r>
      <w:r w:rsidR="00BF0111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>:</w:t>
      </w:r>
    </w:p>
    <w:p w14:paraId="47ABDF7B" w14:textId="333CAF38" w:rsidR="00BF0111" w:rsidRPr="0097603D" w:rsidRDefault="00BF0111" w:rsidP="00D03AFE">
      <w:pPr>
        <w:pStyle w:val="a6"/>
        <w:spacing w:after="0" w:line="36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>إيجاد معامل انكسار الزجاج</w:t>
      </w:r>
    </w:p>
    <w:p w14:paraId="5777865E" w14:textId="10737EE1" w:rsidR="009A40E8" w:rsidRPr="0097603D" w:rsidRDefault="00D81100" w:rsidP="00D03AFE">
      <w:pPr>
        <w:pStyle w:val="a6"/>
        <w:numPr>
          <w:ilvl w:val="0"/>
          <w:numId w:val="18"/>
        </w:num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نظرية التجربة</w:t>
      </w:r>
      <w:r w:rsidR="00BF0111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:</w:t>
      </w:r>
    </w:p>
    <w:p w14:paraId="32A11E9F" w14:textId="3A1AC618" w:rsidR="00824B60" w:rsidRPr="0097603D" w:rsidRDefault="00BF0111" w:rsidP="00D03AFE">
      <w:pPr>
        <w:pStyle w:val="a6"/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الانكسار من خصائص الضوء الشائعة </w:t>
      </w:r>
      <w:r w:rsidR="00647C79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حيث كثيراً ما يلاحظ في حياتنا اليومية </w:t>
      </w:r>
      <w:r w:rsidR="008903E7" w:rsidRPr="0097603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عندما ينتقل الشعاع الضوئي من وسط الى آخر فإنه يعاني من إنحناء ( انكسار ) ولهذا السبب فإن العصا تبدو منحنية عند وضعها في الماء . وكجزء من الضوء الهندسي فإن هذه الظاهرة تفسر بناء على سلوك الأشعة الضوئية ، وبتتبع مسار الأشعة فإن القانون الفيزيائي للانكسار يمكن أن يحقق المعمل ، وفي هذه التجربة سنستخدم لوح زجاجي (متوازي مستطيلات) لدراسة قانون لانكسار والتعرف على المعاملات (العوامل) التي تصف انكسار الضوء .</w:t>
      </w:r>
      <w:r w:rsidR="00CB4597" w:rsidRPr="0097603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عندما يمر شعاع ضوئي من وسط إلى وسط ضوئي </w:t>
      </w:r>
      <w:r w:rsidR="00C5011D" w:rsidRPr="0097603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مختلف بزاوية ليست عمودية على السطح فإنه يحدث تغير في مسار ( اتجاه ) هذا الشعاع ويعود ذلك إلى اختلاف سرعة الضوء ( الشعاع الضوئي ) في الوسطين المختلفين . حيث استنتج العالم الشهير سنل قانون لإيجاد زاوية السقوط والانكسار وسرعة الضوء في الوسط الأول والثاني من خلال العلاقة التالية :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sin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sin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30"/>
            <w:szCs w:val="30"/>
            <w:lang w:bidi="ar-EG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  <w:lang w:bidi="ar-EG"/>
              </w:rPr>
            </m:ctrlPr>
          </m:fPr>
          <m:num>
            <w:bookmarkStart w:id="1" w:name="_Hlk55390733"/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  <w:lang w:bidi="ar-EG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  <w:lang w:bidi="ar-EG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  <w:lang w:bidi="ar-EG"/>
                  </w:rPr>
                  <m:t>1</m:t>
                </m:r>
              </m:sub>
            </m:sSub>
            <w:bookmarkEnd w:id="1"/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  <w:lang w:bidi="ar-EG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  <w:lang w:bidi="ar-EG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  <w:lang w:bidi="ar-EG"/>
                  </w:rPr>
                  <m:t>2</m:t>
                </m:r>
              </m:sub>
            </m:sSub>
          </m:den>
        </m:f>
      </m:oMath>
    </w:p>
    <w:p w14:paraId="38C1939C" w14:textId="18FDB83B" w:rsidR="008903E7" w:rsidRPr="0097603D" w:rsidRDefault="00C5011D" w:rsidP="00D03AFE">
      <w:pPr>
        <w:pStyle w:val="a6"/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وبشكل عام يعرف معامل انكسار الوسط </w:t>
      </w:r>
      <w:r w:rsidR="0051770E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، الذي يرمز له بالرمز </w:t>
      </w:r>
      <w:r w:rsidR="0051770E" w:rsidRPr="0097603D">
        <w:rPr>
          <w:rFonts w:asciiTheme="majorBidi" w:hAnsiTheme="majorBidi" w:cstheme="majorBidi"/>
          <w:b/>
          <w:bCs/>
          <w:sz w:val="30"/>
          <w:szCs w:val="30"/>
        </w:rPr>
        <w:t>n</w:t>
      </w:r>
      <w:r w:rsidR="0051770E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، بأنه النسبة بين سرعة الضوء في الفراغ ( </w:t>
      </w:r>
      <w:r w:rsidR="0051770E" w:rsidRPr="0097603D">
        <w:rPr>
          <w:rFonts w:asciiTheme="majorBidi" w:hAnsiTheme="majorBidi" w:cstheme="majorBidi"/>
          <w:b/>
          <w:bCs/>
          <w:sz w:val="30"/>
          <w:szCs w:val="30"/>
        </w:rPr>
        <w:t>c</w:t>
      </w:r>
      <w:r w:rsidR="0051770E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) إلى سرعته في الوسط (</w:t>
      </w:r>
      <w:r w:rsidR="0051770E" w:rsidRPr="0097603D">
        <w:rPr>
          <w:rFonts w:asciiTheme="majorBidi" w:hAnsiTheme="majorBidi" w:cstheme="majorBidi"/>
          <w:b/>
          <w:bCs/>
          <w:sz w:val="30"/>
          <w:szCs w:val="30"/>
        </w:rPr>
        <w:t xml:space="preserve"> v </w:t>
      </w:r>
      <w:r w:rsidR="0051770E"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) : </w:t>
      </w:r>
      <m:oMath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>n=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v</m:t>
            </m:r>
          </m:den>
        </m:f>
      </m:oMath>
    </w:p>
    <w:p w14:paraId="1C2D6370" w14:textId="302E5CE3" w:rsidR="00CB4597" w:rsidRPr="0097603D" w:rsidRDefault="0051770E" w:rsidP="00D03AFE">
      <w:pPr>
        <w:pStyle w:val="a6"/>
        <w:spacing w:line="360" w:lineRule="auto"/>
        <w:jc w:val="center"/>
        <w:rPr>
          <w:rFonts w:asciiTheme="majorBidi" w:hAnsiTheme="majorBidi" w:cstheme="majorBidi"/>
          <w:b/>
          <w:bCs/>
          <w:i/>
          <w:sz w:val="30"/>
          <w:szCs w:val="30"/>
          <w:rtl/>
        </w:rPr>
      </w:pP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ومن هذه العلاقة يلاحظ أن معامل الانكسار </w:t>
      </w:r>
      <w:r w:rsidRPr="0097603D">
        <w:rPr>
          <w:rFonts w:asciiTheme="majorBidi" w:hAnsiTheme="majorBidi" w:cstheme="majorBidi"/>
          <w:b/>
          <w:bCs/>
          <w:sz w:val="30"/>
          <w:szCs w:val="30"/>
        </w:rPr>
        <w:t>n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ليس له وحدة ، كما أن </w:t>
      </w:r>
      <w:r w:rsidRPr="0097603D">
        <w:rPr>
          <w:rFonts w:asciiTheme="majorBidi" w:hAnsiTheme="majorBidi" w:cstheme="majorBidi"/>
          <w:b/>
          <w:bCs/>
          <w:sz w:val="30"/>
          <w:szCs w:val="30"/>
        </w:rPr>
        <w:t>n=1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للفراغ ( أو الهواء تقريبا ) وتكون </w:t>
      </w:r>
      <w:bookmarkStart w:id="2" w:name="_Hlk55392115"/>
      <w:r w:rsidRPr="0097603D">
        <w:rPr>
          <w:rFonts w:asciiTheme="majorBidi" w:hAnsiTheme="majorBidi" w:cstheme="majorBidi"/>
          <w:b/>
          <w:bCs/>
          <w:sz w:val="30"/>
          <w:szCs w:val="30"/>
        </w:rPr>
        <w:t>1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>&lt;</w:t>
      </w:r>
      <w:r w:rsidRPr="0097603D">
        <w:rPr>
          <w:rFonts w:asciiTheme="majorBidi" w:hAnsiTheme="majorBidi" w:cstheme="majorBidi"/>
          <w:b/>
          <w:bCs/>
          <w:sz w:val="30"/>
          <w:szCs w:val="30"/>
        </w:rPr>
        <w:t>n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bookmarkEnd w:id="2"/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لأي وسط أخر لأن سرعة الضوء في الفراغ هي السرعة القصوى في هذا الكون أي أن </w:t>
      </w:r>
      <w:r w:rsidRPr="0097603D">
        <w:rPr>
          <w:rFonts w:asciiTheme="majorBidi" w:hAnsiTheme="majorBidi" w:cstheme="majorBidi"/>
          <w:b/>
          <w:bCs/>
          <w:sz w:val="30"/>
          <w:szCs w:val="30"/>
        </w:rPr>
        <w:t>c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دائماً أكبر من </w:t>
      </w:r>
      <w:r w:rsidRPr="0097603D">
        <w:rPr>
          <w:rFonts w:asciiTheme="majorBidi" w:hAnsiTheme="majorBidi" w:cstheme="majorBidi"/>
          <w:b/>
          <w:bCs/>
          <w:sz w:val="30"/>
          <w:szCs w:val="30"/>
        </w:rPr>
        <w:t>v</w:t>
      </w:r>
      <w:r w:rsidRPr="009760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وبالتعويض نحصل على :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0"/>
                        <w:szCs w:val="30"/>
                      </w:rPr>
                      <m:t>θ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0"/>
                        <w:szCs w:val="30"/>
                      </w:rPr>
                      <m:t>θ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c/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c∕n</m:t>
            </m:r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1</m:t>
                </m:r>
              </m:sub>
            </m:sSub>
          </m:den>
        </m:f>
      </m:oMath>
      <w:r w:rsidR="00A13B2A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  </w:t>
      </w:r>
      <w:bookmarkStart w:id="3" w:name="_Hlk55391865"/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1</m:t>
            </m:r>
          </m:sub>
        </m:sSub>
        <w:bookmarkEnd w:id="3"/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0"/>
                <w:szCs w:val="30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1</m:t>
                </m:r>
              </m:sub>
            </m:sSub>
          </m:e>
        </m:func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2</m:t>
            </m:r>
          </m:sub>
        </m:sSub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0"/>
                <w:szCs w:val="30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0"/>
                    <w:szCs w:val="30"/>
                  </w:rPr>
                  <m:t>2</m:t>
                </m:r>
              </m:sub>
            </m:sSub>
          </m:e>
        </m:func>
      </m:oMath>
      <w:r w:rsidR="00A13B2A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حيث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 w:cstheme="majorBidi" w:hint="cs"/>
            <w:sz w:val="30"/>
            <w:szCs w:val="30"/>
            <w:rtl/>
          </w:rPr>
          <m:t>،</m:t>
        </m:r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1</m:t>
            </m:r>
          </m:sub>
        </m:sSub>
      </m:oMath>
      <w:r w:rsidR="00A13B2A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معاملا انكسار الوسطين الأول والثاني على الترتيب ويعرف هذا القانون بقانون سنل (</w:t>
      </w:r>
      <w:r w:rsidR="00A13B2A" w:rsidRPr="0097603D">
        <w:rPr>
          <w:rFonts w:asciiTheme="majorBidi" w:hAnsiTheme="majorBidi" w:cstheme="majorBidi"/>
          <w:b/>
          <w:bCs/>
          <w:i/>
          <w:sz w:val="30"/>
          <w:szCs w:val="30"/>
        </w:rPr>
        <w:t xml:space="preserve">Snell's Law </w:t>
      </w:r>
      <w:r w:rsidR="00A13B2A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) ويوضح قانون سنل أن الشعاع الضوئي ينكسر مقتربا من العمود المقام إذا كان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 xml:space="preserve"> &gt;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1</m:t>
            </m:r>
          </m:sub>
        </m:sSub>
      </m:oMath>
      <w:r w:rsidR="00A13B2A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</w:t>
      </w:r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بينما </w:t>
      </w:r>
      <w:r w:rsidR="00A13B2A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>ينكسر مبتعدا عن</w:t>
      </w:r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ه اذا كان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0"/>
            <w:szCs w:val="30"/>
          </w:rPr>
          <m:t xml:space="preserve"> &lt;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</w:rPr>
              <m:t>1</m:t>
            </m:r>
          </m:sub>
        </m:sSub>
      </m:oMath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ومن هندسة الشكل يمكن ملاحظة أن الشعاعين الساقط والخارج متوازيان ، كما أنه اذا </w:t>
      </w:r>
      <w:proofErr w:type="spellStart"/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>اذا</w:t>
      </w:r>
      <w:proofErr w:type="spellEnd"/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كان الشعاع الخارج شعاعا ساقطا </w:t>
      </w:r>
      <w:proofErr w:type="spellStart"/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>قإن</w:t>
      </w:r>
      <w:proofErr w:type="spellEnd"/>
      <w:r w:rsidR="00DA551F" w:rsidRPr="0097603D">
        <w:rPr>
          <w:rFonts w:asciiTheme="majorBidi" w:hAnsiTheme="majorBidi" w:cstheme="majorBidi" w:hint="cs"/>
          <w:b/>
          <w:bCs/>
          <w:i/>
          <w:sz w:val="30"/>
          <w:szCs w:val="30"/>
          <w:rtl/>
        </w:rPr>
        <w:t xml:space="preserve"> الشعاع الساقط يصبح شعاعا خارجا وهذا ما يحتمه قانون سنل</w:t>
      </w:r>
    </w:p>
    <w:p w14:paraId="21BEAB83" w14:textId="4300F495" w:rsidR="0097603D" w:rsidRPr="0097603D" w:rsidRDefault="0097603D" w:rsidP="00D03AFE">
      <w:pPr>
        <w:pStyle w:val="a6"/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14:paraId="16B3D558" w14:textId="0C0C42F3" w:rsidR="0097603D" w:rsidRPr="0097603D" w:rsidRDefault="0097603D" w:rsidP="00D03AFE">
      <w:pPr>
        <w:pStyle w:val="a6"/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14:paraId="1BA1735E" w14:textId="77777777" w:rsidR="0097603D" w:rsidRPr="0097603D" w:rsidRDefault="0097603D" w:rsidP="00D03AFE">
      <w:pPr>
        <w:pStyle w:val="a6"/>
        <w:spacing w:line="360" w:lineRule="auto"/>
        <w:ind w:left="-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ACBDC3C" w14:textId="761D4839" w:rsidR="00185783" w:rsidRDefault="00D81100" w:rsidP="00D03AF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الأدوات</w:t>
      </w:r>
      <w:r w:rsidR="008903E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:</w:t>
      </w:r>
    </w:p>
    <w:p w14:paraId="19464D85" w14:textId="5C6898FC" w:rsidR="004D7403" w:rsidRPr="00D81100" w:rsidRDefault="008903E7" w:rsidP="00D03AFE">
      <w:pPr>
        <w:pStyle w:val="a6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لوح زجاجي سميك ، ورقة بيضاء ، مسطرة ، منقلة </w:t>
      </w:r>
      <w:r w:rsidR="0018578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، دبابيس ، شمعة</w:t>
      </w:r>
    </w:p>
    <w:p w14:paraId="6AD1E1AC" w14:textId="33C1D324" w:rsidR="003B1B26" w:rsidRDefault="003B1B26" w:rsidP="00D03AFE">
      <w:pPr>
        <w:bidi w:val="0"/>
        <w:spacing w:line="360" w:lineRule="auto"/>
        <w:ind w:right="125"/>
        <w:jc w:val="center"/>
        <w:rPr>
          <w:rFonts w:asciiTheme="majorBidi" w:hAnsiTheme="majorBidi" w:cstheme="majorBidi"/>
          <w:sz w:val="28"/>
          <w:szCs w:val="28"/>
        </w:rPr>
      </w:pPr>
    </w:p>
    <w:p w14:paraId="61E649A0" w14:textId="09458603" w:rsidR="00F768F5" w:rsidRPr="00CB4597" w:rsidRDefault="00D81100" w:rsidP="00D03AFE">
      <w:pPr>
        <w:pStyle w:val="a6"/>
        <w:numPr>
          <w:ilvl w:val="0"/>
          <w:numId w:val="18"/>
        </w:numPr>
        <w:spacing w:line="360" w:lineRule="auto"/>
        <w:ind w:right="125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CB459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النتائج</w:t>
      </w:r>
    </w:p>
    <w:p w14:paraId="1E88D845" w14:textId="4D2E9924" w:rsidR="003F0C6F" w:rsidRDefault="003F0C6F" w:rsidP="00D03AFE">
      <w:pPr>
        <w:spacing w:line="360" w:lineRule="auto"/>
        <w:ind w:left="360" w:right="125"/>
        <w:jc w:val="center"/>
        <w:rPr>
          <w:rFonts w:asciiTheme="majorBidi" w:hAnsiTheme="majorBidi" w:cstheme="majorBidi"/>
          <w:i/>
          <w:iCs/>
          <w:sz w:val="32"/>
          <w:szCs w:val="32"/>
          <w:lang w:bidi="ar-EG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B1B26" w14:paraId="1DBF965F" w14:textId="77777777" w:rsidTr="00B42CF6">
        <w:trPr>
          <w:trHeight w:val="729"/>
        </w:trPr>
        <w:tc>
          <w:tcPr>
            <w:tcW w:w="1217" w:type="dxa"/>
          </w:tcPr>
          <w:p w14:paraId="35F6ACBB" w14:textId="28395C88" w:rsidR="003B1B26" w:rsidRPr="00206725" w:rsidRDefault="00AA548A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Ө</w:t>
            </w:r>
            <w:r w:rsidRPr="00AA548A">
              <w:rPr>
                <w:rFonts w:asciiTheme="majorBidi" w:hAnsiTheme="majorBidi" w:cstheme="majorBidi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217" w:type="dxa"/>
          </w:tcPr>
          <w:p w14:paraId="534D484A" w14:textId="331A18F6" w:rsidR="003B1B26" w:rsidRDefault="00F96BA2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10</w:t>
            </w:r>
          </w:p>
        </w:tc>
        <w:tc>
          <w:tcPr>
            <w:tcW w:w="1217" w:type="dxa"/>
          </w:tcPr>
          <w:p w14:paraId="56DB2E3A" w14:textId="28D9520C" w:rsidR="003B1B26" w:rsidRDefault="00F96BA2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15</w:t>
            </w:r>
          </w:p>
        </w:tc>
        <w:tc>
          <w:tcPr>
            <w:tcW w:w="1217" w:type="dxa"/>
          </w:tcPr>
          <w:p w14:paraId="31893DC3" w14:textId="4CDD35B8" w:rsidR="003B1B26" w:rsidRDefault="00F96BA2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20</w:t>
            </w:r>
          </w:p>
        </w:tc>
        <w:tc>
          <w:tcPr>
            <w:tcW w:w="1218" w:type="dxa"/>
          </w:tcPr>
          <w:p w14:paraId="791341BF" w14:textId="2CFBAC44" w:rsidR="003B1B26" w:rsidRDefault="00F96BA2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25</w:t>
            </w:r>
          </w:p>
        </w:tc>
        <w:tc>
          <w:tcPr>
            <w:tcW w:w="1218" w:type="dxa"/>
          </w:tcPr>
          <w:p w14:paraId="72CE2968" w14:textId="4F8CEB72" w:rsidR="003B1B26" w:rsidRDefault="00F96BA2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30</w:t>
            </w:r>
          </w:p>
        </w:tc>
        <w:tc>
          <w:tcPr>
            <w:tcW w:w="1218" w:type="dxa"/>
          </w:tcPr>
          <w:p w14:paraId="6A175FB5" w14:textId="3C710FD1" w:rsidR="003B1B26" w:rsidRDefault="00F96BA2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35</w:t>
            </w:r>
          </w:p>
        </w:tc>
      </w:tr>
      <w:tr w:rsidR="003B1B26" w14:paraId="06D1FE42" w14:textId="77777777" w:rsidTr="00B42CF6">
        <w:trPr>
          <w:trHeight w:val="696"/>
        </w:trPr>
        <w:tc>
          <w:tcPr>
            <w:tcW w:w="1217" w:type="dxa"/>
          </w:tcPr>
          <w:p w14:paraId="59F87867" w14:textId="00E89FD2" w:rsidR="003B1B26" w:rsidRDefault="00AA548A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Ө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217" w:type="dxa"/>
          </w:tcPr>
          <w:p w14:paraId="2C2FE29B" w14:textId="4D244146" w:rsidR="003B1B26" w:rsidRDefault="00B42CF6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6</w:t>
            </w:r>
          </w:p>
        </w:tc>
        <w:tc>
          <w:tcPr>
            <w:tcW w:w="1217" w:type="dxa"/>
          </w:tcPr>
          <w:p w14:paraId="44153052" w14:textId="4CC9BA05" w:rsidR="003B1B26" w:rsidRDefault="00A95E86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9</w:t>
            </w:r>
          </w:p>
        </w:tc>
        <w:tc>
          <w:tcPr>
            <w:tcW w:w="1217" w:type="dxa"/>
          </w:tcPr>
          <w:p w14:paraId="7BEB95B9" w14:textId="70BE6902" w:rsidR="003B1B26" w:rsidRDefault="00B42CF6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  <w:r w:rsidR="00A95E86">
              <w:rPr>
                <w:rFonts w:asciiTheme="majorBidi" w:hAnsiTheme="majorBidi" w:cstheme="majorBidi"/>
                <w:b/>
                <w:sz w:val="32"/>
                <w:szCs w:val="32"/>
              </w:rPr>
              <w:t>2</w:t>
            </w:r>
          </w:p>
        </w:tc>
        <w:tc>
          <w:tcPr>
            <w:tcW w:w="1218" w:type="dxa"/>
          </w:tcPr>
          <w:p w14:paraId="17DBD58B" w14:textId="38FF436E" w:rsidR="003B1B26" w:rsidRDefault="00B42CF6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  <w:r w:rsidR="00EA4A03">
              <w:rPr>
                <w:rFonts w:asciiTheme="majorBidi" w:hAnsiTheme="majorBidi" w:cstheme="majorBidi"/>
                <w:b/>
                <w:sz w:val="32"/>
                <w:szCs w:val="32"/>
              </w:rPr>
              <w:t>5</w:t>
            </w:r>
          </w:p>
        </w:tc>
        <w:tc>
          <w:tcPr>
            <w:tcW w:w="1218" w:type="dxa"/>
          </w:tcPr>
          <w:p w14:paraId="679BE85F" w14:textId="1DAAF194" w:rsidR="003B1B26" w:rsidRDefault="00B42CF6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19</w:t>
            </w:r>
          </w:p>
        </w:tc>
        <w:tc>
          <w:tcPr>
            <w:tcW w:w="1218" w:type="dxa"/>
          </w:tcPr>
          <w:p w14:paraId="632E6B29" w14:textId="72FAE003" w:rsidR="003B1B26" w:rsidRDefault="00B42CF6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2</w:t>
            </w:r>
            <w:r w:rsidR="00CB4597"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</w:p>
        </w:tc>
      </w:tr>
      <w:tr w:rsidR="003B1B26" w14:paraId="72FA4BC9" w14:textId="77777777" w:rsidTr="00B42CF6">
        <w:trPr>
          <w:trHeight w:val="706"/>
        </w:trPr>
        <w:tc>
          <w:tcPr>
            <w:tcW w:w="1217" w:type="dxa"/>
          </w:tcPr>
          <w:p w14:paraId="4113CED7" w14:textId="3C5F3340" w:rsidR="003B1B26" w:rsidRDefault="00AA548A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sin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Ө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2"/>
                    <w:szCs w:val="32"/>
                    <w:vertAlign w:val="subscript"/>
                  </w:rPr>
                  <m:t>1</m:t>
                </m:r>
              </m:oMath>
            </m:oMathPara>
          </w:p>
        </w:tc>
        <w:tc>
          <w:tcPr>
            <w:tcW w:w="1217" w:type="dxa"/>
          </w:tcPr>
          <w:p w14:paraId="2FF2F608" w14:textId="7466E79F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0.17</w:t>
            </w:r>
          </w:p>
        </w:tc>
        <w:tc>
          <w:tcPr>
            <w:tcW w:w="1217" w:type="dxa"/>
          </w:tcPr>
          <w:p w14:paraId="16D56847" w14:textId="1081B7D7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0.26</w:t>
            </w:r>
          </w:p>
        </w:tc>
        <w:tc>
          <w:tcPr>
            <w:tcW w:w="1217" w:type="dxa"/>
          </w:tcPr>
          <w:p w14:paraId="140E1754" w14:textId="101A0347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0.34</w:t>
            </w:r>
          </w:p>
        </w:tc>
        <w:tc>
          <w:tcPr>
            <w:tcW w:w="1218" w:type="dxa"/>
          </w:tcPr>
          <w:p w14:paraId="7BA1B972" w14:textId="1F9A282B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0.42</w:t>
            </w:r>
          </w:p>
        </w:tc>
        <w:tc>
          <w:tcPr>
            <w:tcW w:w="1218" w:type="dxa"/>
          </w:tcPr>
          <w:p w14:paraId="065432A5" w14:textId="6FA05C7A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0.5</w:t>
            </w:r>
          </w:p>
        </w:tc>
        <w:tc>
          <w:tcPr>
            <w:tcW w:w="1218" w:type="dxa"/>
          </w:tcPr>
          <w:p w14:paraId="67278A87" w14:textId="04AA981B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0.57</w:t>
            </w:r>
          </w:p>
        </w:tc>
      </w:tr>
      <w:tr w:rsidR="003B1B26" w14:paraId="59E77A95" w14:textId="77777777" w:rsidTr="00B42CF6">
        <w:trPr>
          <w:trHeight w:val="689"/>
        </w:trPr>
        <w:tc>
          <w:tcPr>
            <w:tcW w:w="1217" w:type="dxa"/>
          </w:tcPr>
          <w:p w14:paraId="073A49B2" w14:textId="5E494B34" w:rsidR="003B1B26" w:rsidRDefault="00AA548A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Sin Ө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217" w:type="dxa"/>
          </w:tcPr>
          <w:p w14:paraId="6229E5E3" w14:textId="14D5FBFF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0.1</w:t>
            </w:r>
          </w:p>
        </w:tc>
        <w:tc>
          <w:tcPr>
            <w:tcW w:w="1217" w:type="dxa"/>
          </w:tcPr>
          <w:p w14:paraId="7C652674" w14:textId="0BDFAA21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0.15</w:t>
            </w:r>
          </w:p>
        </w:tc>
        <w:tc>
          <w:tcPr>
            <w:tcW w:w="1217" w:type="dxa"/>
          </w:tcPr>
          <w:p w14:paraId="4F812D0C" w14:textId="28037F10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0.2</w:t>
            </w:r>
          </w:p>
        </w:tc>
        <w:tc>
          <w:tcPr>
            <w:tcW w:w="1218" w:type="dxa"/>
          </w:tcPr>
          <w:p w14:paraId="29A9F768" w14:textId="1C3D2858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0.26</w:t>
            </w:r>
          </w:p>
        </w:tc>
        <w:tc>
          <w:tcPr>
            <w:tcW w:w="1218" w:type="dxa"/>
          </w:tcPr>
          <w:p w14:paraId="788526A5" w14:textId="6452F979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0.32</w:t>
            </w:r>
          </w:p>
        </w:tc>
        <w:tc>
          <w:tcPr>
            <w:tcW w:w="1218" w:type="dxa"/>
          </w:tcPr>
          <w:p w14:paraId="27288E4A" w14:textId="4BBE6EF9" w:rsidR="003B1B26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0.</w:t>
            </w:r>
            <w:r w:rsidR="00CB4597">
              <w:rPr>
                <w:rFonts w:asciiTheme="majorBidi" w:hAnsiTheme="majorBidi" w:cstheme="majorBidi"/>
                <w:b/>
                <w:sz w:val="32"/>
                <w:szCs w:val="32"/>
              </w:rPr>
              <w:t>36</w:t>
            </w:r>
          </w:p>
        </w:tc>
      </w:tr>
      <w:tr w:rsidR="00AA548A" w14:paraId="70684986" w14:textId="77777777" w:rsidTr="00B42CF6">
        <w:trPr>
          <w:trHeight w:val="689"/>
        </w:trPr>
        <w:tc>
          <w:tcPr>
            <w:tcW w:w="1217" w:type="dxa"/>
          </w:tcPr>
          <w:p w14:paraId="75141C40" w14:textId="2DCDCC85" w:rsidR="00AA548A" w:rsidRDefault="00AA548A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n</w:t>
            </w:r>
          </w:p>
        </w:tc>
        <w:tc>
          <w:tcPr>
            <w:tcW w:w="1217" w:type="dxa"/>
          </w:tcPr>
          <w:p w14:paraId="1F8CB721" w14:textId="4DE0136D" w:rsidR="00AA548A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1.7</w:t>
            </w:r>
          </w:p>
        </w:tc>
        <w:tc>
          <w:tcPr>
            <w:tcW w:w="1217" w:type="dxa"/>
          </w:tcPr>
          <w:p w14:paraId="745A3032" w14:textId="10629BFB" w:rsidR="00AA548A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1.73</w:t>
            </w:r>
          </w:p>
        </w:tc>
        <w:tc>
          <w:tcPr>
            <w:tcW w:w="1217" w:type="dxa"/>
          </w:tcPr>
          <w:p w14:paraId="42F7EBBE" w14:textId="656932BE" w:rsidR="00AA548A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1.7</w:t>
            </w:r>
          </w:p>
        </w:tc>
        <w:tc>
          <w:tcPr>
            <w:tcW w:w="1218" w:type="dxa"/>
          </w:tcPr>
          <w:p w14:paraId="3C1BC259" w14:textId="6AB72DBD" w:rsidR="00AA548A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1.61</w:t>
            </w:r>
          </w:p>
        </w:tc>
        <w:tc>
          <w:tcPr>
            <w:tcW w:w="1218" w:type="dxa"/>
          </w:tcPr>
          <w:p w14:paraId="0FFBA082" w14:textId="05F1F47C" w:rsidR="00AA548A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1.56</w:t>
            </w:r>
          </w:p>
        </w:tc>
        <w:tc>
          <w:tcPr>
            <w:tcW w:w="1218" w:type="dxa"/>
          </w:tcPr>
          <w:p w14:paraId="43495C57" w14:textId="26B5FFDD" w:rsidR="00AA548A" w:rsidRDefault="00EA4A03" w:rsidP="00D03AFE">
            <w:pPr>
              <w:pStyle w:val="a6"/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1.</w:t>
            </w:r>
            <w:r w:rsidR="00CB4597">
              <w:rPr>
                <w:rFonts w:asciiTheme="majorBidi" w:hAnsiTheme="majorBidi" w:cstheme="majorBidi"/>
                <w:b/>
                <w:sz w:val="32"/>
                <w:szCs w:val="32"/>
              </w:rPr>
              <w:t>58</w:t>
            </w:r>
          </w:p>
        </w:tc>
      </w:tr>
    </w:tbl>
    <w:p w14:paraId="20568DD5" w14:textId="77777777" w:rsidR="003B1B26" w:rsidRDefault="003B1B26" w:rsidP="00D03AFE">
      <w:pPr>
        <w:pStyle w:val="a6"/>
        <w:bidi w:val="0"/>
        <w:spacing w:line="360" w:lineRule="auto"/>
        <w:ind w:hanging="436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38BE6D7" w14:textId="4B2BC5E2" w:rsidR="003B1B26" w:rsidRDefault="00AA548A" w:rsidP="00D03AFE">
      <w:pPr>
        <w:pStyle w:val="a6"/>
        <w:bidi w:val="0"/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n </w:t>
      </w:r>
      <w:r w:rsidR="003B1B26" w:rsidRPr="007C5DE7">
        <w:rPr>
          <w:rFonts w:asciiTheme="majorBidi" w:hAnsiTheme="majorBidi" w:cstheme="majorBidi"/>
          <w:b/>
          <w:sz w:val="32"/>
          <w:szCs w:val="32"/>
          <w:vertAlign w:val="subscript"/>
        </w:rPr>
        <w:t>(Average)</w:t>
      </w:r>
      <w:r w:rsidR="003B1B26">
        <w:rPr>
          <w:rFonts w:asciiTheme="majorBidi" w:hAnsiTheme="majorBidi" w:cstheme="majorBidi"/>
          <w:b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theme="majorBid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1.7+1.7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+1.7+1.6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+1.56+1.5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=1.64</m:t>
        </m:r>
      </m:oMath>
    </w:p>
    <w:p w14:paraId="6DD2EC0F" w14:textId="2F8F05F4" w:rsidR="003F0C6F" w:rsidRDefault="003F0C6F" w:rsidP="00D03AFE">
      <w:pPr>
        <w:pStyle w:val="a6"/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2FC4F9E1" w14:textId="69535873" w:rsidR="003F0C6F" w:rsidRDefault="006F59FD" w:rsidP="00D03AFE">
      <w:pPr>
        <w:pStyle w:val="a6"/>
        <w:bidi w:val="0"/>
        <w:spacing w:line="360" w:lineRule="auto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B42CF6">
        <w:rPr>
          <w:rFonts w:asciiTheme="majorBidi" w:eastAsiaTheme="minorEastAsia" w:hAnsiTheme="majorBidi" w:cstheme="majorBidi"/>
          <w:sz w:val="28"/>
          <w:szCs w:val="28"/>
        </w:rPr>
        <w:t>1.5</w:t>
      </w:r>
    </w:p>
    <w:p w14:paraId="3F41D67A" w14:textId="77777777" w:rsidR="003F0C6F" w:rsidRPr="003F0C6F" w:rsidRDefault="003F0C6F" w:rsidP="00D03AFE">
      <w:pPr>
        <w:pStyle w:val="a6"/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2B2EAB5" w14:textId="77777777" w:rsidR="003F0C6F" w:rsidRPr="003F0C6F" w:rsidRDefault="003F0C6F" w:rsidP="00D03AFE">
      <w:pPr>
        <w:bidi w:val="0"/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F0C6F">
        <w:rPr>
          <w:rFonts w:asciiTheme="majorBidi" w:hAnsiTheme="majorBidi" w:cstheme="majorBidi"/>
          <w:sz w:val="36"/>
          <w:szCs w:val="36"/>
        </w:rPr>
        <w:t>Errors Analysis:</w:t>
      </w:r>
    </w:p>
    <w:p w14:paraId="14E2DD8D" w14:textId="0C435377" w:rsidR="003F0C6F" w:rsidRPr="00B42CF6" w:rsidRDefault="003F0C6F" w:rsidP="00D03AFE">
      <w:pPr>
        <w:pStyle w:val="a6"/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% Error(R)=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average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</w:rPr>
            <m:t>×100%</m:t>
          </m:r>
        </m:oMath>
      </m:oMathPara>
    </w:p>
    <w:p w14:paraId="0DE5B122" w14:textId="47B0C536" w:rsidR="00B42CF6" w:rsidRPr="0097603D" w:rsidRDefault="00B42CF6" w:rsidP="00D03AFE">
      <w:pPr>
        <w:pStyle w:val="a6"/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% Error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1.64-1.5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1.5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×100%</m:t>
          </m:r>
          <m:r>
            <m:rPr>
              <m:sty m:val="bi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6.6</m:t>
          </m:r>
        </m:oMath>
      </m:oMathPara>
    </w:p>
    <w:sectPr w:rsidR="00B42CF6" w:rsidRPr="0097603D" w:rsidSect="0097603D">
      <w:headerReference w:type="default" r:id="rId8"/>
      <w:footerReference w:type="default" r:id="rId9"/>
      <w:pgSz w:w="11906" w:h="16838"/>
      <w:pgMar w:top="1440" w:right="282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A7F3" w14:textId="77777777" w:rsidR="006F59FD" w:rsidRDefault="006F59FD" w:rsidP="005422C1">
      <w:pPr>
        <w:spacing w:after="0" w:line="240" w:lineRule="auto"/>
      </w:pPr>
      <w:r>
        <w:separator/>
      </w:r>
    </w:p>
  </w:endnote>
  <w:endnote w:type="continuationSeparator" w:id="0">
    <w:p w14:paraId="37AE5D91" w14:textId="77777777" w:rsidR="006F59FD" w:rsidRDefault="006F59FD" w:rsidP="005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JM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1CD9" w14:textId="7D0BDB5E" w:rsidR="00B42CF6" w:rsidRDefault="00B42CF6">
    <w:pPr>
      <w:pStyle w:val="a4"/>
    </w:pPr>
  </w:p>
  <w:p w14:paraId="438F0260" w14:textId="77777777" w:rsidR="00B42CF6" w:rsidRDefault="00B42C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3AB7" w14:textId="77777777" w:rsidR="006F59FD" w:rsidRDefault="006F59FD" w:rsidP="005422C1">
      <w:pPr>
        <w:spacing w:after="0" w:line="240" w:lineRule="auto"/>
      </w:pPr>
      <w:r>
        <w:separator/>
      </w:r>
    </w:p>
  </w:footnote>
  <w:footnote w:type="continuationSeparator" w:id="0">
    <w:p w14:paraId="4A7BE4BC" w14:textId="77777777" w:rsidR="006F59FD" w:rsidRDefault="006F59FD" w:rsidP="0054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51F2" w14:textId="773F62E6" w:rsidR="00B42CF6" w:rsidRDefault="00B42CF6">
    <w:pPr>
      <w:pStyle w:val="a3"/>
    </w:pPr>
  </w:p>
  <w:p w14:paraId="2571E8E1" w14:textId="54CD4F20" w:rsidR="00B42CF6" w:rsidRDefault="00B42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8AF"/>
    <w:multiLevelType w:val="hybridMultilevel"/>
    <w:tmpl w:val="C456BE44"/>
    <w:lvl w:ilvl="0" w:tplc="A10487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70B"/>
    <w:multiLevelType w:val="hybridMultilevel"/>
    <w:tmpl w:val="C7489FCA"/>
    <w:lvl w:ilvl="0" w:tplc="D5A6C2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1A90"/>
    <w:multiLevelType w:val="hybridMultilevel"/>
    <w:tmpl w:val="EECCA904"/>
    <w:lvl w:ilvl="0" w:tplc="4ABC5F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557"/>
    <w:multiLevelType w:val="hybridMultilevel"/>
    <w:tmpl w:val="216A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6996"/>
    <w:multiLevelType w:val="multilevel"/>
    <w:tmpl w:val="E8CECF1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9F36C3"/>
    <w:multiLevelType w:val="multilevel"/>
    <w:tmpl w:val="107844B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34475107"/>
    <w:multiLevelType w:val="hybridMultilevel"/>
    <w:tmpl w:val="8BF6D664"/>
    <w:lvl w:ilvl="0" w:tplc="0E4C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7CD"/>
    <w:multiLevelType w:val="hybridMultilevel"/>
    <w:tmpl w:val="D35CF2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4C7F"/>
    <w:multiLevelType w:val="hybridMultilevel"/>
    <w:tmpl w:val="71E27D42"/>
    <w:lvl w:ilvl="0" w:tplc="808273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FAD"/>
    <w:multiLevelType w:val="hybridMultilevel"/>
    <w:tmpl w:val="9024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6BF9"/>
    <w:multiLevelType w:val="hybridMultilevel"/>
    <w:tmpl w:val="64DA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42248"/>
    <w:multiLevelType w:val="hybridMultilevel"/>
    <w:tmpl w:val="E036F2F6"/>
    <w:lvl w:ilvl="0" w:tplc="8CFC4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1C33"/>
    <w:multiLevelType w:val="hybridMultilevel"/>
    <w:tmpl w:val="F350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B2374"/>
    <w:multiLevelType w:val="hybridMultilevel"/>
    <w:tmpl w:val="7E5C1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1BB0"/>
    <w:multiLevelType w:val="hybridMultilevel"/>
    <w:tmpl w:val="1A00DC78"/>
    <w:lvl w:ilvl="0" w:tplc="DABE2A3E">
      <w:start w:val="14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767A"/>
    <w:multiLevelType w:val="hybridMultilevel"/>
    <w:tmpl w:val="9DC0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0763"/>
    <w:multiLevelType w:val="multilevel"/>
    <w:tmpl w:val="2BD633F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64DEB"/>
    <w:multiLevelType w:val="hybridMultilevel"/>
    <w:tmpl w:val="EBA6F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7"/>
    <w:rsid w:val="00003E09"/>
    <w:rsid w:val="00010FFB"/>
    <w:rsid w:val="0001225D"/>
    <w:rsid w:val="00014A33"/>
    <w:rsid w:val="00016001"/>
    <w:rsid w:val="000169CA"/>
    <w:rsid w:val="00016ABA"/>
    <w:rsid w:val="00022CE5"/>
    <w:rsid w:val="0002504C"/>
    <w:rsid w:val="00026B3F"/>
    <w:rsid w:val="00027C8A"/>
    <w:rsid w:val="00043C98"/>
    <w:rsid w:val="00043DB5"/>
    <w:rsid w:val="00045A2D"/>
    <w:rsid w:val="00055762"/>
    <w:rsid w:val="00060EFA"/>
    <w:rsid w:val="00061AEA"/>
    <w:rsid w:val="000632E5"/>
    <w:rsid w:val="00072046"/>
    <w:rsid w:val="000764F4"/>
    <w:rsid w:val="00081429"/>
    <w:rsid w:val="0008185E"/>
    <w:rsid w:val="00082B88"/>
    <w:rsid w:val="00085172"/>
    <w:rsid w:val="00091150"/>
    <w:rsid w:val="0009213E"/>
    <w:rsid w:val="00093D6C"/>
    <w:rsid w:val="00097BB6"/>
    <w:rsid w:val="000A1195"/>
    <w:rsid w:val="000A6E65"/>
    <w:rsid w:val="000B07C4"/>
    <w:rsid w:val="000B1F73"/>
    <w:rsid w:val="000B4485"/>
    <w:rsid w:val="000B590B"/>
    <w:rsid w:val="000B6855"/>
    <w:rsid w:val="000B7CC8"/>
    <w:rsid w:val="000C4C9D"/>
    <w:rsid w:val="000D2713"/>
    <w:rsid w:val="000D55E8"/>
    <w:rsid w:val="000D6495"/>
    <w:rsid w:val="000E19D1"/>
    <w:rsid w:val="000E5474"/>
    <w:rsid w:val="000E7831"/>
    <w:rsid w:val="000F0120"/>
    <w:rsid w:val="000F5C18"/>
    <w:rsid w:val="00100CC9"/>
    <w:rsid w:val="00102A7A"/>
    <w:rsid w:val="00106050"/>
    <w:rsid w:val="0010756A"/>
    <w:rsid w:val="001114ED"/>
    <w:rsid w:val="001114F9"/>
    <w:rsid w:val="0011450A"/>
    <w:rsid w:val="00115040"/>
    <w:rsid w:val="00120B02"/>
    <w:rsid w:val="00121B4E"/>
    <w:rsid w:val="00121D76"/>
    <w:rsid w:val="0012272A"/>
    <w:rsid w:val="00126C74"/>
    <w:rsid w:val="001271EB"/>
    <w:rsid w:val="00130300"/>
    <w:rsid w:val="0013606A"/>
    <w:rsid w:val="00136324"/>
    <w:rsid w:val="0013684E"/>
    <w:rsid w:val="001379F4"/>
    <w:rsid w:val="00137F13"/>
    <w:rsid w:val="00142A88"/>
    <w:rsid w:val="0014652E"/>
    <w:rsid w:val="00146C78"/>
    <w:rsid w:val="00152CCA"/>
    <w:rsid w:val="0015306A"/>
    <w:rsid w:val="00153C6B"/>
    <w:rsid w:val="00161417"/>
    <w:rsid w:val="00180F18"/>
    <w:rsid w:val="00183A14"/>
    <w:rsid w:val="00183D46"/>
    <w:rsid w:val="00185783"/>
    <w:rsid w:val="001A4F16"/>
    <w:rsid w:val="001B0C9D"/>
    <w:rsid w:val="001B71C7"/>
    <w:rsid w:val="001C1B31"/>
    <w:rsid w:val="001C435B"/>
    <w:rsid w:val="001D5A55"/>
    <w:rsid w:val="001D67F8"/>
    <w:rsid w:val="001E27B0"/>
    <w:rsid w:val="001E6579"/>
    <w:rsid w:val="001F0E7A"/>
    <w:rsid w:val="001F16A3"/>
    <w:rsid w:val="001F2412"/>
    <w:rsid w:val="001F423C"/>
    <w:rsid w:val="001F73AC"/>
    <w:rsid w:val="001F7616"/>
    <w:rsid w:val="002023D0"/>
    <w:rsid w:val="002044D3"/>
    <w:rsid w:val="00205302"/>
    <w:rsid w:val="002076EB"/>
    <w:rsid w:val="00213770"/>
    <w:rsid w:val="00215FF4"/>
    <w:rsid w:val="00216762"/>
    <w:rsid w:val="00223615"/>
    <w:rsid w:val="00224B7D"/>
    <w:rsid w:val="00231528"/>
    <w:rsid w:val="002319DD"/>
    <w:rsid w:val="002332DC"/>
    <w:rsid w:val="00236144"/>
    <w:rsid w:val="002376FA"/>
    <w:rsid w:val="00237E39"/>
    <w:rsid w:val="00240EFD"/>
    <w:rsid w:val="00240FB9"/>
    <w:rsid w:val="00243976"/>
    <w:rsid w:val="00247563"/>
    <w:rsid w:val="0025148B"/>
    <w:rsid w:val="00260A0F"/>
    <w:rsid w:val="002641DF"/>
    <w:rsid w:val="002646E7"/>
    <w:rsid w:val="002710E6"/>
    <w:rsid w:val="002711B6"/>
    <w:rsid w:val="00271B0C"/>
    <w:rsid w:val="00276D34"/>
    <w:rsid w:val="00283156"/>
    <w:rsid w:val="00284AB1"/>
    <w:rsid w:val="00286967"/>
    <w:rsid w:val="0029257D"/>
    <w:rsid w:val="00292D6D"/>
    <w:rsid w:val="00294F08"/>
    <w:rsid w:val="00296555"/>
    <w:rsid w:val="002A0E2A"/>
    <w:rsid w:val="002B350D"/>
    <w:rsid w:val="002B539A"/>
    <w:rsid w:val="002B70BB"/>
    <w:rsid w:val="002C1C0F"/>
    <w:rsid w:val="002C318C"/>
    <w:rsid w:val="002D2616"/>
    <w:rsid w:val="002D4B99"/>
    <w:rsid w:val="002D7D35"/>
    <w:rsid w:val="002E1ACA"/>
    <w:rsid w:val="002E23CE"/>
    <w:rsid w:val="002E2D18"/>
    <w:rsid w:val="002E380D"/>
    <w:rsid w:val="002E5701"/>
    <w:rsid w:val="002E61A2"/>
    <w:rsid w:val="002E6527"/>
    <w:rsid w:val="00300427"/>
    <w:rsid w:val="00302440"/>
    <w:rsid w:val="003078BC"/>
    <w:rsid w:val="003126A8"/>
    <w:rsid w:val="00312A0E"/>
    <w:rsid w:val="00322D3A"/>
    <w:rsid w:val="00325B73"/>
    <w:rsid w:val="0033113D"/>
    <w:rsid w:val="003318D2"/>
    <w:rsid w:val="00352A51"/>
    <w:rsid w:val="00353E18"/>
    <w:rsid w:val="003551AF"/>
    <w:rsid w:val="003565EC"/>
    <w:rsid w:val="00363CE2"/>
    <w:rsid w:val="003645D3"/>
    <w:rsid w:val="00366F2E"/>
    <w:rsid w:val="003732D6"/>
    <w:rsid w:val="00374DAC"/>
    <w:rsid w:val="003759B9"/>
    <w:rsid w:val="00377C50"/>
    <w:rsid w:val="003828E6"/>
    <w:rsid w:val="00383312"/>
    <w:rsid w:val="00384DE1"/>
    <w:rsid w:val="003913C3"/>
    <w:rsid w:val="00395715"/>
    <w:rsid w:val="003A04BA"/>
    <w:rsid w:val="003A1849"/>
    <w:rsid w:val="003A6598"/>
    <w:rsid w:val="003A7EEF"/>
    <w:rsid w:val="003B1B26"/>
    <w:rsid w:val="003B7D38"/>
    <w:rsid w:val="003C41C7"/>
    <w:rsid w:val="003C650C"/>
    <w:rsid w:val="003D0830"/>
    <w:rsid w:val="003F0C6F"/>
    <w:rsid w:val="00407CDC"/>
    <w:rsid w:val="0041070B"/>
    <w:rsid w:val="0041135B"/>
    <w:rsid w:val="004115B0"/>
    <w:rsid w:val="00412A00"/>
    <w:rsid w:val="00412AC2"/>
    <w:rsid w:val="00423B53"/>
    <w:rsid w:val="00424877"/>
    <w:rsid w:val="00425256"/>
    <w:rsid w:val="00430942"/>
    <w:rsid w:val="004347BA"/>
    <w:rsid w:val="004417AF"/>
    <w:rsid w:val="00451E0E"/>
    <w:rsid w:val="00471FEE"/>
    <w:rsid w:val="004725AC"/>
    <w:rsid w:val="00475C74"/>
    <w:rsid w:val="00477F79"/>
    <w:rsid w:val="00485899"/>
    <w:rsid w:val="004904B2"/>
    <w:rsid w:val="004905E9"/>
    <w:rsid w:val="004910DD"/>
    <w:rsid w:val="00495122"/>
    <w:rsid w:val="004957ED"/>
    <w:rsid w:val="00497377"/>
    <w:rsid w:val="004A522A"/>
    <w:rsid w:val="004B09CA"/>
    <w:rsid w:val="004B5DAB"/>
    <w:rsid w:val="004B716B"/>
    <w:rsid w:val="004C57D5"/>
    <w:rsid w:val="004C646A"/>
    <w:rsid w:val="004D16FD"/>
    <w:rsid w:val="004D5F0B"/>
    <w:rsid w:val="004D7403"/>
    <w:rsid w:val="004E2CAB"/>
    <w:rsid w:val="004E3C9B"/>
    <w:rsid w:val="004E4C09"/>
    <w:rsid w:val="004E7704"/>
    <w:rsid w:val="004F1668"/>
    <w:rsid w:val="004F225F"/>
    <w:rsid w:val="004F368D"/>
    <w:rsid w:val="004F416C"/>
    <w:rsid w:val="00504A99"/>
    <w:rsid w:val="00504FC4"/>
    <w:rsid w:val="005059BB"/>
    <w:rsid w:val="00507E12"/>
    <w:rsid w:val="00511436"/>
    <w:rsid w:val="00511B87"/>
    <w:rsid w:val="0051770E"/>
    <w:rsid w:val="0052132A"/>
    <w:rsid w:val="0052177E"/>
    <w:rsid w:val="00524986"/>
    <w:rsid w:val="0053121D"/>
    <w:rsid w:val="00532362"/>
    <w:rsid w:val="005422BF"/>
    <w:rsid w:val="005422C1"/>
    <w:rsid w:val="00543EB6"/>
    <w:rsid w:val="00544584"/>
    <w:rsid w:val="00545CC7"/>
    <w:rsid w:val="0054781B"/>
    <w:rsid w:val="00551BE1"/>
    <w:rsid w:val="00560BD9"/>
    <w:rsid w:val="005622F7"/>
    <w:rsid w:val="00564E3E"/>
    <w:rsid w:val="00565398"/>
    <w:rsid w:val="00565E70"/>
    <w:rsid w:val="00567654"/>
    <w:rsid w:val="00572155"/>
    <w:rsid w:val="00574F38"/>
    <w:rsid w:val="00575386"/>
    <w:rsid w:val="00575FB3"/>
    <w:rsid w:val="0057604D"/>
    <w:rsid w:val="00580219"/>
    <w:rsid w:val="00582D60"/>
    <w:rsid w:val="0058608A"/>
    <w:rsid w:val="00590862"/>
    <w:rsid w:val="00595E5A"/>
    <w:rsid w:val="005A01FE"/>
    <w:rsid w:val="005A0DDC"/>
    <w:rsid w:val="005A6D26"/>
    <w:rsid w:val="005D19DA"/>
    <w:rsid w:val="005D27C4"/>
    <w:rsid w:val="005D3B73"/>
    <w:rsid w:val="005D410F"/>
    <w:rsid w:val="005D4D8D"/>
    <w:rsid w:val="005D6931"/>
    <w:rsid w:val="005E08B1"/>
    <w:rsid w:val="00600910"/>
    <w:rsid w:val="00603485"/>
    <w:rsid w:val="0060398E"/>
    <w:rsid w:val="00606DBD"/>
    <w:rsid w:val="006074CE"/>
    <w:rsid w:val="00612E2C"/>
    <w:rsid w:val="006165D8"/>
    <w:rsid w:val="00620B67"/>
    <w:rsid w:val="00622F6A"/>
    <w:rsid w:val="00625D42"/>
    <w:rsid w:val="00625FFC"/>
    <w:rsid w:val="00631D4B"/>
    <w:rsid w:val="006358E3"/>
    <w:rsid w:val="00636B11"/>
    <w:rsid w:val="00636E05"/>
    <w:rsid w:val="00646D8A"/>
    <w:rsid w:val="00647C79"/>
    <w:rsid w:val="0066227E"/>
    <w:rsid w:val="00664EF4"/>
    <w:rsid w:val="00665DFC"/>
    <w:rsid w:val="0066715A"/>
    <w:rsid w:val="00674601"/>
    <w:rsid w:val="006767D8"/>
    <w:rsid w:val="00680C95"/>
    <w:rsid w:val="00683348"/>
    <w:rsid w:val="006870B6"/>
    <w:rsid w:val="00687EEA"/>
    <w:rsid w:val="006904B7"/>
    <w:rsid w:val="006943B9"/>
    <w:rsid w:val="006A17F6"/>
    <w:rsid w:val="006A1FA6"/>
    <w:rsid w:val="006A5CD1"/>
    <w:rsid w:val="006A63F1"/>
    <w:rsid w:val="006A7091"/>
    <w:rsid w:val="006B3CB3"/>
    <w:rsid w:val="006B6441"/>
    <w:rsid w:val="006C3540"/>
    <w:rsid w:val="006C472A"/>
    <w:rsid w:val="006C6B72"/>
    <w:rsid w:val="006D12FF"/>
    <w:rsid w:val="006D2937"/>
    <w:rsid w:val="006D6D71"/>
    <w:rsid w:val="006E27C2"/>
    <w:rsid w:val="006E38EE"/>
    <w:rsid w:val="006E3EE7"/>
    <w:rsid w:val="006E65CC"/>
    <w:rsid w:val="006F0885"/>
    <w:rsid w:val="006F0FC0"/>
    <w:rsid w:val="006F152B"/>
    <w:rsid w:val="006F22E0"/>
    <w:rsid w:val="006F4852"/>
    <w:rsid w:val="006F4A05"/>
    <w:rsid w:val="006F59FD"/>
    <w:rsid w:val="006F5B5B"/>
    <w:rsid w:val="006F7C70"/>
    <w:rsid w:val="0070374D"/>
    <w:rsid w:val="00707413"/>
    <w:rsid w:val="00707D7D"/>
    <w:rsid w:val="00716485"/>
    <w:rsid w:val="00716A64"/>
    <w:rsid w:val="00720A55"/>
    <w:rsid w:val="00724CD6"/>
    <w:rsid w:val="007272CB"/>
    <w:rsid w:val="0073162F"/>
    <w:rsid w:val="00734A6A"/>
    <w:rsid w:val="00741F89"/>
    <w:rsid w:val="007523D3"/>
    <w:rsid w:val="0075251D"/>
    <w:rsid w:val="00752949"/>
    <w:rsid w:val="00753506"/>
    <w:rsid w:val="007539C0"/>
    <w:rsid w:val="00753AEA"/>
    <w:rsid w:val="0075686C"/>
    <w:rsid w:val="00756E46"/>
    <w:rsid w:val="007612BD"/>
    <w:rsid w:val="0076403A"/>
    <w:rsid w:val="00766E16"/>
    <w:rsid w:val="00774908"/>
    <w:rsid w:val="007842A1"/>
    <w:rsid w:val="00785AB1"/>
    <w:rsid w:val="00795788"/>
    <w:rsid w:val="00797C0E"/>
    <w:rsid w:val="007A1579"/>
    <w:rsid w:val="007A2DE5"/>
    <w:rsid w:val="007A4395"/>
    <w:rsid w:val="007B08E2"/>
    <w:rsid w:val="007B23DD"/>
    <w:rsid w:val="007B722F"/>
    <w:rsid w:val="007B7D8D"/>
    <w:rsid w:val="007C1178"/>
    <w:rsid w:val="007C1FCB"/>
    <w:rsid w:val="007C5DE7"/>
    <w:rsid w:val="007D04A3"/>
    <w:rsid w:val="007D25B1"/>
    <w:rsid w:val="007D45F7"/>
    <w:rsid w:val="007D77B3"/>
    <w:rsid w:val="007E1272"/>
    <w:rsid w:val="007E4360"/>
    <w:rsid w:val="007E6FFF"/>
    <w:rsid w:val="007F0AD7"/>
    <w:rsid w:val="007F6C0C"/>
    <w:rsid w:val="007F7109"/>
    <w:rsid w:val="00804294"/>
    <w:rsid w:val="00806CFC"/>
    <w:rsid w:val="008109EF"/>
    <w:rsid w:val="008110C5"/>
    <w:rsid w:val="008113BA"/>
    <w:rsid w:val="00813C9C"/>
    <w:rsid w:val="00813DAB"/>
    <w:rsid w:val="00815296"/>
    <w:rsid w:val="00820965"/>
    <w:rsid w:val="008249FF"/>
    <w:rsid w:val="00824B60"/>
    <w:rsid w:val="008425D1"/>
    <w:rsid w:val="00842ABD"/>
    <w:rsid w:val="00843546"/>
    <w:rsid w:val="00850D5B"/>
    <w:rsid w:val="008541B3"/>
    <w:rsid w:val="00857C91"/>
    <w:rsid w:val="008652CE"/>
    <w:rsid w:val="0087172C"/>
    <w:rsid w:val="00885CBF"/>
    <w:rsid w:val="00886F32"/>
    <w:rsid w:val="0089015B"/>
    <w:rsid w:val="008903E7"/>
    <w:rsid w:val="00890A3B"/>
    <w:rsid w:val="008930C2"/>
    <w:rsid w:val="00895A45"/>
    <w:rsid w:val="008A551C"/>
    <w:rsid w:val="008B6A8D"/>
    <w:rsid w:val="008C7E60"/>
    <w:rsid w:val="008D08DC"/>
    <w:rsid w:val="008D0A32"/>
    <w:rsid w:val="008D14F4"/>
    <w:rsid w:val="008D32AB"/>
    <w:rsid w:val="008D4F39"/>
    <w:rsid w:val="008E2F02"/>
    <w:rsid w:val="008E510E"/>
    <w:rsid w:val="008F06DD"/>
    <w:rsid w:val="008F1F42"/>
    <w:rsid w:val="008F5938"/>
    <w:rsid w:val="0090253C"/>
    <w:rsid w:val="009124B1"/>
    <w:rsid w:val="00914256"/>
    <w:rsid w:val="00915C8F"/>
    <w:rsid w:val="0092325C"/>
    <w:rsid w:val="00924AB8"/>
    <w:rsid w:val="009347EB"/>
    <w:rsid w:val="009352D0"/>
    <w:rsid w:val="00945085"/>
    <w:rsid w:val="009542B2"/>
    <w:rsid w:val="009607E7"/>
    <w:rsid w:val="0096197A"/>
    <w:rsid w:val="009759C4"/>
    <w:rsid w:val="00975B00"/>
    <w:rsid w:val="0097603D"/>
    <w:rsid w:val="009802FA"/>
    <w:rsid w:val="009940B2"/>
    <w:rsid w:val="009958F1"/>
    <w:rsid w:val="009A0C5F"/>
    <w:rsid w:val="009A40E8"/>
    <w:rsid w:val="009A687E"/>
    <w:rsid w:val="009A6D12"/>
    <w:rsid w:val="009A7613"/>
    <w:rsid w:val="009B0868"/>
    <w:rsid w:val="009B31C0"/>
    <w:rsid w:val="009B3BB6"/>
    <w:rsid w:val="009B6057"/>
    <w:rsid w:val="009C5AF7"/>
    <w:rsid w:val="009C7B84"/>
    <w:rsid w:val="009D1EDD"/>
    <w:rsid w:val="009D2927"/>
    <w:rsid w:val="009D38C4"/>
    <w:rsid w:val="009D42D1"/>
    <w:rsid w:val="009D5E13"/>
    <w:rsid w:val="009D7DC6"/>
    <w:rsid w:val="009E6B55"/>
    <w:rsid w:val="009E6EB9"/>
    <w:rsid w:val="009F006F"/>
    <w:rsid w:val="009F41A0"/>
    <w:rsid w:val="00A10FF4"/>
    <w:rsid w:val="00A13B2A"/>
    <w:rsid w:val="00A16210"/>
    <w:rsid w:val="00A20625"/>
    <w:rsid w:val="00A22CE4"/>
    <w:rsid w:val="00A239E6"/>
    <w:rsid w:val="00A24372"/>
    <w:rsid w:val="00A27F0D"/>
    <w:rsid w:val="00A315C2"/>
    <w:rsid w:val="00A4295C"/>
    <w:rsid w:val="00A53EE9"/>
    <w:rsid w:val="00A64A46"/>
    <w:rsid w:val="00A733B1"/>
    <w:rsid w:val="00A75AC3"/>
    <w:rsid w:val="00A814A3"/>
    <w:rsid w:val="00A816B4"/>
    <w:rsid w:val="00A85647"/>
    <w:rsid w:val="00A87904"/>
    <w:rsid w:val="00A952D4"/>
    <w:rsid w:val="00A95698"/>
    <w:rsid w:val="00A95E86"/>
    <w:rsid w:val="00AA1151"/>
    <w:rsid w:val="00AA2F88"/>
    <w:rsid w:val="00AA4A45"/>
    <w:rsid w:val="00AA548A"/>
    <w:rsid w:val="00AA72FA"/>
    <w:rsid w:val="00AB3677"/>
    <w:rsid w:val="00AB39D1"/>
    <w:rsid w:val="00AB4667"/>
    <w:rsid w:val="00AB5BEA"/>
    <w:rsid w:val="00AB6B9C"/>
    <w:rsid w:val="00AC1CC7"/>
    <w:rsid w:val="00AC22DD"/>
    <w:rsid w:val="00AC2F0D"/>
    <w:rsid w:val="00AC5E64"/>
    <w:rsid w:val="00AC77AD"/>
    <w:rsid w:val="00AD04A6"/>
    <w:rsid w:val="00AD464D"/>
    <w:rsid w:val="00AD5877"/>
    <w:rsid w:val="00AD67DA"/>
    <w:rsid w:val="00AE18D9"/>
    <w:rsid w:val="00AE2B0F"/>
    <w:rsid w:val="00AE3DA5"/>
    <w:rsid w:val="00AE6333"/>
    <w:rsid w:val="00AE7F00"/>
    <w:rsid w:val="00AF33CE"/>
    <w:rsid w:val="00AF7519"/>
    <w:rsid w:val="00B00FA8"/>
    <w:rsid w:val="00B1149E"/>
    <w:rsid w:val="00B151B0"/>
    <w:rsid w:val="00B23B2E"/>
    <w:rsid w:val="00B23B3C"/>
    <w:rsid w:val="00B2613F"/>
    <w:rsid w:val="00B32B95"/>
    <w:rsid w:val="00B32C26"/>
    <w:rsid w:val="00B33941"/>
    <w:rsid w:val="00B35791"/>
    <w:rsid w:val="00B411A3"/>
    <w:rsid w:val="00B42CF6"/>
    <w:rsid w:val="00B4470B"/>
    <w:rsid w:val="00B4684D"/>
    <w:rsid w:val="00B50DDB"/>
    <w:rsid w:val="00B54068"/>
    <w:rsid w:val="00B55A2D"/>
    <w:rsid w:val="00B602D6"/>
    <w:rsid w:val="00B62511"/>
    <w:rsid w:val="00B63D6C"/>
    <w:rsid w:val="00B657B3"/>
    <w:rsid w:val="00B709EA"/>
    <w:rsid w:val="00B72710"/>
    <w:rsid w:val="00B75B6B"/>
    <w:rsid w:val="00B8381A"/>
    <w:rsid w:val="00B83D3F"/>
    <w:rsid w:val="00B86101"/>
    <w:rsid w:val="00B87546"/>
    <w:rsid w:val="00B90E2F"/>
    <w:rsid w:val="00B93FAA"/>
    <w:rsid w:val="00B947F6"/>
    <w:rsid w:val="00B95511"/>
    <w:rsid w:val="00BA17F9"/>
    <w:rsid w:val="00BA2FEA"/>
    <w:rsid w:val="00BA3957"/>
    <w:rsid w:val="00BA3CAD"/>
    <w:rsid w:val="00BA55C5"/>
    <w:rsid w:val="00BB69C8"/>
    <w:rsid w:val="00BB7813"/>
    <w:rsid w:val="00BC24AB"/>
    <w:rsid w:val="00BC726A"/>
    <w:rsid w:val="00BD1587"/>
    <w:rsid w:val="00BD3F55"/>
    <w:rsid w:val="00BD5D90"/>
    <w:rsid w:val="00BE412A"/>
    <w:rsid w:val="00BF0111"/>
    <w:rsid w:val="00BF6C5A"/>
    <w:rsid w:val="00C004CE"/>
    <w:rsid w:val="00C01460"/>
    <w:rsid w:val="00C01A59"/>
    <w:rsid w:val="00C026B4"/>
    <w:rsid w:val="00C06D3C"/>
    <w:rsid w:val="00C076A6"/>
    <w:rsid w:val="00C100C1"/>
    <w:rsid w:val="00C12267"/>
    <w:rsid w:val="00C15C96"/>
    <w:rsid w:val="00C171BC"/>
    <w:rsid w:val="00C22A68"/>
    <w:rsid w:val="00C248C4"/>
    <w:rsid w:val="00C3763E"/>
    <w:rsid w:val="00C42229"/>
    <w:rsid w:val="00C444E4"/>
    <w:rsid w:val="00C45173"/>
    <w:rsid w:val="00C5011D"/>
    <w:rsid w:val="00C5072C"/>
    <w:rsid w:val="00C50734"/>
    <w:rsid w:val="00C508F4"/>
    <w:rsid w:val="00C52065"/>
    <w:rsid w:val="00C52FCD"/>
    <w:rsid w:val="00C54E80"/>
    <w:rsid w:val="00C54F70"/>
    <w:rsid w:val="00C5571E"/>
    <w:rsid w:val="00C660E5"/>
    <w:rsid w:val="00C70808"/>
    <w:rsid w:val="00C70852"/>
    <w:rsid w:val="00C70C70"/>
    <w:rsid w:val="00C73B7E"/>
    <w:rsid w:val="00C75ABB"/>
    <w:rsid w:val="00C76BF7"/>
    <w:rsid w:val="00C77049"/>
    <w:rsid w:val="00C80BEF"/>
    <w:rsid w:val="00C91219"/>
    <w:rsid w:val="00C91865"/>
    <w:rsid w:val="00C93A24"/>
    <w:rsid w:val="00C93F09"/>
    <w:rsid w:val="00C93FBA"/>
    <w:rsid w:val="00CA01B5"/>
    <w:rsid w:val="00CA0795"/>
    <w:rsid w:val="00CA1343"/>
    <w:rsid w:val="00CA17E8"/>
    <w:rsid w:val="00CA28B9"/>
    <w:rsid w:val="00CA4340"/>
    <w:rsid w:val="00CB092C"/>
    <w:rsid w:val="00CB1B30"/>
    <w:rsid w:val="00CB22AB"/>
    <w:rsid w:val="00CB3A13"/>
    <w:rsid w:val="00CB3C9D"/>
    <w:rsid w:val="00CB4597"/>
    <w:rsid w:val="00CB698D"/>
    <w:rsid w:val="00CB7B56"/>
    <w:rsid w:val="00CC2A7F"/>
    <w:rsid w:val="00CC79F0"/>
    <w:rsid w:val="00CD4666"/>
    <w:rsid w:val="00CD750F"/>
    <w:rsid w:val="00CE0D34"/>
    <w:rsid w:val="00CE328F"/>
    <w:rsid w:val="00CE53ED"/>
    <w:rsid w:val="00CE58FE"/>
    <w:rsid w:val="00CE59A4"/>
    <w:rsid w:val="00CE6FAD"/>
    <w:rsid w:val="00CF2764"/>
    <w:rsid w:val="00CF351E"/>
    <w:rsid w:val="00CF637C"/>
    <w:rsid w:val="00D01D4B"/>
    <w:rsid w:val="00D03AFE"/>
    <w:rsid w:val="00D05127"/>
    <w:rsid w:val="00D0643A"/>
    <w:rsid w:val="00D123B4"/>
    <w:rsid w:val="00D1464C"/>
    <w:rsid w:val="00D14C7E"/>
    <w:rsid w:val="00D2228B"/>
    <w:rsid w:val="00D27B49"/>
    <w:rsid w:val="00D27BCF"/>
    <w:rsid w:val="00D35B40"/>
    <w:rsid w:val="00D37058"/>
    <w:rsid w:val="00D37757"/>
    <w:rsid w:val="00D37F8D"/>
    <w:rsid w:val="00D42A49"/>
    <w:rsid w:val="00D478C6"/>
    <w:rsid w:val="00D56BCE"/>
    <w:rsid w:val="00D60E27"/>
    <w:rsid w:val="00D6332B"/>
    <w:rsid w:val="00D64B14"/>
    <w:rsid w:val="00D65D9F"/>
    <w:rsid w:val="00D66C4D"/>
    <w:rsid w:val="00D67449"/>
    <w:rsid w:val="00D709B7"/>
    <w:rsid w:val="00D71C84"/>
    <w:rsid w:val="00D732B1"/>
    <w:rsid w:val="00D73D79"/>
    <w:rsid w:val="00D74837"/>
    <w:rsid w:val="00D74AB2"/>
    <w:rsid w:val="00D752BA"/>
    <w:rsid w:val="00D75A41"/>
    <w:rsid w:val="00D80DBB"/>
    <w:rsid w:val="00D81100"/>
    <w:rsid w:val="00D85738"/>
    <w:rsid w:val="00D92B56"/>
    <w:rsid w:val="00D93AAF"/>
    <w:rsid w:val="00D94E99"/>
    <w:rsid w:val="00DA0AC3"/>
    <w:rsid w:val="00DA4546"/>
    <w:rsid w:val="00DA52C5"/>
    <w:rsid w:val="00DA551F"/>
    <w:rsid w:val="00DA7DBF"/>
    <w:rsid w:val="00DB2A1F"/>
    <w:rsid w:val="00DB427B"/>
    <w:rsid w:val="00DB6612"/>
    <w:rsid w:val="00DB7801"/>
    <w:rsid w:val="00DC1D84"/>
    <w:rsid w:val="00DC4EE8"/>
    <w:rsid w:val="00DC6066"/>
    <w:rsid w:val="00DD017A"/>
    <w:rsid w:val="00DD1DF7"/>
    <w:rsid w:val="00DD2404"/>
    <w:rsid w:val="00DD2F05"/>
    <w:rsid w:val="00DD5B4E"/>
    <w:rsid w:val="00DD6686"/>
    <w:rsid w:val="00DF0A5B"/>
    <w:rsid w:val="00DF5630"/>
    <w:rsid w:val="00DF6559"/>
    <w:rsid w:val="00E04C04"/>
    <w:rsid w:val="00E066DB"/>
    <w:rsid w:val="00E1212A"/>
    <w:rsid w:val="00E1497E"/>
    <w:rsid w:val="00E15EE7"/>
    <w:rsid w:val="00E20373"/>
    <w:rsid w:val="00E2450F"/>
    <w:rsid w:val="00E26F4A"/>
    <w:rsid w:val="00E3086B"/>
    <w:rsid w:val="00E34C2C"/>
    <w:rsid w:val="00E34DB0"/>
    <w:rsid w:val="00E35F38"/>
    <w:rsid w:val="00E43480"/>
    <w:rsid w:val="00E44971"/>
    <w:rsid w:val="00E46961"/>
    <w:rsid w:val="00E46FD7"/>
    <w:rsid w:val="00E51186"/>
    <w:rsid w:val="00E5752F"/>
    <w:rsid w:val="00E60CAF"/>
    <w:rsid w:val="00E67A86"/>
    <w:rsid w:val="00E73DF2"/>
    <w:rsid w:val="00E82F26"/>
    <w:rsid w:val="00E86CC6"/>
    <w:rsid w:val="00E91046"/>
    <w:rsid w:val="00E94E58"/>
    <w:rsid w:val="00E97C4D"/>
    <w:rsid w:val="00EA0CB5"/>
    <w:rsid w:val="00EA4A03"/>
    <w:rsid w:val="00EA5D15"/>
    <w:rsid w:val="00EB16ED"/>
    <w:rsid w:val="00EB4BF3"/>
    <w:rsid w:val="00EB562F"/>
    <w:rsid w:val="00EB6C50"/>
    <w:rsid w:val="00EB75B5"/>
    <w:rsid w:val="00EB7C41"/>
    <w:rsid w:val="00EC16C9"/>
    <w:rsid w:val="00ED20AB"/>
    <w:rsid w:val="00ED24D1"/>
    <w:rsid w:val="00ED32C1"/>
    <w:rsid w:val="00ED414E"/>
    <w:rsid w:val="00ED666B"/>
    <w:rsid w:val="00EF197A"/>
    <w:rsid w:val="00EF1F82"/>
    <w:rsid w:val="00EF47E0"/>
    <w:rsid w:val="00F05953"/>
    <w:rsid w:val="00F06170"/>
    <w:rsid w:val="00F117FC"/>
    <w:rsid w:val="00F13B1E"/>
    <w:rsid w:val="00F14A99"/>
    <w:rsid w:val="00F167BF"/>
    <w:rsid w:val="00F245BF"/>
    <w:rsid w:val="00F26048"/>
    <w:rsid w:val="00F27680"/>
    <w:rsid w:val="00F30AC7"/>
    <w:rsid w:val="00F31106"/>
    <w:rsid w:val="00F315D1"/>
    <w:rsid w:val="00F32F4E"/>
    <w:rsid w:val="00F340AB"/>
    <w:rsid w:val="00F348E2"/>
    <w:rsid w:val="00F42CDB"/>
    <w:rsid w:val="00F55707"/>
    <w:rsid w:val="00F561C4"/>
    <w:rsid w:val="00F56A8D"/>
    <w:rsid w:val="00F606A8"/>
    <w:rsid w:val="00F611D1"/>
    <w:rsid w:val="00F61B6B"/>
    <w:rsid w:val="00F63BA8"/>
    <w:rsid w:val="00F64E24"/>
    <w:rsid w:val="00F6599E"/>
    <w:rsid w:val="00F669D0"/>
    <w:rsid w:val="00F67F70"/>
    <w:rsid w:val="00F708FE"/>
    <w:rsid w:val="00F71392"/>
    <w:rsid w:val="00F71419"/>
    <w:rsid w:val="00F72BA1"/>
    <w:rsid w:val="00F73E35"/>
    <w:rsid w:val="00F74116"/>
    <w:rsid w:val="00F7476C"/>
    <w:rsid w:val="00F768F5"/>
    <w:rsid w:val="00F91390"/>
    <w:rsid w:val="00F9452B"/>
    <w:rsid w:val="00F96BA2"/>
    <w:rsid w:val="00FA042B"/>
    <w:rsid w:val="00FA679C"/>
    <w:rsid w:val="00FB684C"/>
    <w:rsid w:val="00FC3CBE"/>
    <w:rsid w:val="00FC7247"/>
    <w:rsid w:val="00FC75B7"/>
    <w:rsid w:val="00FD1503"/>
    <w:rsid w:val="00FD4948"/>
    <w:rsid w:val="00FD5A79"/>
    <w:rsid w:val="00FD67B4"/>
    <w:rsid w:val="00FE1474"/>
    <w:rsid w:val="00FE307C"/>
    <w:rsid w:val="00FE529B"/>
    <w:rsid w:val="00FE6176"/>
    <w:rsid w:val="00FE62A0"/>
    <w:rsid w:val="00FE6A8C"/>
    <w:rsid w:val="00FF037A"/>
    <w:rsid w:val="00FF21A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49BEB1"/>
  <w15:chartTrackingRefBased/>
  <w15:docId w15:val="{30104F03-3E6E-4CFD-8518-5449CF6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AE7F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56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Char"/>
    <w:qFormat/>
    <w:rsid w:val="000F5C18"/>
    <w:pPr>
      <w:keepNext/>
      <w:widowControl w:val="0"/>
      <w:bidi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22C1"/>
  </w:style>
  <w:style w:type="paragraph" w:styleId="a4">
    <w:name w:val="footer"/>
    <w:basedOn w:val="a"/>
    <w:link w:val="Char0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22C1"/>
  </w:style>
  <w:style w:type="table" w:styleId="a5">
    <w:name w:val="Table Grid"/>
    <w:basedOn w:val="a1"/>
    <w:rsid w:val="0054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12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A6D2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FA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A679C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6767D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67D8"/>
    <w:rPr>
      <w:color w:val="808080"/>
      <w:shd w:val="clear" w:color="auto" w:fill="E6E6E6"/>
    </w:rPr>
  </w:style>
  <w:style w:type="paragraph" w:styleId="aa">
    <w:name w:val="Normal (Web)"/>
    <w:basedOn w:val="a"/>
    <w:rsid w:val="007A15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basedOn w:val="a0"/>
    <w:link w:val="7"/>
    <w:rsid w:val="000F5C18"/>
    <w:rPr>
      <w:rFonts w:ascii="Times New Roman" w:eastAsia="Times New Roman" w:hAnsi="Times New Roman" w:cs="Times New Roman"/>
      <w:b/>
      <w:snapToGrid w:val="0"/>
      <w:szCs w:val="20"/>
    </w:rPr>
  </w:style>
  <w:style w:type="paragraph" w:styleId="ab">
    <w:name w:val="Body Text"/>
    <w:basedOn w:val="a"/>
    <w:link w:val="Char2"/>
    <w:rsid w:val="00E60CAF"/>
    <w:pPr>
      <w:tabs>
        <w:tab w:val="left" w:pos="11340"/>
      </w:tabs>
      <w:suppressAutoHyphens/>
      <w:bidi w:val="0"/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4"/>
      <w:lang w:val="en-GB"/>
    </w:rPr>
  </w:style>
  <w:style w:type="character" w:customStyle="1" w:styleId="Char2">
    <w:name w:val="نص أساسي Char"/>
    <w:basedOn w:val="a0"/>
    <w:link w:val="ab"/>
    <w:rsid w:val="00E60CAF"/>
    <w:rPr>
      <w:rFonts w:ascii="Times" w:eastAsia="Times New Roman" w:hAnsi="Times" w:cs="Times New Roman"/>
      <w:sz w:val="24"/>
      <w:szCs w:val="24"/>
      <w:lang w:val="en-GB"/>
    </w:rPr>
  </w:style>
  <w:style w:type="paragraph" w:customStyle="1" w:styleId="Default">
    <w:name w:val="Default"/>
    <w:rsid w:val="007B7D8D"/>
    <w:pPr>
      <w:autoSpaceDE w:val="0"/>
      <w:autoSpaceDN w:val="0"/>
      <w:adjustRightInd w:val="0"/>
      <w:spacing w:after="0" w:line="240" w:lineRule="auto"/>
    </w:pPr>
    <w:rPr>
      <w:rFonts w:ascii="IOJMKL+TimesNewRoman" w:hAnsi="IOJMKL+TimesNewRoman" w:cs="IOJMKL+TimesNewRoman"/>
      <w:color w:val="00000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A856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No Spacing"/>
    <w:uiPriority w:val="1"/>
    <w:qFormat/>
    <w:rsid w:val="002076E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2Char">
    <w:name w:val="عنوان 2 Char"/>
    <w:basedOn w:val="a0"/>
    <w:link w:val="2"/>
    <w:rsid w:val="00AE7F00"/>
    <w:rPr>
      <w:rFonts w:ascii="Arial" w:eastAsia="Times New Roman" w:hAnsi="Arial" w:cs="Arial"/>
      <w:b/>
      <w:bCs/>
      <w:i/>
      <w:iCs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6E89-2CE7-42A7-A998-83A4D2D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Hamdy Hossein Wahba</dc:creator>
  <cp:keywords/>
  <dc:description/>
  <cp:lastModifiedBy>شموخ سعد جارالله الحارثي</cp:lastModifiedBy>
  <cp:revision>119</cp:revision>
  <cp:lastPrinted>2018-02-06T11:29:00Z</cp:lastPrinted>
  <dcterms:created xsi:type="dcterms:W3CDTF">2018-02-04T18:08:00Z</dcterms:created>
  <dcterms:modified xsi:type="dcterms:W3CDTF">2020-11-04T15:59:00Z</dcterms:modified>
</cp:coreProperties>
</file>