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FA55F9" w:rsidRPr="007D4C8D" w14:paraId="005B4824" w14:textId="77777777" w:rsidTr="00F764BC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14:paraId="2FB5F179" w14:textId="32214AD9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>الكفايات اللغوية  1-</w:t>
            </w:r>
            <w:r w:rsidR="00D64479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14:paraId="71FD8918" w14:textId="1125ED76" w:rsidR="00FA55F9" w:rsidRPr="007D4C8D" w:rsidRDefault="00F764B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14:paraId="26814B44" w14:textId="403F71CB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379001E7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اللغوية  1-</w:t>
      </w:r>
      <w:r w:rsidR="00D64479">
        <w:rPr>
          <w:rFonts w:hint="cs"/>
          <w:b/>
          <w:bCs/>
          <w:sz w:val="28"/>
          <w:szCs w:val="28"/>
          <w:rtl/>
        </w:rPr>
        <w:t>2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</w:t>
      </w:r>
      <w:r w:rsidR="00643BA1">
        <w:rPr>
          <w:rFonts w:hint="cs"/>
          <w:b/>
          <w:bCs/>
          <w:sz w:val="28"/>
          <w:szCs w:val="28"/>
          <w:rtl/>
        </w:rPr>
        <w:t>القرائية</w:t>
      </w:r>
      <w:r w:rsidR="00D64479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3D0514B4" w:rsidR="000367B5" w:rsidRDefault="00F764BC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14:paraId="50B66C2B" w14:textId="1BCCBC25" w:rsidR="00652A73" w:rsidRPr="00253ECB" w:rsidRDefault="00253ECB" w:rsidP="00253ECB">
      <w:pPr>
        <w:spacing w:after="0"/>
        <w:jc w:val="center"/>
        <w:rPr>
          <w:b/>
          <w:bCs/>
          <w:sz w:val="28"/>
          <w:szCs w:val="28"/>
          <w:rtl/>
        </w:rPr>
      </w:pPr>
      <w:r w:rsidRPr="00253ECB">
        <w:rPr>
          <w:rFonts w:hint="cs"/>
          <w:b/>
          <w:bCs/>
          <w:sz w:val="28"/>
          <w:szCs w:val="28"/>
          <w:rtl/>
        </w:rPr>
        <w:t>نموذج ب</w:t>
      </w:r>
    </w:p>
    <w:p w14:paraId="3E576CA4" w14:textId="6A802272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5FA6B40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6E0D2E8" w14:textId="3F2D3CB7" w:rsidR="00083CC8" w:rsidRPr="00D64479" w:rsidRDefault="000367B5" w:rsidP="00D64479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  <w:r w:rsidR="00D64479">
        <w:rPr>
          <w:rFonts w:hint="cs"/>
          <w:b/>
          <w:bCs/>
          <w:sz w:val="30"/>
          <w:szCs w:val="30"/>
          <w:rtl/>
        </w:rPr>
        <w:t xml:space="preserve">اختر الإجابة الصحيحة 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</w:p>
    <w:tbl>
      <w:tblPr>
        <w:tblStyle w:val="a3"/>
        <w:bidiVisual/>
        <w:tblW w:w="10457" w:type="dxa"/>
        <w:tblLook w:val="04A0" w:firstRow="1" w:lastRow="0" w:firstColumn="1" w:lastColumn="0" w:noHBand="0" w:noVBand="1"/>
      </w:tblPr>
      <w:tblGrid>
        <w:gridCol w:w="2525"/>
        <w:gridCol w:w="1554"/>
        <w:gridCol w:w="2260"/>
        <w:gridCol w:w="152"/>
        <w:gridCol w:w="3966"/>
      </w:tblGrid>
      <w:tr w:rsidR="00C66AFD" w:rsidRPr="009F1128" w14:paraId="67CB9F26" w14:textId="77777777" w:rsidTr="005E4164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1EF2E86F" w14:textId="46D8A8F3" w:rsidR="00C66AFD" w:rsidRPr="009F1128" w:rsidRDefault="00F75901" w:rsidP="0053150F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F2F2F2" w:themeFill="background1" w:themeFillShade="F2"/>
                <w:rtl/>
                <w:lang w:bidi="ar-EG"/>
              </w:rPr>
            </w:pPr>
            <w:r w:rsidRPr="009F1128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</w:t>
            </w:r>
            <w:r w:rsidR="00C66AFD" w:rsidRPr="009F1128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="001D0A99" w:rsidRPr="009F1128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F2F2F2" w:themeFill="background1" w:themeFillShade="F2"/>
                <w:rtl/>
                <w:lang w:bidi="ar-EG"/>
              </w:rPr>
              <w:t xml:space="preserve">" </w:t>
            </w:r>
            <w:r w:rsidR="001522E9" w:rsidRPr="0025185E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F2F2F2" w:themeFill="background1" w:themeFillShade="F2"/>
                <w:rtl/>
                <w:lang w:bidi="ar-EG"/>
              </w:rPr>
              <w:t>تأتي عملية البحث ضمن :</w:t>
            </w:r>
            <w:r w:rsidR="001D0A99" w:rsidRPr="0025185E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F2F2F2" w:themeFill="background1" w:themeFillShade="F2"/>
                <w:rtl/>
                <w:lang w:bidi="ar-EG"/>
              </w:rPr>
              <w:t>.....</w:t>
            </w:r>
          </w:p>
        </w:tc>
      </w:tr>
      <w:tr w:rsidR="00C66AFD" w:rsidRPr="00B6276E" w14:paraId="197CC2B5" w14:textId="77777777" w:rsidTr="001522E9">
        <w:tc>
          <w:tcPr>
            <w:tcW w:w="4079" w:type="dxa"/>
            <w:gridSpan w:val="2"/>
          </w:tcPr>
          <w:p w14:paraId="09A550D2" w14:textId="4EC27AC7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522E9" w:rsidRPr="009F112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القراءة المتأنية للفهم والتفسير</w:t>
            </w:r>
          </w:p>
        </w:tc>
        <w:tc>
          <w:tcPr>
            <w:tcW w:w="2260" w:type="dxa"/>
          </w:tcPr>
          <w:p w14:paraId="261A3DDD" w14:textId="3C5A216A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="00F75901"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522E9" w:rsidRPr="009F112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الاستطلاع</w:t>
            </w:r>
          </w:p>
        </w:tc>
        <w:tc>
          <w:tcPr>
            <w:tcW w:w="4118" w:type="dxa"/>
            <w:gridSpan w:val="2"/>
          </w:tcPr>
          <w:p w14:paraId="57C41C41" w14:textId="55475AC8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1522E9" w:rsidRPr="009F112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القراءة حول النص</w:t>
            </w:r>
          </w:p>
        </w:tc>
      </w:tr>
      <w:tr w:rsidR="00C66AFD" w:rsidRPr="00B6276E" w14:paraId="3DE2840C" w14:textId="77777777" w:rsidTr="005E4164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62464C1B" w14:textId="52242E29" w:rsidR="00C66AFD" w:rsidRPr="00B6276E" w:rsidRDefault="00F75901" w:rsidP="00FB4BF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  <w:r w:rsidR="00C66AFD"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-</w:t>
            </w:r>
            <w:r w:rsidR="009E012D" w:rsidRPr="009E012D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.</w:t>
            </w:r>
            <w:r w:rsidR="00901A8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العلم نور</w:t>
            </w:r>
            <w:r w:rsidR="002832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والجهل ظلام .          </w:t>
            </w:r>
            <w:r w:rsidR="002832F0" w:rsidRPr="002832F0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الفن البلاغي في العبارة السابقة :</w:t>
            </w:r>
          </w:p>
        </w:tc>
      </w:tr>
      <w:tr w:rsidR="00C66AFD" w:rsidRPr="00B6276E" w14:paraId="3444DD08" w14:textId="77777777" w:rsidTr="001522E9">
        <w:tc>
          <w:tcPr>
            <w:tcW w:w="4079" w:type="dxa"/>
            <w:gridSpan w:val="2"/>
          </w:tcPr>
          <w:p w14:paraId="35F08AD7" w14:textId="666ED6B3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832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تورية</w:t>
            </w:r>
          </w:p>
        </w:tc>
        <w:tc>
          <w:tcPr>
            <w:tcW w:w="2260" w:type="dxa"/>
          </w:tcPr>
          <w:p w14:paraId="680B22B5" w14:textId="4464ABBB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2832F0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سجع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14:paraId="0E3F7A56" w14:textId="1D5EC2C3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2832F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تضاد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D216FF" w:rsidRPr="00892776" w14:paraId="7BE2B633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1C657914" w14:textId="3FF6C437" w:rsidR="00D216FF" w:rsidRPr="0053150F" w:rsidRDefault="00F75901" w:rsidP="0053150F">
            <w:pPr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</w:pPr>
            <w:bookmarkStart w:id="1" w:name="_Hlk107631275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3</w:t>
            </w:r>
            <w:r w:rsidR="00D216FF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="009E012D" w:rsidRPr="009E012D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‏العلم الذي يهتم بالسجع والجناس هو علم</w:t>
            </w:r>
            <w:r w:rsidR="00E75B5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......</w:t>
            </w:r>
          </w:p>
        </w:tc>
      </w:tr>
      <w:tr w:rsidR="003E6086" w:rsidRPr="00892776" w14:paraId="5AEF48DD" w14:textId="77777777" w:rsidTr="00380AC8">
        <w:tc>
          <w:tcPr>
            <w:tcW w:w="2525" w:type="dxa"/>
          </w:tcPr>
          <w:p w14:paraId="70795C06" w14:textId="789224F5" w:rsidR="003E6086" w:rsidRPr="00AD2FAC" w:rsidRDefault="00920151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E012D" w:rsidRPr="009F11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البيان</w:t>
            </w:r>
            <w:r w:rsidR="001D0A99" w:rsidRPr="001D0A9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6" w:type="dxa"/>
            <w:gridSpan w:val="3"/>
          </w:tcPr>
          <w:p w14:paraId="7ACC4950" w14:textId="67D09737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  <w:lang w:bidi="ar-EG"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3E6086"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9E012D" w:rsidRPr="009F112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البديع</w:t>
            </w:r>
          </w:p>
        </w:tc>
        <w:tc>
          <w:tcPr>
            <w:tcW w:w="3966" w:type="dxa"/>
          </w:tcPr>
          <w:p w14:paraId="0A257B13" w14:textId="4291E92D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ـ </w:t>
            </w:r>
            <w:r w:rsidR="009E012D" w:rsidRPr="009F112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المعاني</w:t>
            </w:r>
          </w:p>
        </w:tc>
      </w:tr>
      <w:tr w:rsidR="00E720B5" w:rsidRPr="00892776" w14:paraId="595102E3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6A019228" w14:textId="6D3E6DDA" w:rsidR="00E720B5" w:rsidRPr="009A21F8" w:rsidRDefault="00F75901" w:rsidP="009A21F8">
            <w:pPr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4</w:t>
            </w:r>
            <w:r w:rsidR="00E720B5" w:rsidRPr="00816906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="001D0A99" w:rsidRPr="001D0A99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"</w:t>
            </w:r>
            <w:r w:rsidR="009E012D" w:rsidRPr="009E012D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من عناصر المقال</w:t>
            </w:r>
            <w:r w:rsidR="009F1128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:</w:t>
            </w:r>
          </w:p>
        </w:tc>
      </w:tr>
      <w:tr w:rsidR="00E720B5" w:rsidRPr="00892776" w14:paraId="367E7567" w14:textId="77777777" w:rsidTr="00380AC8">
        <w:tc>
          <w:tcPr>
            <w:tcW w:w="2525" w:type="dxa"/>
          </w:tcPr>
          <w:p w14:paraId="13E8B00F" w14:textId="7CE35E02" w:rsidR="00E720B5" w:rsidRPr="003E6086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E012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المقدمة</w:t>
            </w:r>
          </w:p>
        </w:tc>
        <w:tc>
          <w:tcPr>
            <w:tcW w:w="3966" w:type="dxa"/>
            <w:gridSpan w:val="3"/>
          </w:tcPr>
          <w:p w14:paraId="60B6F103" w14:textId="3DC7E4AF" w:rsidR="00E720B5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="009E012D" w:rsidRPr="009F112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الأشخاص</w:t>
            </w:r>
          </w:p>
        </w:tc>
        <w:tc>
          <w:tcPr>
            <w:tcW w:w="3966" w:type="dxa"/>
          </w:tcPr>
          <w:p w14:paraId="6548D774" w14:textId="59A79E92" w:rsidR="00E720B5" w:rsidRPr="00920151" w:rsidRDefault="00986A17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  <w:lang w:bidi="ar-EG"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9E012D" w:rsidRPr="009F112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الأحداث</w:t>
            </w:r>
          </w:p>
        </w:tc>
      </w:tr>
      <w:tr w:rsidR="00FE6E0B" w:rsidRPr="00F75901" w14:paraId="4B6216F4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6928556D" w14:textId="57FCC932" w:rsidR="00FE6E0B" w:rsidRPr="00F75901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2" w:name="_Hlk108714843"/>
            <w:bookmarkStart w:id="3" w:name="_Hlk108717288"/>
            <w:bookmarkEnd w:id="1"/>
            <w:r w:rsidRPr="00F7590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5</w:t>
            </w:r>
            <w:r w:rsidR="00FE6E0B" w:rsidRPr="00F7590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البنية الأدبية للنص تتكون من ......بنى أساسية</w:t>
            </w:r>
            <w:r w:rsidR="009E012D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FE6E0B" w:rsidRPr="00892776" w14:paraId="26A9FB3D" w14:textId="77777777" w:rsidTr="001522E9">
        <w:tc>
          <w:tcPr>
            <w:tcW w:w="4079" w:type="dxa"/>
            <w:gridSpan w:val="2"/>
          </w:tcPr>
          <w:p w14:paraId="0D177F1D" w14:textId="403D0622" w:rsidR="00FE6E0B" w:rsidRPr="003E608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ثلاث</w:t>
            </w:r>
          </w:p>
        </w:tc>
        <w:tc>
          <w:tcPr>
            <w:tcW w:w="2412" w:type="dxa"/>
            <w:gridSpan w:val="2"/>
          </w:tcPr>
          <w:p w14:paraId="5974214C" w14:textId="7F7E123A" w:rsidR="00FE6E0B" w:rsidRPr="0089277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11078"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أربع</w:t>
            </w:r>
          </w:p>
        </w:tc>
        <w:tc>
          <w:tcPr>
            <w:tcW w:w="3966" w:type="dxa"/>
          </w:tcPr>
          <w:p w14:paraId="572E4F6D" w14:textId="1AB2828F" w:rsidR="00FE6E0B" w:rsidRPr="0089277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</w:t>
            </w:r>
          </w:p>
        </w:tc>
      </w:tr>
      <w:bookmarkEnd w:id="2"/>
      <w:tr w:rsidR="00110002" w:rsidRPr="00F75901" w14:paraId="02ED53B5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111C3A18" w14:textId="58A41785" w:rsidR="00110002" w:rsidRPr="00F75901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="00110002" w:rsidRPr="00F75901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عناصر النص الأساسية مثل الوزن والقافية أو المقدمة أو الشخصيات تسمى</w:t>
            </w:r>
          </w:p>
        </w:tc>
      </w:tr>
      <w:tr w:rsidR="00110002" w:rsidRPr="00892776" w14:paraId="77C10427" w14:textId="77777777" w:rsidTr="001522E9">
        <w:tc>
          <w:tcPr>
            <w:tcW w:w="4079" w:type="dxa"/>
            <w:gridSpan w:val="2"/>
          </w:tcPr>
          <w:p w14:paraId="65B107F1" w14:textId="5032C6AA" w:rsidR="00110002" w:rsidRPr="003E608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البنية العلمية</w:t>
            </w:r>
          </w:p>
        </w:tc>
        <w:tc>
          <w:tcPr>
            <w:tcW w:w="2412" w:type="dxa"/>
            <w:gridSpan w:val="2"/>
          </w:tcPr>
          <w:p w14:paraId="538A8371" w14:textId="73980BC7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الفنية</w:t>
            </w:r>
          </w:p>
        </w:tc>
        <w:tc>
          <w:tcPr>
            <w:tcW w:w="3966" w:type="dxa"/>
          </w:tcPr>
          <w:p w14:paraId="03E15D32" w14:textId="189C50E7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التحتية</w:t>
            </w:r>
          </w:p>
        </w:tc>
      </w:tr>
      <w:tr w:rsidR="00110002" w:rsidRPr="00892776" w14:paraId="11C096FB" w14:textId="77777777" w:rsidTr="009E012D">
        <w:trPr>
          <w:trHeight w:val="382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51BB1926" w14:textId="79CD2B9D" w:rsidR="00110002" w:rsidRPr="003A49F1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="00110002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عندما نحلل بنية المعنى نبحث عن</w:t>
            </w:r>
            <w:r w:rsidR="002832F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110002" w:rsidRPr="00892776" w14:paraId="274D51E2" w14:textId="77777777" w:rsidTr="001522E9">
        <w:tc>
          <w:tcPr>
            <w:tcW w:w="4079" w:type="dxa"/>
            <w:gridSpan w:val="2"/>
          </w:tcPr>
          <w:p w14:paraId="246CDC4C" w14:textId="09D9121E" w:rsidR="00110002" w:rsidRPr="003E608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العواطف والانفعالات</w:t>
            </w:r>
          </w:p>
        </w:tc>
        <w:tc>
          <w:tcPr>
            <w:tcW w:w="2412" w:type="dxa"/>
            <w:gridSpan w:val="2"/>
          </w:tcPr>
          <w:p w14:paraId="7F4C2387" w14:textId="52911CA3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832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نوع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النص</w:t>
            </w:r>
          </w:p>
        </w:tc>
        <w:tc>
          <w:tcPr>
            <w:tcW w:w="3966" w:type="dxa"/>
          </w:tcPr>
          <w:p w14:paraId="26FBDCAB" w14:textId="5CCCB0AF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832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عناصره الأساسية </w:t>
            </w:r>
          </w:p>
        </w:tc>
      </w:tr>
      <w:tr w:rsidR="00AD2FAC" w:rsidRPr="00892776" w14:paraId="69D574BF" w14:textId="77777777" w:rsidTr="00F301DE">
        <w:trPr>
          <w:trHeight w:val="196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3D2FB23C" w14:textId="43E18BAD" w:rsidR="00AD2FAC" w:rsidRPr="00E67239" w:rsidRDefault="00F75901" w:rsidP="009A21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4" w:name="_Hlk104370651"/>
            <w:bookmarkEnd w:id="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="00AD2FAC" w:rsidRPr="00A70033">
              <w:rPr>
                <w:rtl/>
              </w:rPr>
              <w:t xml:space="preserve"> </w:t>
            </w:r>
            <w:r w:rsidR="00B53DD5">
              <w:rPr>
                <w:rtl/>
              </w:rPr>
              <w:t>–</w:t>
            </w:r>
            <w:r w:rsidR="00AD2FAC">
              <w:rPr>
                <w:rFonts w:hint="cs"/>
                <w:rtl/>
              </w:rPr>
              <w:t xml:space="preserve"> </w:t>
            </w:r>
            <w:r w:rsidR="00F527F3" w:rsidRPr="00F527F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التصوير الفني يكون في </w:t>
            </w:r>
            <w:r w:rsidR="009E012D" w:rsidRPr="009E01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AD2FAC" w:rsidRPr="003E6086" w14:paraId="489B064E" w14:textId="77777777" w:rsidTr="00146E4C">
        <w:trPr>
          <w:trHeight w:val="326"/>
        </w:trPr>
        <w:tc>
          <w:tcPr>
            <w:tcW w:w="4079" w:type="dxa"/>
            <w:gridSpan w:val="2"/>
          </w:tcPr>
          <w:p w14:paraId="3CECB222" w14:textId="699FD919" w:rsidR="00AD2FAC" w:rsidRPr="003E6086" w:rsidRDefault="00AD2FAC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527F3" w:rsidRPr="009F1128">
              <w:rPr>
                <w:rFonts w:ascii="Arial" w:hAnsi="Arial" w:cs="Mudir MT"/>
                <w:b/>
                <w:bCs/>
                <w:color w:val="000000" w:themeColor="text1"/>
                <w:sz w:val="26"/>
                <w:szCs w:val="26"/>
                <w:rtl/>
              </w:rPr>
              <w:t>التكرار</w:t>
            </w:r>
          </w:p>
        </w:tc>
        <w:tc>
          <w:tcPr>
            <w:tcW w:w="2412" w:type="dxa"/>
            <w:gridSpan w:val="2"/>
          </w:tcPr>
          <w:p w14:paraId="5F7A87A9" w14:textId="03136D2A" w:rsidR="00AD2FAC" w:rsidRPr="003E6086" w:rsidRDefault="00AD2FAC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E3D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527F3" w:rsidRPr="009F1128">
              <w:rPr>
                <w:rFonts w:ascii="Arial" w:hAnsi="Arial" w:cs="Mudir MT" w:hint="cs"/>
                <w:b/>
                <w:bCs/>
                <w:color w:val="000000" w:themeColor="text1"/>
                <w:sz w:val="26"/>
                <w:szCs w:val="26"/>
                <w:rtl/>
              </w:rPr>
              <w:t>التشبيه</w:t>
            </w:r>
          </w:p>
        </w:tc>
        <w:tc>
          <w:tcPr>
            <w:tcW w:w="3966" w:type="dxa"/>
          </w:tcPr>
          <w:p w14:paraId="7AB338E8" w14:textId="4AC8877E" w:rsidR="00AD2FAC" w:rsidRPr="003E6086" w:rsidRDefault="00AD2FAC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F527F3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التقفيه</w:t>
            </w:r>
          </w:p>
        </w:tc>
      </w:tr>
      <w:bookmarkEnd w:id="4"/>
      <w:tr w:rsidR="00B53DD5" w:rsidRPr="00892776" w14:paraId="0D3790B4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24272808" w14:textId="7ABD5236" w:rsidR="00B53DD5" w:rsidRPr="003A49F1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="00B53DD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B53DD5">
              <w:rPr>
                <w:rtl/>
              </w:rPr>
              <w:t xml:space="preserve"> </w:t>
            </w:r>
            <w:r w:rsidR="00E75B5A" w:rsidRP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استخدام كلمتين متشابهين في اللفظ </w:t>
            </w:r>
            <w:r w:rsidR="00E75B5A" w:rsidRPr="00E75B5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مختلفتين</w:t>
            </w:r>
            <w:r w:rsidR="00E75B5A" w:rsidRP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في المعنى يسمى</w:t>
            </w:r>
            <w:r w:rsidR="009F112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:....</w:t>
            </w:r>
          </w:p>
        </w:tc>
      </w:tr>
      <w:tr w:rsidR="00B53DD5" w:rsidRPr="00892776" w14:paraId="410029B5" w14:textId="77777777" w:rsidTr="001522E9">
        <w:tc>
          <w:tcPr>
            <w:tcW w:w="4079" w:type="dxa"/>
            <w:gridSpan w:val="2"/>
          </w:tcPr>
          <w:p w14:paraId="27B6FC0B" w14:textId="4A862ABF" w:rsidR="00B53DD5" w:rsidRPr="003E608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السجع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2" w:type="dxa"/>
            <w:gridSpan w:val="2"/>
          </w:tcPr>
          <w:p w14:paraId="31F003BE" w14:textId="36D505A1" w:rsidR="00B53DD5" w:rsidRPr="0089277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الجناس</w:t>
            </w:r>
            <w:r w:rsidR="00B70F20"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6" w:type="dxa"/>
          </w:tcPr>
          <w:p w14:paraId="5FCC7061" w14:textId="082B5267" w:rsidR="00B53DD5" w:rsidRPr="0089277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مجاز</w:t>
            </w:r>
          </w:p>
        </w:tc>
      </w:tr>
      <w:tr w:rsidR="00E82F99" w:rsidRPr="00892776" w14:paraId="0A1215E4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248B2B8A" w14:textId="1B186A2C" w:rsidR="00E82F99" w:rsidRPr="00E75B5A" w:rsidRDefault="00F75901" w:rsidP="00E75B5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bookmarkStart w:id="5" w:name="_Hlk113254299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="00E82F99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82F99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E75B5A">
              <w:rPr>
                <w:rFonts w:hint="cs"/>
                <w:shd w:val="clear" w:color="auto" w:fill="F2F2F2" w:themeFill="background1" w:themeFillShade="F2"/>
                <w:rtl/>
              </w:rPr>
              <w:t>ا</w:t>
            </w:r>
            <w:r w:rsidR="00E75B5A" w:rsidRP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لمغزى أو الرسالة التي تحملها القصة وغالباً </w:t>
            </w:r>
            <w:r w:rsidR="00E75B5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E75B5A" w:rsidRP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ما تكون ضمنية هي</w:t>
            </w:r>
            <w:r w:rsidR="009F112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:......</w:t>
            </w:r>
          </w:p>
        </w:tc>
      </w:tr>
      <w:tr w:rsidR="00E82F99" w:rsidRPr="00892776" w14:paraId="73375EB8" w14:textId="77777777" w:rsidTr="001522E9">
        <w:tc>
          <w:tcPr>
            <w:tcW w:w="4079" w:type="dxa"/>
            <w:gridSpan w:val="2"/>
          </w:tcPr>
          <w:p w14:paraId="72DE8D9D" w14:textId="2FDA41B2" w:rsidR="00E82F99" w:rsidRPr="003E608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الأشخاص</w:t>
            </w:r>
          </w:p>
        </w:tc>
        <w:tc>
          <w:tcPr>
            <w:tcW w:w="2412" w:type="dxa"/>
            <w:gridSpan w:val="2"/>
          </w:tcPr>
          <w:p w14:paraId="5EEBAC4E" w14:textId="461D44B9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الفكرة</w:t>
            </w:r>
          </w:p>
        </w:tc>
        <w:tc>
          <w:tcPr>
            <w:tcW w:w="3966" w:type="dxa"/>
          </w:tcPr>
          <w:p w14:paraId="123E1850" w14:textId="449F7917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الزمان والمكان</w:t>
            </w:r>
          </w:p>
        </w:tc>
      </w:tr>
      <w:tr w:rsidR="00E82F99" w:rsidRPr="00892776" w14:paraId="42DECA97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2BB7BD1D" w14:textId="134B7B84" w:rsidR="00E82F99" w:rsidRPr="003A49F1" w:rsidRDefault="00F75901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="00E82F99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82F99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E75B5A" w:rsidRP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المحافظة على إيقاع ( وزن ) محدد ينتظم النص به ؛ صفة أدبية تميز:</w:t>
            </w:r>
          </w:p>
        </w:tc>
      </w:tr>
      <w:tr w:rsidR="00E82F99" w:rsidRPr="00892776" w14:paraId="31CF755D" w14:textId="77777777" w:rsidTr="001522E9">
        <w:tc>
          <w:tcPr>
            <w:tcW w:w="4079" w:type="dxa"/>
            <w:gridSpan w:val="2"/>
          </w:tcPr>
          <w:p w14:paraId="780EE083" w14:textId="1F251145" w:rsidR="00E82F99" w:rsidRPr="00D77C40" w:rsidRDefault="00E82F99" w:rsidP="009F4F8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الشعر</w:t>
            </w:r>
          </w:p>
        </w:tc>
        <w:tc>
          <w:tcPr>
            <w:tcW w:w="2412" w:type="dxa"/>
            <w:gridSpan w:val="2"/>
          </w:tcPr>
          <w:p w14:paraId="6DC803BD" w14:textId="6892A7D4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المقال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2D445722" w14:textId="52B77A62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القصة</w:t>
            </w:r>
          </w:p>
        </w:tc>
      </w:tr>
      <w:tr w:rsidR="00E82F99" w:rsidRPr="00892776" w14:paraId="7E1F0C1D" w14:textId="77777777" w:rsidTr="009F1128">
        <w:trPr>
          <w:trHeight w:val="574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7ED64B98" w14:textId="12ADD867" w:rsidR="00E82F99" w:rsidRPr="003A49F1" w:rsidRDefault="00F75901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="00E82F99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82F99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E55CA9" w:rsidRPr="009F11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في النص .......تفخيم وتعميم ووقوف عند الجماليات</w:t>
            </w:r>
            <w:r w:rsidR="009F112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E82F99" w:rsidRPr="00892776" w14:paraId="2010AB02" w14:textId="77777777" w:rsidTr="001522E9">
        <w:tc>
          <w:tcPr>
            <w:tcW w:w="4079" w:type="dxa"/>
            <w:gridSpan w:val="2"/>
          </w:tcPr>
          <w:p w14:paraId="0820A528" w14:textId="1338FCA7" w:rsidR="00E82F99" w:rsidRPr="003E608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6" w:name="_Hlk113221233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55CA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العلمي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2" w:type="dxa"/>
            <w:gridSpan w:val="2"/>
          </w:tcPr>
          <w:p w14:paraId="676CA34E" w14:textId="62D92559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5CA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الأدبي</w:t>
            </w:r>
          </w:p>
        </w:tc>
        <w:tc>
          <w:tcPr>
            <w:tcW w:w="3966" w:type="dxa"/>
          </w:tcPr>
          <w:p w14:paraId="4DC1D4E1" w14:textId="519BEF5B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55CA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العلمي الأدبي</w:t>
            </w:r>
          </w:p>
        </w:tc>
      </w:tr>
      <w:bookmarkEnd w:id="6"/>
      <w:tr w:rsidR="00A846A3" w:rsidRPr="00892776" w14:paraId="19EE3426" w14:textId="77777777" w:rsidTr="00D64479">
        <w:trPr>
          <w:trHeight w:val="459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4869B269" w14:textId="388C1924" w:rsidR="00A846A3" w:rsidRDefault="00F75901" w:rsidP="009D602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="006843B0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F527F3" w:rsidRPr="009F11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( أسلوب التعجب و أسلوب الاستثناء) يعتبر من أدوات القارئ :</w:t>
            </w:r>
          </w:p>
        </w:tc>
      </w:tr>
      <w:tr w:rsidR="00A846A3" w:rsidRPr="00892776" w14:paraId="5E72D0F2" w14:textId="77777777" w:rsidTr="001522E9">
        <w:tc>
          <w:tcPr>
            <w:tcW w:w="4079" w:type="dxa"/>
            <w:gridSpan w:val="2"/>
          </w:tcPr>
          <w:p w14:paraId="74D3E11D" w14:textId="1C9CE555" w:rsidR="00A846A3" w:rsidRPr="003E608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527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البلاغية</w:t>
            </w:r>
          </w:p>
        </w:tc>
        <w:tc>
          <w:tcPr>
            <w:tcW w:w="2412" w:type="dxa"/>
            <w:gridSpan w:val="2"/>
          </w:tcPr>
          <w:p w14:paraId="7F701E0D" w14:textId="5AF0F4C4" w:rsidR="00A846A3" w:rsidRPr="0089277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527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النحوية </w:t>
            </w:r>
          </w:p>
        </w:tc>
        <w:tc>
          <w:tcPr>
            <w:tcW w:w="3966" w:type="dxa"/>
          </w:tcPr>
          <w:p w14:paraId="0B3DD721" w14:textId="42DAAB54" w:rsidR="00A846A3" w:rsidRPr="0089277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F527F3" w:rsidRPr="00F527F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الثقافية</w:t>
            </w:r>
          </w:p>
        </w:tc>
      </w:tr>
      <w:bookmarkEnd w:id="5"/>
      <w:tr w:rsidR="00E5503B" w:rsidRPr="00892776" w14:paraId="54CFC231" w14:textId="77777777" w:rsidTr="009F1128">
        <w:trPr>
          <w:trHeight w:val="495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448C48C0" w14:textId="0EC4653B" w:rsidR="00E5503B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="004D2BDD" w:rsidRPr="004D2BD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( من عاش مات ، ومن مات فات ، وكل ما هو آتٍ </w:t>
            </w:r>
            <w:proofErr w:type="spellStart"/>
            <w:r w:rsidR="004D2BDD" w:rsidRPr="004D2BD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آت</w:t>
            </w:r>
            <w:proofErr w:type="spellEnd"/>
            <w:r w:rsidR="004D2BDD" w:rsidRPr="004D2BD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) ، الفن البلاغي في العبارة السابقة :</w:t>
            </w:r>
          </w:p>
        </w:tc>
      </w:tr>
      <w:tr w:rsidR="00E5503B" w:rsidRPr="00892776" w14:paraId="00676F69" w14:textId="77777777" w:rsidTr="001522E9">
        <w:tc>
          <w:tcPr>
            <w:tcW w:w="4079" w:type="dxa"/>
            <w:gridSpan w:val="2"/>
          </w:tcPr>
          <w:p w14:paraId="4159C6D7" w14:textId="47077AFF" w:rsidR="00E5503B" w:rsidRPr="003E608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الجناس</w:t>
            </w:r>
          </w:p>
        </w:tc>
        <w:tc>
          <w:tcPr>
            <w:tcW w:w="2412" w:type="dxa"/>
            <w:gridSpan w:val="2"/>
          </w:tcPr>
          <w:p w14:paraId="2C2DF54E" w14:textId="63FD157F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السجع</w:t>
            </w:r>
          </w:p>
        </w:tc>
        <w:tc>
          <w:tcPr>
            <w:tcW w:w="3966" w:type="dxa"/>
          </w:tcPr>
          <w:p w14:paraId="7A288AF2" w14:textId="53F618CA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تضاد</w:t>
            </w:r>
          </w:p>
        </w:tc>
      </w:tr>
      <w:tr w:rsidR="00E5503B" w:rsidRPr="00892776" w14:paraId="62B3C0F1" w14:textId="77777777" w:rsidTr="00554312">
        <w:trPr>
          <w:trHeight w:val="512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773FB947" w14:textId="0EFD76D0" w:rsidR="00E5503B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="00E5503B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5503B">
              <w:rPr>
                <w:rtl/>
              </w:rPr>
              <w:t xml:space="preserve"> </w:t>
            </w:r>
            <w:r w:rsidR="00FD235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(الجبروت </w:t>
            </w:r>
            <w:r w:rsidR="00FD235D" w:rsidRPr="00FD235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) معنى توحي به كلمة</w:t>
            </w:r>
          </w:p>
        </w:tc>
      </w:tr>
      <w:tr w:rsidR="00E5503B" w:rsidRPr="00892776" w14:paraId="4FC1A2D7" w14:textId="77777777" w:rsidTr="001522E9">
        <w:trPr>
          <w:trHeight w:val="460"/>
        </w:trPr>
        <w:tc>
          <w:tcPr>
            <w:tcW w:w="4079" w:type="dxa"/>
            <w:gridSpan w:val="2"/>
          </w:tcPr>
          <w:p w14:paraId="24FDC9F9" w14:textId="2ABA7FC6" w:rsidR="00E5503B" w:rsidRPr="00D77C40" w:rsidRDefault="00E5503B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D23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الاستعمار</w:t>
            </w:r>
          </w:p>
        </w:tc>
        <w:tc>
          <w:tcPr>
            <w:tcW w:w="2412" w:type="dxa"/>
            <w:gridSpan w:val="2"/>
          </w:tcPr>
          <w:p w14:paraId="373A28EE" w14:textId="4E8E9CF1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D23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فرعون</w:t>
            </w:r>
          </w:p>
        </w:tc>
        <w:tc>
          <w:tcPr>
            <w:tcW w:w="3966" w:type="dxa"/>
          </w:tcPr>
          <w:p w14:paraId="4D40F346" w14:textId="76AA0DAA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D23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الليل</w:t>
            </w:r>
          </w:p>
        </w:tc>
      </w:tr>
      <w:tr w:rsidR="00E5503B" w:rsidRPr="00892776" w14:paraId="2379477D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36E5A860" w14:textId="194BDA33" w:rsidR="00E5503B" w:rsidRDefault="00F75901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lastRenderedPageBreak/>
              <w:t>16</w:t>
            </w:r>
            <w:r w:rsidR="00E5503B"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 استخدام جملة أو تركيب للدلالة على شيء يرتبط بها) التعريف السابق لأسلوب :</w:t>
            </w:r>
          </w:p>
        </w:tc>
      </w:tr>
      <w:tr w:rsidR="00E5503B" w:rsidRPr="00892776" w14:paraId="709FE991" w14:textId="77777777" w:rsidTr="001522E9">
        <w:tc>
          <w:tcPr>
            <w:tcW w:w="4079" w:type="dxa"/>
            <w:gridSpan w:val="2"/>
          </w:tcPr>
          <w:p w14:paraId="7EB84D5D" w14:textId="1757295A" w:rsidR="00E5503B" w:rsidRPr="003E608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 w:rsidRPr="00C92CA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الاستعارة</w:t>
            </w:r>
          </w:p>
        </w:tc>
        <w:tc>
          <w:tcPr>
            <w:tcW w:w="2412" w:type="dxa"/>
            <w:gridSpan w:val="2"/>
          </w:tcPr>
          <w:p w14:paraId="7F7CE982" w14:textId="3B198A72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3F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التشبيه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761722D3" w14:textId="48529542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الكناية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B6A8F" w:rsidRPr="00892776" w14:paraId="2282F08A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28A0239C" w14:textId="79A01928" w:rsidR="007B6A8F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r w:rsidR="007B6A8F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B6A8F">
              <w:rPr>
                <w:rtl/>
              </w:rPr>
              <w:t xml:space="preserve">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محمد شعلة في الفصل ، الأسلوب البلاغي في هذه العبارة :</w:t>
            </w:r>
          </w:p>
        </w:tc>
      </w:tr>
      <w:tr w:rsidR="007B6A8F" w:rsidRPr="00892776" w14:paraId="601C3FD9" w14:textId="77777777" w:rsidTr="001522E9">
        <w:tc>
          <w:tcPr>
            <w:tcW w:w="4079" w:type="dxa"/>
            <w:gridSpan w:val="2"/>
          </w:tcPr>
          <w:p w14:paraId="1452A1F2" w14:textId="7BFF63F1" w:rsidR="007B6A8F" w:rsidRPr="003E608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تشبيه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2" w:type="dxa"/>
            <w:gridSpan w:val="2"/>
          </w:tcPr>
          <w:p w14:paraId="411B8327" w14:textId="58B55C59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كناية</w:t>
            </w:r>
          </w:p>
        </w:tc>
        <w:tc>
          <w:tcPr>
            <w:tcW w:w="3966" w:type="dxa"/>
          </w:tcPr>
          <w:p w14:paraId="57833886" w14:textId="69ECA7A1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سجع</w:t>
            </w:r>
          </w:p>
        </w:tc>
      </w:tr>
      <w:tr w:rsidR="007B6A8F" w:rsidRPr="00892776" w14:paraId="0BD84C09" w14:textId="77777777" w:rsidTr="00291C83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36CA5980" w14:textId="402F6447" w:rsidR="007B6A8F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="007B6A8F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B6A8F">
              <w:rPr>
                <w:rtl/>
              </w:rPr>
              <w:t xml:space="preserve"> </w:t>
            </w:r>
            <w:r w:rsidR="00EB3F8D" w:rsidRPr="00EB3F8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‏من أدوات قارئ النص الأدبي :</w:t>
            </w:r>
          </w:p>
        </w:tc>
      </w:tr>
      <w:tr w:rsidR="007B6A8F" w:rsidRPr="00892776" w14:paraId="5CC42D7C" w14:textId="77777777" w:rsidTr="001522E9">
        <w:tc>
          <w:tcPr>
            <w:tcW w:w="4079" w:type="dxa"/>
            <w:gridSpan w:val="2"/>
          </w:tcPr>
          <w:p w14:paraId="03E9A228" w14:textId="3A3C597A" w:rsidR="007B6A8F" w:rsidRPr="00D77C40" w:rsidRDefault="007B6A8F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B3F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الاستطلاع</w:t>
            </w:r>
          </w:p>
        </w:tc>
        <w:tc>
          <w:tcPr>
            <w:tcW w:w="2412" w:type="dxa"/>
            <w:gridSpan w:val="2"/>
          </w:tcPr>
          <w:p w14:paraId="34FE8471" w14:textId="24653F65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3F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البحث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232BA776" w14:textId="4A10CB24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B3F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الثقافة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7B6A8F" w:rsidRPr="00892776" w14:paraId="558A1025" w14:textId="77777777" w:rsidTr="00291C83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6D399806" w14:textId="0720DF27" w:rsidR="007B6A8F" w:rsidRDefault="00F75901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r w:rsidR="007B6A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 w:rsidR="007B6A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B3F8D" w:rsidRPr="00EB3F8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 زارني القمر ) نوع الأسلوب في المعرفة البلاغية :</w:t>
            </w:r>
          </w:p>
        </w:tc>
      </w:tr>
      <w:tr w:rsidR="00EB3F8D" w:rsidRPr="00EB3F8D" w14:paraId="4D7D02CC" w14:textId="77777777" w:rsidTr="001522E9">
        <w:tc>
          <w:tcPr>
            <w:tcW w:w="4079" w:type="dxa"/>
            <w:gridSpan w:val="2"/>
          </w:tcPr>
          <w:p w14:paraId="2C9A3FEC" w14:textId="6D080FB7" w:rsidR="00EB3F8D" w:rsidRPr="00EB3F8D" w:rsidRDefault="00EB3F8D" w:rsidP="00EB3F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أ- </w:t>
            </w:r>
            <w:r w:rsidRPr="00EB3F8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الاستعارة</w:t>
            </w:r>
          </w:p>
        </w:tc>
        <w:tc>
          <w:tcPr>
            <w:tcW w:w="2412" w:type="dxa"/>
            <w:gridSpan w:val="2"/>
          </w:tcPr>
          <w:p w14:paraId="34930A77" w14:textId="6E8739E9" w:rsidR="00EB3F8D" w:rsidRPr="00EB3F8D" w:rsidRDefault="00EB3F8D" w:rsidP="00EB3F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ب – </w:t>
            </w:r>
            <w:r w:rsidRPr="00EB3F8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التشبي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</w:t>
            </w:r>
          </w:p>
        </w:tc>
        <w:tc>
          <w:tcPr>
            <w:tcW w:w="3966" w:type="dxa"/>
          </w:tcPr>
          <w:p w14:paraId="080546E2" w14:textId="7EAC1D47" w:rsidR="00EB3F8D" w:rsidRPr="00EB3F8D" w:rsidRDefault="00EB3F8D" w:rsidP="00EB3F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جـ -  </w:t>
            </w:r>
            <w:r w:rsidRPr="00EB3F8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الكناية</w:t>
            </w:r>
            <w:r w:rsidRPr="00EB3F8D">
              <w:rPr>
                <w:sz w:val="36"/>
                <w:szCs w:val="36"/>
              </w:rPr>
              <w:t xml:space="preserve">  </w:t>
            </w:r>
          </w:p>
        </w:tc>
      </w:tr>
      <w:tr w:rsidR="00F75901" w:rsidRPr="00892776" w14:paraId="21CD028B" w14:textId="77777777" w:rsidTr="00893811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15E8DF58" w14:textId="3F21C2CE" w:rsidR="00F75901" w:rsidRPr="003A49F1" w:rsidRDefault="00F75901" w:rsidP="0089381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9E012D" w:rsidRPr="009E012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الصور الخيالية المبتكرة للأشياء نسميها :</w:t>
            </w:r>
          </w:p>
        </w:tc>
      </w:tr>
      <w:tr w:rsidR="00F75901" w:rsidRPr="00892776" w14:paraId="162FCB25" w14:textId="77777777" w:rsidTr="001522E9">
        <w:tc>
          <w:tcPr>
            <w:tcW w:w="4079" w:type="dxa"/>
            <w:gridSpan w:val="2"/>
          </w:tcPr>
          <w:p w14:paraId="50E76497" w14:textId="3833B52F" w:rsidR="00F75901" w:rsidRPr="003E6086" w:rsidRDefault="00F75901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E012D" w:rsidRPr="009E01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بنية المعنى.</w:t>
            </w:r>
          </w:p>
        </w:tc>
        <w:tc>
          <w:tcPr>
            <w:tcW w:w="2412" w:type="dxa"/>
            <w:gridSpan w:val="2"/>
          </w:tcPr>
          <w:p w14:paraId="580AC361" w14:textId="46ED06F5" w:rsidR="00F75901" w:rsidRPr="00892776" w:rsidRDefault="00F75901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01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رؤية الأديب</w:t>
            </w:r>
          </w:p>
        </w:tc>
        <w:tc>
          <w:tcPr>
            <w:tcW w:w="3966" w:type="dxa"/>
          </w:tcPr>
          <w:p w14:paraId="2FF647DE" w14:textId="5E782F0F" w:rsidR="00F75901" w:rsidRPr="00892776" w:rsidRDefault="00F75901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E01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فنية المعنى</w:t>
            </w:r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07F1EB41" w14:textId="77777777" w:rsidR="001D0A99" w:rsidRPr="001D0A99" w:rsidRDefault="001D0A99" w:rsidP="001D0A99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</w:p>
    <w:p w14:paraId="6768B43F" w14:textId="77777777"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55E43B0" w14:textId="554951F4" w:rsidR="00A32FE6" w:rsidRPr="00A32FE6" w:rsidRDefault="00A32FE6" w:rsidP="00F75901">
      <w:pPr>
        <w:spacing w:after="0"/>
        <w:jc w:val="center"/>
        <w:rPr>
          <w:rFonts w:asciiTheme="majorBidi" w:hAnsiTheme="majorBidi" w:cstheme="majorBidi" w:hint="cs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14:paraId="6DC2A5EA" w14:textId="2BFFE7C6" w:rsidR="00B27B2E" w:rsidRPr="00253ECB" w:rsidRDefault="00253ECB" w:rsidP="00F75901">
      <w:pPr>
        <w:spacing w:after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hyperlink r:id="rId5" w:history="1">
        <w:r w:rsidRPr="00253ECB">
          <w:rPr>
            <w:rStyle w:val="Hyperlink"/>
            <w:sz w:val="36"/>
            <w:szCs w:val="36"/>
          </w:rPr>
          <w:t>https://youtu.be/6-30zNcoMS0</w:t>
        </w:r>
      </w:hyperlink>
    </w:p>
    <w:p w14:paraId="192E672F" w14:textId="77777777" w:rsidR="00253ECB" w:rsidRDefault="00253ECB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1B7D30D6" w14:textId="77777777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sectPr w:rsidR="00A32FE6" w:rsidRPr="00A32FE6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4D7B"/>
    <w:rsid w:val="00020CF2"/>
    <w:rsid w:val="00024A2B"/>
    <w:rsid w:val="000367B5"/>
    <w:rsid w:val="00046209"/>
    <w:rsid w:val="00047ED1"/>
    <w:rsid w:val="0006362E"/>
    <w:rsid w:val="000803DB"/>
    <w:rsid w:val="00083CC8"/>
    <w:rsid w:val="000932BE"/>
    <w:rsid w:val="000A38D9"/>
    <w:rsid w:val="000A61F9"/>
    <w:rsid w:val="000C2636"/>
    <w:rsid w:val="000E528B"/>
    <w:rsid w:val="001067FC"/>
    <w:rsid w:val="00110002"/>
    <w:rsid w:val="00110B72"/>
    <w:rsid w:val="00125704"/>
    <w:rsid w:val="001276D7"/>
    <w:rsid w:val="0013005B"/>
    <w:rsid w:val="00146E4C"/>
    <w:rsid w:val="001522E9"/>
    <w:rsid w:val="00156AB5"/>
    <w:rsid w:val="001708F3"/>
    <w:rsid w:val="001C4DFD"/>
    <w:rsid w:val="001D0A99"/>
    <w:rsid w:val="001E124F"/>
    <w:rsid w:val="001E2263"/>
    <w:rsid w:val="001F0FF6"/>
    <w:rsid w:val="001F6DBF"/>
    <w:rsid w:val="00206982"/>
    <w:rsid w:val="00212478"/>
    <w:rsid w:val="00212C17"/>
    <w:rsid w:val="00232FC0"/>
    <w:rsid w:val="002436BC"/>
    <w:rsid w:val="00247B0A"/>
    <w:rsid w:val="0025185E"/>
    <w:rsid w:val="00253ECB"/>
    <w:rsid w:val="00260E7A"/>
    <w:rsid w:val="00262EAC"/>
    <w:rsid w:val="00262EC1"/>
    <w:rsid w:val="00272352"/>
    <w:rsid w:val="00277388"/>
    <w:rsid w:val="002832F0"/>
    <w:rsid w:val="002839B8"/>
    <w:rsid w:val="002856D7"/>
    <w:rsid w:val="00291C83"/>
    <w:rsid w:val="0029447E"/>
    <w:rsid w:val="002C4716"/>
    <w:rsid w:val="002D0923"/>
    <w:rsid w:val="00310B25"/>
    <w:rsid w:val="00316847"/>
    <w:rsid w:val="003337B3"/>
    <w:rsid w:val="00335A29"/>
    <w:rsid w:val="003430FF"/>
    <w:rsid w:val="00344054"/>
    <w:rsid w:val="00344A4C"/>
    <w:rsid w:val="00345770"/>
    <w:rsid w:val="00350035"/>
    <w:rsid w:val="00374ADB"/>
    <w:rsid w:val="00380AC8"/>
    <w:rsid w:val="00394719"/>
    <w:rsid w:val="003A49F1"/>
    <w:rsid w:val="003A7418"/>
    <w:rsid w:val="003B1C0D"/>
    <w:rsid w:val="003B7672"/>
    <w:rsid w:val="003C7B39"/>
    <w:rsid w:val="003E6086"/>
    <w:rsid w:val="00403C62"/>
    <w:rsid w:val="0042175E"/>
    <w:rsid w:val="00421B97"/>
    <w:rsid w:val="00423C4B"/>
    <w:rsid w:val="00426DB4"/>
    <w:rsid w:val="0044508A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2E6B"/>
    <w:rsid w:val="004B697E"/>
    <w:rsid w:val="004C0D26"/>
    <w:rsid w:val="004D2BDD"/>
    <w:rsid w:val="004D7FB6"/>
    <w:rsid w:val="004E3DC5"/>
    <w:rsid w:val="004E4FF1"/>
    <w:rsid w:val="0050502C"/>
    <w:rsid w:val="00507DEE"/>
    <w:rsid w:val="0051436F"/>
    <w:rsid w:val="0052553C"/>
    <w:rsid w:val="0052768C"/>
    <w:rsid w:val="0053150F"/>
    <w:rsid w:val="00534462"/>
    <w:rsid w:val="00534BB7"/>
    <w:rsid w:val="005456B3"/>
    <w:rsid w:val="00545CAB"/>
    <w:rsid w:val="0055097E"/>
    <w:rsid w:val="00554312"/>
    <w:rsid w:val="00576A20"/>
    <w:rsid w:val="00581206"/>
    <w:rsid w:val="00581A72"/>
    <w:rsid w:val="005843B0"/>
    <w:rsid w:val="00586B98"/>
    <w:rsid w:val="00590B3B"/>
    <w:rsid w:val="005A516E"/>
    <w:rsid w:val="005A635E"/>
    <w:rsid w:val="005B453E"/>
    <w:rsid w:val="005C169E"/>
    <w:rsid w:val="005C7A7D"/>
    <w:rsid w:val="005D70FF"/>
    <w:rsid w:val="005E4164"/>
    <w:rsid w:val="005F54BC"/>
    <w:rsid w:val="00602897"/>
    <w:rsid w:val="0060757F"/>
    <w:rsid w:val="00610AE8"/>
    <w:rsid w:val="006217B2"/>
    <w:rsid w:val="00634356"/>
    <w:rsid w:val="00637C69"/>
    <w:rsid w:val="00643BA1"/>
    <w:rsid w:val="00652A73"/>
    <w:rsid w:val="0068386B"/>
    <w:rsid w:val="006843B0"/>
    <w:rsid w:val="006855C0"/>
    <w:rsid w:val="006911FF"/>
    <w:rsid w:val="006964DF"/>
    <w:rsid w:val="006D733E"/>
    <w:rsid w:val="0070397D"/>
    <w:rsid w:val="007126CA"/>
    <w:rsid w:val="00715A0A"/>
    <w:rsid w:val="00721737"/>
    <w:rsid w:val="00736D3E"/>
    <w:rsid w:val="00741BE9"/>
    <w:rsid w:val="007614D1"/>
    <w:rsid w:val="00764A03"/>
    <w:rsid w:val="00767233"/>
    <w:rsid w:val="00772C70"/>
    <w:rsid w:val="007A5DC5"/>
    <w:rsid w:val="007A6B11"/>
    <w:rsid w:val="007B2E31"/>
    <w:rsid w:val="007B6A8F"/>
    <w:rsid w:val="007D162E"/>
    <w:rsid w:val="007E2C74"/>
    <w:rsid w:val="007F04A8"/>
    <w:rsid w:val="007F269A"/>
    <w:rsid w:val="00816906"/>
    <w:rsid w:val="008437E6"/>
    <w:rsid w:val="0084695A"/>
    <w:rsid w:val="00850145"/>
    <w:rsid w:val="008615FA"/>
    <w:rsid w:val="0087774D"/>
    <w:rsid w:val="00892776"/>
    <w:rsid w:val="00897CCF"/>
    <w:rsid w:val="008B0AB0"/>
    <w:rsid w:val="008B559E"/>
    <w:rsid w:val="008D0A59"/>
    <w:rsid w:val="008E14F3"/>
    <w:rsid w:val="008E56E9"/>
    <w:rsid w:val="008F10FA"/>
    <w:rsid w:val="008F7953"/>
    <w:rsid w:val="00900AC1"/>
    <w:rsid w:val="00901A89"/>
    <w:rsid w:val="00911078"/>
    <w:rsid w:val="00911A6A"/>
    <w:rsid w:val="00912495"/>
    <w:rsid w:val="00912D9C"/>
    <w:rsid w:val="009145B4"/>
    <w:rsid w:val="00920151"/>
    <w:rsid w:val="00922DB8"/>
    <w:rsid w:val="00925493"/>
    <w:rsid w:val="00933D05"/>
    <w:rsid w:val="00933D5E"/>
    <w:rsid w:val="009517AE"/>
    <w:rsid w:val="009729DA"/>
    <w:rsid w:val="009769CE"/>
    <w:rsid w:val="00981C18"/>
    <w:rsid w:val="00986A17"/>
    <w:rsid w:val="0098735B"/>
    <w:rsid w:val="00995CF7"/>
    <w:rsid w:val="009A1160"/>
    <w:rsid w:val="009A21F8"/>
    <w:rsid w:val="009A4DDA"/>
    <w:rsid w:val="009B68B6"/>
    <w:rsid w:val="009C4056"/>
    <w:rsid w:val="009C4EFD"/>
    <w:rsid w:val="009E012D"/>
    <w:rsid w:val="009E0620"/>
    <w:rsid w:val="009F1128"/>
    <w:rsid w:val="00A117F4"/>
    <w:rsid w:val="00A1329A"/>
    <w:rsid w:val="00A269BD"/>
    <w:rsid w:val="00A311A2"/>
    <w:rsid w:val="00A32FE6"/>
    <w:rsid w:val="00A353A8"/>
    <w:rsid w:val="00A42C49"/>
    <w:rsid w:val="00A50CB8"/>
    <w:rsid w:val="00A55E60"/>
    <w:rsid w:val="00A70033"/>
    <w:rsid w:val="00A71AC7"/>
    <w:rsid w:val="00A846A3"/>
    <w:rsid w:val="00A86C4E"/>
    <w:rsid w:val="00A91B95"/>
    <w:rsid w:val="00A938B4"/>
    <w:rsid w:val="00AB520E"/>
    <w:rsid w:val="00AC0763"/>
    <w:rsid w:val="00AD2FAC"/>
    <w:rsid w:val="00AD6D74"/>
    <w:rsid w:val="00AE58CB"/>
    <w:rsid w:val="00AF5A74"/>
    <w:rsid w:val="00B15648"/>
    <w:rsid w:val="00B22A55"/>
    <w:rsid w:val="00B24212"/>
    <w:rsid w:val="00B26F5D"/>
    <w:rsid w:val="00B27B2E"/>
    <w:rsid w:val="00B42F13"/>
    <w:rsid w:val="00B53DD5"/>
    <w:rsid w:val="00B541C2"/>
    <w:rsid w:val="00B55C17"/>
    <w:rsid w:val="00B6136B"/>
    <w:rsid w:val="00B61BEF"/>
    <w:rsid w:val="00B6276E"/>
    <w:rsid w:val="00B6541D"/>
    <w:rsid w:val="00B70F20"/>
    <w:rsid w:val="00B76F22"/>
    <w:rsid w:val="00B82009"/>
    <w:rsid w:val="00B84C13"/>
    <w:rsid w:val="00BA3BA6"/>
    <w:rsid w:val="00BA3FCC"/>
    <w:rsid w:val="00BB47F7"/>
    <w:rsid w:val="00BD561F"/>
    <w:rsid w:val="00BE2B46"/>
    <w:rsid w:val="00BE3148"/>
    <w:rsid w:val="00BF0EC1"/>
    <w:rsid w:val="00C02E62"/>
    <w:rsid w:val="00C040C2"/>
    <w:rsid w:val="00C12FA8"/>
    <w:rsid w:val="00C23AD1"/>
    <w:rsid w:val="00C34944"/>
    <w:rsid w:val="00C416F5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2CA1"/>
    <w:rsid w:val="00C93D4B"/>
    <w:rsid w:val="00C96659"/>
    <w:rsid w:val="00CA213F"/>
    <w:rsid w:val="00CB51E7"/>
    <w:rsid w:val="00CD2844"/>
    <w:rsid w:val="00CD7B07"/>
    <w:rsid w:val="00CE25A0"/>
    <w:rsid w:val="00CE284C"/>
    <w:rsid w:val="00D20F85"/>
    <w:rsid w:val="00D216FF"/>
    <w:rsid w:val="00D30C16"/>
    <w:rsid w:val="00D30DD9"/>
    <w:rsid w:val="00D371E2"/>
    <w:rsid w:val="00D414EC"/>
    <w:rsid w:val="00D442F1"/>
    <w:rsid w:val="00D50349"/>
    <w:rsid w:val="00D51166"/>
    <w:rsid w:val="00D547A2"/>
    <w:rsid w:val="00D63C86"/>
    <w:rsid w:val="00D641EA"/>
    <w:rsid w:val="00D64479"/>
    <w:rsid w:val="00D77C40"/>
    <w:rsid w:val="00D80FB0"/>
    <w:rsid w:val="00D81527"/>
    <w:rsid w:val="00D9739C"/>
    <w:rsid w:val="00DC2B67"/>
    <w:rsid w:val="00DC3116"/>
    <w:rsid w:val="00DC59F3"/>
    <w:rsid w:val="00DD0643"/>
    <w:rsid w:val="00DE0E39"/>
    <w:rsid w:val="00DE18BC"/>
    <w:rsid w:val="00DE2456"/>
    <w:rsid w:val="00DF0D3E"/>
    <w:rsid w:val="00DF7FEE"/>
    <w:rsid w:val="00E142A3"/>
    <w:rsid w:val="00E365F5"/>
    <w:rsid w:val="00E50613"/>
    <w:rsid w:val="00E50DF0"/>
    <w:rsid w:val="00E5503B"/>
    <w:rsid w:val="00E55CA9"/>
    <w:rsid w:val="00E64733"/>
    <w:rsid w:val="00E67239"/>
    <w:rsid w:val="00E720B5"/>
    <w:rsid w:val="00E734DA"/>
    <w:rsid w:val="00E75292"/>
    <w:rsid w:val="00E75B5A"/>
    <w:rsid w:val="00E81FE4"/>
    <w:rsid w:val="00E82E3D"/>
    <w:rsid w:val="00E82F99"/>
    <w:rsid w:val="00E84C89"/>
    <w:rsid w:val="00E858A3"/>
    <w:rsid w:val="00E90597"/>
    <w:rsid w:val="00E9264A"/>
    <w:rsid w:val="00E95325"/>
    <w:rsid w:val="00E96FE0"/>
    <w:rsid w:val="00EB3F8D"/>
    <w:rsid w:val="00EB4C55"/>
    <w:rsid w:val="00EB6072"/>
    <w:rsid w:val="00EC05C6"/>
    <w:rsid w:val="00EC2C8E"/>
    <w:rsid w:val="00EC7102"/>
    <w:rsid w:val="00ED50D0"/>
    <w:rsid w:val="00EE04E5"/>
    <w:rsid w:val="00F007C9"/>
    <w:rsid w:val="00F02560"/>
    <w:rsid w:val="00F103F3"/>
    <w:rsid w:val="00F1369A"/>
    <w:rsid w:val="00F16637"/>
    <w:rsid w:val="00F301DE"/>
    <w:rsid w:val="00F37552"/>
    <w:rsid w:val="00F527F3"/>
    <w:rsid w:val="00F53DA0"/>
    <w:rsid w:val="00F717F1"/>
    <w:rsid w:val="00F75901"/>
    <w:rsid w:val="00F7597F"/>
    <w:rsid w:val="00F764BC"/>
    <w:rsid w:val="00F769C9"/>
    <w:rsid w:val="00F8786A"/>
    <w:rsid w:val="00F93564"/>
    <w:rsid w:val="00F9594B"/>
    <w:rsid w:val="00FA0D35"/>
    <w:rsid w:val="00FA2095"/>
    <w:rsid w:val="00FA55F9"/>
    <w:rsid w:val="00FB4BF8"/>
    <w:rsid w:val="00FB55EF"/>
    <w:rsid w:val="00FD235D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8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6-30zNcoMS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12</cp:revision>
  <cp:lastPrinted>2023-01-23T12:58:00Z</cp:lastPrinted>
  <dcterms:created xsi:type="dcterms:W3CDTF">2023-01-22T17:53:00Z</dcterms:created>
  <dcterms:modified xsi:type="dcterms:W3CDTF">2023-01-23T17:57:00Z</dcterms:modified>
</cp:coreProperties>
</file>