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E789" w14:textId="1D619514" w:rsidR="0084634F" w:rsidRDefault="0084634F" w:rsidP="0084634F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المراجعة السادسة الاقتصاد الكلي م 3 الفصل الأول </w:t>
      </w:r>
    </w:p>
    <w:bookmarkEnd w:id="0"/>
    <w:p w14:paraId="42B4293E" w14:textId="71B35DD7" w:rsidR="0084634F" w:rsidRDefault="0084634F" w:rsidP="0084634F">
      <w:pPr>
        <w:rPr>
          <w:rtl/>
        </w:rPr>
      </w:pPr>
      <w:proofErr w:type="spellStart"/>
      <w:r>
        <w:rPr>
          <w:rFonts w:cs="Arial"/>
          <w:rtl/>
        </w:rPr>
        <w:t>أقتصاد</w:t>
      </w:r>
      <w:proofErr w:type="spellEnd"/>
      <w:r>
        <w:rPr>
          <w:rFonts w:cs="Arial"/>
          <w:rtl/>
        </w:rPr>
        <w:t xml:space="preserve"> كلي (م3)</w:t>
      </w:r>
      <w:r>
        <w:t>MBA</w:t>
      </w:r>
      <w:r>
        <w:rPr>
          <w:rFonts w:cs="Arial"/>
          <w:rtl/>
        </w:rPr>
        <w:t>, [٢١.١١.١٨ ١٦:٥٥]</w:t>
      </w:r>
    </w:p>
    <w:p w14:paraId="149EF54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المراجعة السادسة لمقرر ( الاقتصاد الكلي )</w:t>
      </w:r>
    </w:p>
    <w:p w14:paraId="3134A91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الفصل الدراسي الأول ١٤٤٠ هـ</w:t>
      </w:r>
    </w:p>
    <w:p w14:paraId="4C48B532" w14:textId="77777777" w:rsidR="0084634F" w:rsidRDefault="0084634F" w:rsidP="0084634F">
      <w:pPr>
        <w:rPr>
          <w:rtl/>
        </w:rPr>
      </w:pPr>
    </w:p>
    <w:p w14:paraId="1C5C1C14" w14:textId="77777777" w:rsidR="0084634F" w:rsidRDefault="0084634F" w:rsidP="0084634F">
      <w:pPr>
        <w:rPr>
          <w:rtl/>
        </w:rPr>
      </w:pPr>
    </w:p>
    <w:p w14:paraId="14ADE7B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..................يقصد بها: (أن التغير في الإنفاق يساوي التغير في الضرائب).</w:t>
      </w:r>
    </w:p>
    <w:p w14:paraId="6E9FE12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مضاعف الميزانية المتوازنة </w:t>
      </w:r>
      <w:r>
        <w:rPr>
          <w:rFonts w:ascii="Segoe UI Emoji" w:hAnsi="Segoe UI Emoji" w:cs="Segoe UI Emoji" w:hint="cs"/>
          <w:rtl/>
        </w:rPr>
        <w:t>✔️</w:t>
      </w:r>
    </w:p>
    <w:p w14:paraId="068E58F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تغير الإنفاق الحكومي</w:t>
      </w:r>
    </w:p>
    <w:p w14:paraId="1DF69DB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ايجاد التغير في الضرائب</w:t>
      </w:r>
    </w:p>
    <w:p w14:paraId="190D6DF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د/ قانون </w:t>
      </w:r>
      <w:proofErr w:type="spellStart"/>
      <w:r>
        <w:rPr>
          <w:rFonts w:cs="Arial"/>
          <w:rtl/>
        </w:rPr>
        <w:t>ساي</w:t>
      </w:r>
      <w:proofErr w:type="spellEnd"/>
    </w:p>
    <w:p w14:paraId="33407991" w14:textId="77777777" w:rsidR="0084634F" w:rsidRDefault="0084634F" w:rsidP="0084634F">
      <w:pPr>
        <w:rPr>
          <w:rtl/>
        </w:rPr>
      </w:pPr>
    </w:p>
    <w:p w14:paraId="4B848B8A" w14:textId="77777777" w:rsidR="0084634F" w:rsidRDefault="0084634F" w:rsidP="0084634F">
      <w:pPr>
        <w:rPr>
          <w:rtl/>
        </w:rPr>
      </w:pPr>
    </w:p>
    <w:p w14:paraId="36E9FB22" w14:textId="77777777" w:rsidR="0084634F" w:rsidRDefault="0084634F" w:rsidP="0084634F">
      <w:pPr>
        <w:rPr>
          <w:rtl/>
        </w:rPr>
      </w:pPr>
    </w:p>
    <w:p w14:paraId="4954249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مضاعف الإنفاق أكبر من مضاعف الضرائب.</w:t>
      </w:r>
    </w:p>
    <w:p w14:paraId="3C0B80A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2053666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</w:t>
      </w:r>
    </w:p>
    <w:p w14:paraId="3A8D42AF" w14:textId="77777777" w:rsidR="0084634F" w:rsidRDefault="0084634F" w:rsidP="0084634F">
      <w:pPr>
        <w:rPr>
          <w:rtl/>
        </w:rPr>
      </w:pPr>
    </w:p>
    <w:p w14:paraId="5843FA4E" w14:textId="77777777" w:rsidR="0084634F" w:rsidRDefault="0084634F" w:rsidP="0084634F">
      <w:pPr>
        <w:rPr>
          <w:rtl/>
        </w:rPr>
      </w:pPr>
    </w:p>
    <w:p w14:paraId="42E66E28" w14:textId="77777777" w:rsidR="0084634F" w:rsidRDefault="0084634F" w:rsidP="0084634F">
      <w:pPr>
        <w:rPr>
          <w:rtl/>
        </w:rPr>
      </w:pPr>
    </w:p>
    <w:p w14:paraId="1D1CDCF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مضاعف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المفتوح ............. مضاعف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المغلق.</w:t>
      </w:r>
    </w:p>
    <w:p w14:paraId="77566AF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أكبر من</w:t>
      </w:r>
    </w:p>
    <w:p w14:paraId="4952612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يساوي</w:t>
      </w:r>
    </w:p>
    <w:p w14:paraId="786592F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أصغر من </w:t>
      </w:r>
      <w:r>
        <w:rPr>
          <w:rFonts w:ascii="Segoe UI Emoji" w:hAnsi="Segoe UI Emoji" w:cs="Segoe UI Emoji" w:hint="cs"/>
          <w:rtl/>
        </w:rPr>
        <w:t>✔️</w:t>
      </w:r>
    </w:p>
    <w:p w14:paraId="6BC5103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معكوس</w:t>
      </w:r>
    </w:p>
    <w:p w14:paraId="020BBDDD" w14:textId="77777777" w:rsidR="0084634F" w:rsidRDefault="0084634F" w:rsidP="0084634F">
      <w:pPr>
        <w:rPr>
          <w:rtl/>
        </w:rPr>
      </w:pPr>
    </w:p>
    <w:p w14:paraId="177F7D76" w14:textId="77777777" w:rsidR="0084634F" w:rsidRDefault="0084634F" w:rsidP="0084634F">
      <w:pPr>
        <w:rPr>
          <w:rtl/>
        </w:rPr>
      </w:pPr>
    </w:p>
    <w:p w14:paraId="10FCD7DD" w14:textId="77777777" w:rsidR="0084634F" w:rsidRDefault="0084634F" w:rsidP="0084634F">
      <w:pPr>
        <w:rPr>
          <w:rtl/>
        </w:rPr>
      </w:pPr>
    </w:p>
    <w:p w14:paraId="4EF1E20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سياسات الحكومة </w:t>
      </w:r>
      <w:proofErr w:type="spellStart"/>
      <w:r>
        <w:rPr>
          <w:rFonts w:cs="Arial"/>
          <w:rtl/>
        </w:rPr>
        <w:t>الإقتصادية</w:t>
      </w:r>
      <w:proofErr w:type="spellEnd"/>
      <w:r>
        <w:rPr>
          <w:rFonts w:cs="Arial"/>
          <w:rtl/>
        </w:rPr>
        <w:t xml:space="preserve"> تشمل:</w:t>
      </w:r>
    </w:p>
    <w:p w14:paraId="3079B90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سياسة مالية توسعية وسياسة مالية انكماشية </w:t>
      </w:r>
      <w:r>
        <w:rPr>
          <w:rFonts w:ascii="Segoe UI Emoji" w:hAnsi="Segoe UI Emoji" w:cs="Segoe UI Emoji" w:hint="cs"/>
          <w:rtl/>
        </w:rPr>
        <w:t>✔️</w:t>
      </w:r>
    </w:p>
    <w:p w14:paraId="48BB429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سياسة نقدية توسعية وسياسة نقدية انكماشية</w:t>
      </w:r>
    </w:p>
    <w:p w14:paraId="52F7666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جميع ما سبق</w:t>
      </w:r>
    </w:p>
    <w:p w14:paraId="7820C121" w14:textId="77777777" w:rsidR="0084634F" w:rsidRDefault="0084634F" w:rsidP="0084634F">
      <w:pPr>
        <w:rPr>
          <w:rtl/>
        </w:rPr>
      </w:pPr>
    </w:p>
    <w:p w14:paraId="1B9DF9EA" w14:textId="77777777" w:rsidR="0084634F" w:rsidRDefault="0084634F" w:rsidP="0084634F">
      <w:pPr>
        <w:rPr>
          <w:rtl/>
        </w:rPr>
      </w:pPr>
    </w:p>
    <w:p w14:paraId="16894147" w14:textId="77777777" w:rsidR="0084634F" w:rsidRDefault="0084634F" w:rsidP="0084634F">
      <w:pPr>
        <w:rPr>
          <w:rtl/>
        </w:rPr>
      </w:pPr>
    </w:p>
    <w:p w14:paraId="2A9A0E4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تلجأ الحكومات للسياسات المالية </w:t>
      </w:r>
      <w:proofErr w:type="spellStart"/>
      <w:r>
        <w:rPr>
          <w:rFonts w:cs="Arial"/>
          <w:rtl/>
        </w:rPr>
        <w:t>الإنكماشية</w:t>
      </w:r>
      <w:proofErr w:type="spellEnd"/>
      <w:r>
        <w:rPr>
          <w:rFonts w:cs="Arial"/>
          <w:rtl/>
        </w:rPr>
        <w:t xml:space="preserve"> في حالة الركود أو الكساد.</w:t>
      </w:r>
    </w:p>
    <w:p w14:paraId="73223FD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صحيح</w:t>
      </w:r>
    </w:p>
    <w:p w14:paraId="03F8D01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7B549F4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تلجأ الحكومات للسياسات المالية التوسعية في حالة الركود أو الكساد</w:t>
      </w:r>
    </w:p>
    <w:p w14:paraId="78706B11" w14:textId="77777777" w:rsidR="0084634F" w:rsidRDefault="0084634F" w:rsidP="0084634F">
      <w:pPr>
        <w:rPr>
          <w:rtl/>
        </w:rPr>
      </w:pPr>
    </w:p>
    <w:p w14:paraId="0BC87592" w14:textId="77777777" w:rsidR="0084634F" w:rsidRDefault="0084634F" w:rsidP="0084634F">
      <w:pPr>
        <w:rPr>
          <w:rtl/>
        </w:rPr>
      </w:pPr>
    </w:p>
    <w:p w14:paraId="24532866" w14:textId="77777777" w:rsidR="0084634F" w:rsidRDefault="0084634F" w:rsidP="0084634F">
      <w:pPr>
        <w:rPr>
          <w:rtl/>
        </w:rPr>
      </w:pPr>
    </w:p>
    <w:p w14:paraId="25419A0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في حالة الرواج </w:t>
      </w:r>
      <w:proofErr w:type="spellStart"/>
      <w:r>
        <w:rPr>
          <w:rFonts w:cs="Arial"/>
          <w:rtl/>
        </w:rPr>
        <w:t>والإنتعاش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 xml:space="preserve"> تلجأ الحكومة إلى:</w:t>
      </w:r>
    </w:p>
    <w:p w14:paraId="60BF21F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تخفيض التحويلات</w:t>
      </w:r>
    </w:p>
    <w:p w14:paraId="1F86BA4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زيادة الضرائب</w:t>
      </w:r>
    </w:p>
    <w:p w14:paraId="0EA4FC7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سياسات مالية انكماشية</w:t>
      </w:r>
    </w:p>
    <w:p w14:paraId="6A75ACA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3F6C890F" w14:textId="77777777" w:rsidR="0084634F" w:rsidRDefault="0084634F" w:rsidP="0084634F">
      <w:pPr>
        <w:rPr>
          <w:rtl/>
        </w:rPr>
      </w:pPr>
    </w:p>
    <w:p w14:paraId="41D2E5DB" w14:textId="77777777" w:rsidR="0084634F" w:rsidRDefault="0084634F" w:rsidP="0084634F">
      <w:pPr>
        <w:rPr>
          <w:rtl/>
        </w:rPr>
      </w:pPr>
    </w:p>
    <w:p w14:paraId="52C8E17E" w14:textId="77777777" w:rsidR="0084634F" w:rsidRDefault="0084634F" w:rsidP="0084634F">
      <w:pPr>
        <w:rPr>
          <w:rtl/>
        </w:rPr>
      </w:pPr>
    </w:p>
    <w:p w14:paraId="7F7F7DE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كل مما يلي من آثار السياسات المالية التوسعية ماعدا:</w:t>
      </w:r>
    </w:p>
    <w:p w14:paraId="590F078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زيادة الطلب الكلي</w:t>
      </w:r>
    </w:p>
    <w:p w14:paraId="30A0877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انخفاض الناتج المحلي الإجمالي </w:t>
      </w:r>
      <w:r>
        <w:rPr>
          <w:rFonts w:ascii="Segoe UI Emoji" w:hAnsi="Segoe UI Emoji" w:cs="Segoe UI Emoji" w:hint="cs"/>
          <w:rtl/>
        </w:rPr>
        <w:t>✔️</w:t>
      </w:r>
    </w:p>
    <w:p w14:paraId="19795CF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خفض الضرائب</w:t>
      </w:r>
    </w:p>
    <w:p w14:paraId="5FEF16F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زيادة التحويلات</w:t>
      </w:r>
    </w:p>
    <w:p w14:paraId="7250C8E9" w14:textId="77777777" w:rsidR="0084634F" w:rsidRDefault="0084634F" w:rsidP="0084634F">
      <w:pPr>
        <w:rPr>
          <w:rtl/>
        </w:rPr>
      </w:pPr>
    </w:p>
    <w:p w14:paraId="203881EA" w14:textId="77777777" w:rsidR="0084634F" w:rsidRDefault="0084634F" w:rsidP="0084634F">
      <w:pPr>
        <w:rPr>
          <w:rtl/>
        </w:rPr>
      </w:pPr>
    </w:p>
    <w:p w14:paraId="32DCBDCF" w14:textId="77777777" w:rsidR="0084634F" w:rsidRDefault="0084634F" w:rsidP="0084634F">
      <w:pPr>
        <w:rPr>
          <w:rtl/>
        </w:rPr>
      </w:pPr>
    </w:p>
    <w:p w14:paraId="596A72D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يكون الإنتاج الكامن عند أي مستوى توظيف.</w:t>
      </w:r>
    </w:p>
    <w:p w14:paraId="63C43DE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صحيح</w:t>
      </w:r>
    </w:p>
    <w:p w14:paraId="7A87AFA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426B0A6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يكون عند مستوى التوظيف الكامل، وهو يعني أقصى انتاج يمكن الحصول عليه باستخدام الموارد المتاحة.</w:t>
      </w:r>
    </w:p>
    <w:p w14:paraId="1F7B4F83" w14:textId="77777777" w:rsidR="0084634F" w:rsidRDefault="0084634F" w:rsidP="0084634F">
      <w:pPr>
        <w:rPr>
          <w:rtl/>
        </w:rPr>
      </w:pPr>
    </w:p>
    <w:p w14:paraId="58A6279C" w14:textId="77777777" w:rsidR="0084634F" w:rsidRDefault="0084634F" w:rsidP="0084634F">
      <w:pPr>
        <w:rPr>
          <w:rtl/>
        </w:rPr>
      </w:pPr>
    </w:p>
    <w:p w14:paraId="794A6F66" w14:textId="77777777" w:rsidR="0084634F" w:rsidRDefault="0084634F" w:rsidP="0084634F">
      <w:pPr>
        <w:rPr>
          <w:rtl/>
        </w:rPr>
      </w:pPr>
    </w:p>
    <w:p w14:paraId="37A0933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اذا كان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بعيد عن مستوى التوظيف الكامل تكون الأسعار ثابتة أو ترتفع بشكل خفيف، بينما اذا كان قريب من مستوى التوظيف الكامل ترتفع الأسعار بشكل كبير.</w:t>
      </w:r>
    </w:p>
    <w:p w14:paraId="263B917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5647A9A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</w:t>
      </w:r>
    </w:p>
    <w:p w14:paraId="1644C423" w14:textId="77777777" w:rsidR="0084634F" w:rsidRDefault="0084634F" w:rsidP="0084634F">
      <w:pPr>
        <w:rPr>
          <w:rtl/>
        </w:rPr>
      </w:pPr>
    </w:p>
    <w:p w14:paraId="67254356" w14:textId="77777777" w:rsidR="0084634F" w:rsidRDefault="0084634F" w:rsidP="0084634F">
      <w:pPr>
        <w:rPr>
          <w:rtl/>
        </w:rPr>
      </w:pPr>
    </w:p>
    <w:p w14:paraId="1B95252B" w14:textId="77777777" w:rsidR="0084634F" w:rsidRDefault="0084634F" w:rsidP="0084634F">
      <w:pPr>
        <w:rPr>
          <w:rtl/>
        </w:rPr>
      </w:pPr>
    </w:p>
    <w:p w14:paraId="43BF9DD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الفترة التي لا تتغير فيها الأسعار أو تتغير بشكل طفيف، تسمى:</w:t>
      </w:r>
    </w:p>
    <w:p w14:paraId="2916216F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الأجل المتوسط</w:t>
      </w:r>
    </w:p>
    <w:p w14:paraId="510D763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الأجل القصير </w:t>
      </w:r>
      <w:r>
        <w:rPr>
          <w:rFonts w:ascii="Segoe UI Emoji" w:hAnsi="Segoe UI Emoji" w:cs="Segoe UI Emoji" w:hint="cs"/>
          <w:rtl/>
        </w:rPr>
        <w:t>✔️</w:t>
      </w:r>
    </w:p>
    <w:p w14:paraId="0C7DF6F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الأجل الطويل</w:t>
      </w:r>
    </w:p>
    <w:p w14:paraId="57788F1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الإنتاج الكامن</w:t>
      </w:r>
    </w:p>
    <w:p w14:paraId="47173183" w14:textId="77777777" w:rsidR="0084634F" w:rsidRDefault="0084634F" w:rsidP="0084634F">
      <w:pPr>
        <w:rPr>
          <w:rtl/>
        </w:rPr>
      </w:pPr>
    </w:p>
    <w:p w14:paraId="5FD35098" w14:textId="77777777" w:rsidR="0084634F" w:rsidRDefault="0084634F" w:rsidP="0084634F">
      <w:pPr>
        <w:rPr>
          <w:rtl/>
        </w:rPr>
      </w:pPr>
    </w:p>
    <w:p w14:paraId="48C7C789" w14:textId="77777777" w:rsidR="0084634F" w:rsidRDefault="0084634F" w:rsidP="0084634F">
      <w:pPr>
        <w:rPr>
          <w:rtl/>
        </w:rPr>
      </w:pPr>
    </w:p>
    <w:p w14:paraId="333EB75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تمر الدورة </w:t>
      </w:r>
      <w:proofErr w:type="spellStart"/>
      <w:r>
        <w:rPr>
          <w:rFonts w:cs="Arial"/>
          <w:rtl/>
        </w:rPr>
        <w:t>الإقتصادية</w:t>
      </w:r>
      <w:proofErr w:type="spellEnd"/>
      <w:r>
        <w:rPr>
          <w:rFonts w:cs="Arial"/>
          <w:rtl/>
        </w:rPr>
        <w:t xml:space="preserve"> بثلاث مراحل.</w:t>
      </w:r>
    </w:p>
    <w:p w14:paraId="080BBBD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صحيح</w:t>
      </w:r>
    </w:p>
    <w:p w14:paraId="453265B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397547A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التصحيح : أربع مراحل: </w:t>
      </w:r>
      <w:proofErr w:type="spellStart"/>
      <w:r>
        <w:rPr>
          <w:rFonts w:cs="Arial"/>
          <w:rtl/>
        </w:rPr>
        <w:t>الإنتعاش</w:t>
      </w:r>
      <w:proofErr w:type="spellEnd"/>
      <w:r>
        <w:rPr>
          <w:rFonts w:cs="Arial"/>
          <w:rtl/>
        </w:rPr>
        <w:t>، الرواج، الركود، الكساد.</w:t>
      </w:r>
    </w:p>
    <w:p w14:paraId="634A4BD2" w14:textId="77777777" w:rsidR="0084634F" w:rsidRDefault="0084634F" w:rsidP="0084634F">
      <w:pPr>
        <w:rPr>
          <w:rtl/>
        </w:rPr>
      </w:pPr>
    </w:p>
    <w:p w14:paraId="344BB10C" w14:textId="77777777" w:rsidR="0084634F" w:rsidRDefault="0084634F" w:rsidP="0084634F">
      <w:pPr>
        <w:rPr>
          <w:rtl/>
        </w:rPr>
      </w:pPr>
    </w:p>
    <w:p w14:paraId="56D3F991" w14:textId="77777777" w:rsidR="0084634F" w:rsidRDefault="0084634F" w:rsidP="0084634F">
      <w:pPr>
        <w:rPr>
          <w:rtl/>
        </w:rPr>
      </w:pPr>
    </w:p>
    <w:p w14:paraId="1D1A123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هي مرحلة بداية تحسن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بشكل عام، حيث يبدأ النشاط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 xml:space="preserve"> بزيادة الإنتاج وانخفاض البطالة ورفع الأجور والتوسع في التسهيلات </w:t>
      </w:r>
      <w:proofErr w:type="spellStart"/>
      <w:r>
        <w:rPr>
          <w:rFonts w:cs="Arial"/>
          <w:rtl/>
        </w:rPr>
        <w:t>الإئتمانية</w:t>
      </w:r>
      <w:proofErr w:type="spellEnd"/>
      <w:r>
        <w:rPr>
          <w:rFonts w:cs="Arial"/>
          <w:rtl/>
        </w:rPr>
        <w:t xml:space="preserve"> وتناقص حجم المخزون ومن ثم الزيادة في الدخل.</w:t>
      </w:r>
    </w:p>
    <w:p w14:paraId="0C394FA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الرواج</w:t>
      </w:r>
    </w:p>
    <w:p w14:paraId="0DB074D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الازدهار</w:t>
      </w:r>
    </w:p>
    <w:p w14:paraId="457EE2B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</w:t>
      </w:r>
      <w:proofErr w:type="spellStart"/>
      <w:r>
        <w:rPr>
          <w:rFonts w:cs="Arial"/>
          <w:rtl/>
        </w:rPr>
        <w:t>الإنتعاش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2FCBC64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د/ </w:t>
      </w:r>
      <w:proofErr w:type="spellStart"/>
      <w:r>
        <w:rPr>
          <w:rFonts w:cs="Arial"/>
          <w:rtl/>
        </w:rPr>
        <w:t>الإنتعاش</w:t>
      </w:r>
      <w:proofErr w:type="spellEnd"/>
      <w:r>
        <w:rPr>
          <w:rFonts w:cs="Arial"/>
          <w:rtl/>
        </w:rPr>
        <w:t xml:space="preserve"> أو الرواج</w:t>
      </w:r>
    </w:p>
    <w:p w14:paraId="3782055B" w14:textId="77777777" w:rsidR="0084634F" w:rsidRDefault="0084634F" w:rsidP="0084634F">
      <w:pPr>
        <w:rPr>
          <w:rtl/>
        </w:rPr>
      </w:pPr>
    </w:p>
    <w:p w14:paraId="1214480E" w14:textId="77777777" w:rsidR="0084634F" w:rsidRDefault="0084634F" w:rsidP="0084634F">
      <w:pPr>
        <w:rPr>
          <w:rtl/>
        </w:rPr>
      </w:pPr>
    </w:p>
    <w:p w14:paraId="2F1D0C51" w14:textId="77777777" w:rsidR="0084634F" w:rsidRDefault="0084634F" w:rsidP="0084634F">
      <w:pPr>
        <w:rPr>
          <w:rtl/>
        </w:rPr>
      </w:pPr>
    </w:p>
    <w:p w14:paraId="086E40F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 xml:space="preserve">يمثل أعلى نقطة في الدورة </w:t>
      </w:r>
      <w:proofErr w:type="spellStart"/>
      <w:r>
        <w:rPr>
          <w:rFonts w:cs="Arial"/>
          <w:rtl/>
        </w:rPr>
        <w:t>الإقتصادية</w:t>
      </w:r>
      <w:proofErr w:type="spellEnd"/>
      <w:r>
        <w:rPr>
          <w:rFonts w:cs="Arial"/>
          <w:rtl/>
        </w:rPr>
        <w:t xml:space="preserve"> وتتميز بارتفاع أكبر في مستوى الإنتاج ويرافقه ارتفاع في مستوى التشغيل.</w:t>
      </w:r>
    </w:p>
    <w:p w14:paraId="08C0014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الرواج</w:t>
      </w:r>
    </w:p>
    <w:p w14:paraId="48FDD2B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الرخاء</w:t>
      </w:r>
    </w:p>
    <w:p w14:paraId="4C88983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</w:t>
      </w:r>
      <w:proofErr w:type="spellStart"/>
      <w:r>
        <w:rPr>
          <w:rFonts w:cs="Arial"/>
          <w:rtl/>
        </w:rPr>
        <w:t>الإزدهار</w:t>
      </w:r>
      <w:proofErr w:type="spellEnd"/>
    </w:p>
    <w:p w14:paraId="2F44F7A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</w:t>
      </w:r>
      <w:r>
        <w:rPr>
          <w:rFonts w:cs="Arial"/>
          <w:rtl/>
        </w:rPr>
        <w:t>️</w:t>
      </w:r>
    </w:p>
    <w:p w14:paraId="03DDDB46" w14:textId="77777777" w:rsidR="0084634F" w:rsidRDefault="0084634F" w:rsidP="0084634F">
      <w:pPr>
        <w:rPr>
          <w:rtl/>
        </w:rPr>
      </w:pPr>
    </w:p>
    <w:p w14:paraId="7131CDD7" w14:textId="77777777" w:rsidR="0084634F" w:rsidRDefault="0084634F" w:rsidP="0084634F">
      <w:pPr>
        <w:rPr>
          <w:rtl/>
        </w:rPr>
      </w:pPr>
    </w:p>
    <w:p w14:paraId="1EB2A0E7" w14:textId="77777777" w:rsidR="0084634F" w:rsidRDefault="0084634F" w:rsidP="0084634F">
      <w:pPr>
        <w:rPr>
          <w:rtl/>
        </w:rPr>
      </w:pPr>
    </w:p>
    <w:p w14:paraId="45D371B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اذا تراكم المخزون وتناقص الطلب وتراجعت الأرباح وارتفعت معدلات البطالة وتناقصت مستويات الأجور وظهر عجز المقترضين عن سداد القروض وتراجع المستوى العام للأسعار وانخفض المستوى التشغيلي وارتفعت البطالة، نقول أن </w:t>
      </w:r>
      <w:proofErr w:type="spellStart"/>
      <w:r>
        <w:rPr>
          <w:rFonts w:cs="Arial"/>
          <w:rtl/>
        </w:rPr>
        <w:t>الإقتصاد</w:t>
      </w:r>
      <w:proofErr w:type="spellEnd"/>
      <w:r>
        <w:rPr>
          <w:rFonts w:cs="Arial"/>
          <w:rtl/>
        </w:rPr>
        <w:t xml:space="preserve"> يمر في مرحلة:</w:t>
      </w:r>
    </w:p>
    <w:p w14:paraId="5BBD80D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كساد</w:t>
      </w:r>
    </w:p>
    <w:p w14:paraId="1004CDB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ركود </w:t>
      </w:r>
      <w:r>
        <w:rPr>
          <w:rFonts w:ascii="Segoe UI Emoji" w:hAnsi="Segoe UI Emoji" w:cs="Segoe UI Emoji" w:hint="cs"/>
          <w:rtl/>
        </w:rPr>
        <w:t>✔️</w:t>
      </w:r>
    </w:p>
    <w:p w14:paraId="23559B6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رواج</w:t>
      </w:r>
    </w:p>
    <w:p w14:paraId="2636E2A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تبديل الميزانيات</w:t>
      </w:r>
    </w:p>
    <w:p w14:paraId="22A12723" w14:textId="77777777" w:rsidR="0084634F" w:rsidRDefault="0084634F" w:rsidP="0084634F">
      <w:pPr>
        <w:rPr>
          <w:rtl/>
        </w:rPr>
      </w:pPr>
    </w:p>
    <w:p w14:paraId="1B672BBB" w14:textId="77777777" w:rsidR="0084634F" w:rsidRDefault="0084634F" w:rsidP="0084634F">
      <w:pPr>
        <w:rPr>
          <w:rtl/>
        </w:rPr>
      </w:pPr>
    </w:p>
    <w:p w14:paraId="60055962" w14:textId="77777777" w:rsidR="0084634F" w:rsidRDefault="0084634F" w:rsidP="0084634F">
      <w:pPr>
        <w:rPr>
          <w:rtl/>
        </w:rPr>
      </w:pPr>
    </w:p>
    <w:p w14:paraId="4842E42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الفرق بين حالة الركود وحالة الكساد أن الكساد/ تراجع أكبر ولفترة زمنية أطول في مستوى الإنتاج يرافقه تراجع في مستوى التشغيل وارتفاع في مستوى البطالة بالإضافة إلى أن المدة تكون لفترة من السنة.</w:t>
      </w:r>
    </w:p>
    <w:p w14:paraId="4936DCE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صحيح</w:t>
      </w:r>
    </w:p>
    <w:p w14:paraId="58C5104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1B0EAB3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لفترة طويلة جداً أكثر من سنة.</w:t>
      </w:r>
    </w:p>
    <w:p w14:paraId="1CCB4FFF" w14:textId="77777777" w:rsidR="0084634F" w:rsidRDefault="0084634F" w:rsidP="0084634F">
      <w:pPr>
        <w:rPr>
          <w:rtl/>
        </w:rPr>
      </w:pPr>
    </w:p>
    <w:p w14:paraId="3EC8BC82" w14:textId="77777777" w:rsidR="0084634F" w:rsidRDefault="0084634F" w:rsidP="0084634F">
      <w:pPr>
        <w:rPr>
          <w:rtl/>
        </w:rPr>
      </w:pPr>
    </w:p>
    <w:p w14:paraId="35F49D05" w14:textId="77777777" w:rsidR="0084634F" w:rsidRDefault="0084634F" w:rsidP="0084634F">
      <w:pPr>
        <w:rPr>
          <w:rtl/>
        </w:rPr>
      </w:pPr>
    </w:p>
    <w:p w14:paraId="0438A1D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منحنى الطلب الكلي يعكس علاقة طردية بين المستوى العام للأسعار </w:t>
      </w:r>
      <w:r>
        <w:t>P</w:t>
      </w:r>
      <w:r>
        <w:rPr>
          <w:rFonts w:cs="Arial"/>
          <w:rtl/>
        </w:rPr>
        <w:t xml:space="preserve"> والكمية المطلوبة من السلع والخدمات :</w:t>
      </w:r>
    </w:p>
    <w:p w14:paraId="0BA53A2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5CB3BDF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68C36A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يعكس علاقة (عكسية) .</w:t>
      </w:r>
    </w:p>
    <w:p w14:paraId="7C1970CB" w14:textId="77777777" w:rsidR="0084634F" w:rsidRDefault="0084634F" w:rsidP="0084634F">
      <w:pPr>
        <w:rPr>
          <w:rtl/>
        </w:rPr>
      </w:pPr>
    </w:p>
    <w:p w14:paraId="77090A90" w14:textId="77777777" w:rsidR="0084634F" w:rsidRDefault="0084634F" w:rsidP="0084634F">
      <w:pPr>
        <w:rPr>
          <w:rtl/>
        </w:rPr>
      </w:pPr>
    </w:p>
    <w:p w14:paraId="30E72907" w14:textId="77777777" w:rsidR="0084634F" w:rsidRDefault="0084634F" w:rsidP="0084634F">
      <w:pPr>
        <w:rPr>
          <w:rtl/>
        </w:rPr>
      </w:pPr>
    </w:p>
    <w:p w14:paraId="2F1DCEF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 xml:space="preserve">منحنى الطلب الكلي سالب الميل : </w:t>
      </w:r>
    </w:p>
    <w:p w14:paraId="259A3A1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8B2719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60BBCE3F" w14:textId="77777777" w:rsidR="0084634F" w:rsidRDefault="0084634F" w:rsidP="0084634F">
      <w:pPr>
        <w:rPr>
          <w:rtl/>
        </w:rPr>
      </w:pPr>
    </w:p>
    <w:p w14:paraId="1FE4296B" w14:textId="77777777" w:rsidR="0084634F" w:rsidRDefault="0084634F" w:rsidP="0084634F">
      <w:pPr>
        <w:rPr>
          <w:rtl/>
        </w:rPr>
      </w:pPr>
    </w:p>
    <w:p w14:paraId="0F15C23E" w14:textId="77777777" w:rsidR="0084634F" w:rsidRDefault="0084634F" w:rsidP="0084634F">
      <w:pPr>
        <w:rPr>
          <w:rtl/>
        </w:rPr>
      </w:pPr>
    </w:p>
    <w:p w14:paraId="50C98C3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من الأسباب التي تجعل منحنى الطلب الكلي سالب الميل : </w:t>
      </w:r>
    </w:p>
    <w:p w14:paraId="5F1586C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أثر الثروة . </w:t>
      </w:r>
    </w:p>
    <w:p w14:paraId="57DF735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أثر سعر الفائدة . </w:t>
      </w:r>
    </w:p>
    <w:p w14:paraId="32592A5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أثر التجارة الخارجية . </w:t>
      </w:r>
    </w:p>
    <w:p w14:paraId="21BA6C5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د/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7DA9DBF" w14:textId="77777777" w:rsidR="0084634F" w:rsidRDefault="0084634F" w:rsidP="0084634F">
      <w:pPr>
        <w:rPr>
          <w:rtl/>
        </w:rPr>
      </w:pPr>
    </w:p>
    <w:p w14:paraId="68E269F2" w14:textId="77777777" w:rsidR="0084634F" w:rsidRDefault="0084634F" w:rsidP="0084634F">
      <w:pPr>
        <w:rPr>
          <w:rtl/>
        </w:rPr>
      </w:pPr>
    </w:p>
    <w:p w14:paraId="510766A5" w14:textId="77777777" w:rsidR="0084634F" w:rsidRDefault="0084634F" w:rsidP="0084634F">
      <w:pPr>
        <w:rPr>
          <w:rtl/>
        </w:rPr>
      </w:pPr>
    </w:p>
    <w:p w14:paraId="23F999D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عندما ينخفض المستوى العام للأسعار فإن الثروة الموجودة لدى الناس سوف تزيد :</w:t>
      </w:r>
    </w:p>
    <w:p w14:paraId="398F950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455627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6AB06F03" w14:textId="77777777" w:rsidR="0084634F" w:rsidRDefault="0084634F" w:rsidP="0084634F">
      <w:pPr>
        <w:rPr>
          <w:rtl/>
        </w:rPr>
      </w:pPr>
    </w:p>
    <w:p w14:paraId="0D9FADDE" w14:textId="77777777" w:rsidR="0084634F" w:rsidRDefault="0084634F" w:rsidP="0084634F">
      <w:pPr>
        <w:rPr>
          <w:rtl/>
        </w:rPr>
      </w:pPr>
    </w:p>
    <w:p w14:paraId="41DDE714" w14:textId="77777777" w:rsidR="0084634F" w:rsidRDefault="0084634F" w:rsidP="0084634F">
      <w:r>
        <w:rPr>
          <w:rFonts w:cs="Arial"/>
          <w:rtl/>
        </w:rPr>
        <w:t>#</w:t>
      </w:r>
      <w:r>
        <w:t>MBA</w:t>
      </w:r>
    </w:p>
    <w:p w14:paraId="78F6C467" w14:textId="77777777" w:rsidR="0084634F" w:rsidRDefault="0084634F" w:rsidP="0084634F">
      <w:pPr>
        <w:rPr>
          <w:rtl/>
        </w:rPr>
      </w:pPr>
    </w:p>
    <w:p w14:paraId="2DD990F7" w14:textId="77777777" w:rsidR="0084634F" w:rsidRDefault="0084634F" w:rsidP="0084634F">
      <w:pPr>
        <w:rPr>
          <w:rtl/>
        </w:rPr>
      </w:pPr>
      <w:proofErr w:type="spellStart"/>
      <w:r>
        <w:rPr>
          <w:rFonts w:cs="Arial"/>
          <w:rtl/>
        </w:rPr>
        <w:t>أقتصاد</w:t>
      </w:r>
      <w:proofErr w:type="spellEnd"/>
      <w:r>
        <w:rPr>
          <w:rFonts w:cs="Arial"/>
          <w:rtl/>
        </w:rPr>
        <w:t xml:space="preserve"> كلي (م3)</w:t>
      </w:r>
      <w:r>
        <w:t>MBA</w:t>
      </w:r>
      <w:r>
        <w:rPr>
          <w:rFonts w:cs="Arial"/>
          <w:rtl/>
        </w:rPr>
        <w:t>, [٢١.١١.١٨ ١٦:٥٥]</w:t>
      </w:r>
    </w:p>
    <w:p w14:paraId="0E9B1CC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انخفاض المستوى العام للأسعار يؤدي إلى نقصان كمية النقود الحقيقة بين أيدي الناس : </w:t>
      </w:r>
    </w:p>
    <w:p w14:paraId="6FAC28A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3AA1770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F5F021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انخفاض المستوى العام للأسعار يؤدي إلى زيادة كمية النقود الحقيقة بين أيدي الناس .</w:t>
      </w:r>
    </w:p>
    <w:p w14:paraId="5AE0AE1C" w14:textId="77777777" w:rsidR="0084634F" w:rsidRDefault="0084634F" w:rsidP="0084634F">
      <w:pPr>
        <w:rPr>
          <w:rtl/>
        </w:rPr>
      </w:pPr>
    </w:p>
    <w:p w14:paraId="78843C03" w14:textId="77777777" w:rsidR="0084634F" w:rsidRDefault="0084634F" w:rsidP="0084634F">
      <w:pPr>
        <w:rPr>
          <w:rtl/>
        </w:rPr>
      </w:pPr>
    </w:p>
    <w:p w14:paraId="03FF491D" w14:textId="77777777" w:rsidR="0084634F" w:rsidRDefault="0084634F" w:rsidP="0084634F">
      <w:pPr>
        <w:rPr>
          <w:rtl/>
        </w:rPr>
      </w:pPr>
    </w:p>
    <w:p w14:paraId="73A4812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عندما ينخفض المستوى العام للأسعار تصبح السلع المحلية مغرية للشراء مما يزيد الكمية المطلوبة على السلع المحلية : </w:t>
      </w:r>
    </w:p>
    <w:p w14:paraId="08FA8D2F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F06EE9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17FABD6B" w14:textId="77777777" w:rsidR="0084634F" w:rsidRDefault="0084634F" w:rsidP="0084634F">
      <w:pPr>
        <w:rPr>
          <w:rtl/>
        </w:rPr>
      </w:pPr>
    </w:p>
    <w:p w14:paraId="094160B4" w14:textId="77777777" w:rsidR="0084634F" w:rsidRDefault="0084634F" w:rsidP="0084634F">
      <w:pPr>
        <w:rPr>
          <w:rtl/>
        </w:rPr>
      </w:pPr>
    </w:p>
    <w:p w14:paraId="2C27A106" w14:textId="77777777" w:rsidR="0084634F" w:rsidRDefault="0084634F" w:rsidP="0084634F">
      <w:pPr>
        <w:rPr>
          <w:rtl/>
        </w:rPr>
      </w:pPr>
    </w:p>
    <w:p w14:paraId="07592F8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عندما ينخفض المستوى العام للأسعار يؤدي إلى انخفاض سعر الفائدة :</w:t>
      </w:r>
    </w:p>
    <w:p w14:paraId="038151C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32AB27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680DF033" w14:textId="77777777" w:rsidR="0084634F" w:rsidRDefault="0084634F" w:rsidP="0084634F">
      <w:pPr>
        <w:rPr>
          <w:rtl/>
        </w:rPr>
      </w:pPr>
    </w:p>
    <w:p w14:paraId="79C4B45C" w14:textId="77777777" w:rsidR="0084634F" w:rsidRDefault="0084634F" w:rsidP="0084634F">
      <w:pPr>
        <w:rPr>
          <w:rtl/>
        </w:rPr>
      </w:pPr>
    </w:p>
    <w:p w14:paraId="0A48137A" w14:textId="77777777" w:rsidR="0084634F" w:rsidRDefault="0084634F" w:rsidP="0084634F">
      <w:pPr>
        <w:rPr>
          <w:rtl/>
        </w:rPr>
      </w:pPr>
    </w:p>
    <w:p w14:paraId="0A1FF21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تؤدي زيادة الاستهلاك الثابت </w:t>
      </w:r>
      <w:r>
        <w:t>Ca</w:t>
      </w:r>
      <w:r>
        <w:rPr>
          <w:rFonts w:cs="Arial"/>
          <w:rtl/>
        </w:rPr>
        <w:t xml:space="preserve"> إلى نقل منحنى الطلب إلى : </w:t>
      </w:r>
    </w:p>
    <w:p w14:paraId="0696E36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أعلى (يمين)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59E9CB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أسفل (يسار) . </w:t>
      </w:r>
    </w:p>
    <w:p w14:paraId="10EFF2F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60482A85" w14:textId="77777777" w:rsidR="0084634F" w:rsidRDefault="0084634F" w:rsidP="0084634F">
      <w:pPr>
        <w:rPr>
          <w:rtl/>
        </w:rPr>
      </w:pPr>
    </w:p>
    <w:p w14:paraId="4B940CC7" w14:textId="77777777" w:rsidR="0084634F" w:rsidRDefault="0084634F" w:rsidP="0084634F">
      <w:pPr>
        <w:rPr>
          <w:rtl/>
        </w:rPr>
      </w:pPr>
    </w:p>
    <w:p w14:paraId="09BB0DAE" w14:textId="77777777" w:rsidR="0084634F" w:rsidRDefault="0084634F" w:rsidP="0084634F">
      <w:pPr>
        <w:rPr>
          <w:rtl/>
        </w:rPr>
      </w:pPr>
    </w:p>
    <w:p w14:paraId="6808887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تؤدي زيادة الاستثمار الثابت </w:t>
      </w:r>
      <w:r>
        <w:t>I</w:t>
      </w:r>
      <w:r>
        <w:rPr>
          <w:rFonts w:cs="Arial"/>
          <w:rtl/>
        </w:rPr>
        <w:t xml:space="preserve"> إلى نقل منحنى الطلب إلى : </w:t>
      </w:r>
    </w:p>
    <w:p w14:paraId="2A67A57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أعلى (يمين)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544234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أسفل (يسار) . </w:t>
      </w:r>
    </w:p>
    <w:p w14:paraId="0209E1C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5026CB8F" w14:textId="77777777" w:rsidR="0084634F" w:rsidRDefault="0084634F" w:rsidP="0084634F">
      <w:pPr>
        <w:rPr>
          <w:rtl/>
        </w:rPr>
      </w:pPr>
    </w:p>
    <w:p w14:paraId="7B5BFEFF" w14:textId="77777777" w:rsidR="0084634F" w:rsidRDefault="0084634F" w:rsidP="0084634F">
      <w:pPr>
        <w:rPr>
          <w:rtl/>
        </w:rPr>
      </w:pPr>
    </w:p>
    <w:p w14:paraId="13526983" w14:textId="77777777" w:rsidR="0084634F" w:rsidRDefault="0084634F" w:rsidP="0084634F">
      <w:pPr>
        <w:rPr>
          <w:rtl/>
        </w:rPr>
      </w:pPr>
    </w:p>
    <w:p w14:paraId="5BA6773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يؤدي نقصان الإنفاق الحكومي </w:t>
      </w:r>
      <w:r>
        <w:t>G</w:t>
      </w:r>
      <w:r>
        <w:rPr>
          <w:rFonts w:cs="Arial"/>
          <w:rtl/>
        </w:rPr>
        <w:t xml:space="preserve"> إلى نقل منحنى الطلب إلى : </w:t>
      </w:r>
    </w:p>
    <w:p w14:paraId="1C3874C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أعلى (يمين) .</w:t>
      </w:r>
    </w:p>
    <w:p w14:paraId="3CE4396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أسفل (يسار)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A79FE3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551AD58E" w14:textId="77777777" w:rsidR="0084634F" w:rsidRDefault="0084634F" w:rsidP="0084634F">
      <w:pPr>
        <w:rPr>
          <w:rtl/>
        </w:rPr>
      </w:pPr>
    </w:p>
    <w:p w14:paraId="017F844D" w14:textId="77777777" w:rsidR="0084634F" w:rsidRDefault="0084634F" w:rsidP="0084634F">
      <w:pPr>
        <w:rPr>
          <w:rtl/>
        </w:rPr>
      </w:pPr>
    </w:p>
    <w:p w14:paraId="14033E0A" w14:textId="77777777" w:rsidR="0084634F" w:rsidRDefault="0084634F" w:rsidP="0084634F">
      <w:pPr>
        <w:rPr>
          <w:rtl/>
        </w:rPr>
      </w:pPr>
    </w:p>
    <w:p w14:paraId="5B6FC4B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يؤدي نقصان كمية النقود </w:t>
      </w:r>
      <w:r>
        <w:t>M</w:t>
      </w:r>
      <w:r>
        <w:rPr>
          <w:rFonts w:cs="Arial"/>
          <w:rtl/>
        </w:rPr>
        <w:t xml:space="preserve"> إلى نقل منحنى الطلب إلى : </w:t>
      </w:r>
    </w:p>
    <w:p w14:paraId="69DAD04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أعلى (يمين) .</w:t>
      </w:r>
    </w:p>
    <w:p w14:paraId="0A75E91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 xml:space="preserve">ب/ أسفل (يسار)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87C36B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004C64D3" w14:textId="77777777" w:rsidR="0084634F" w:rsidRDefault="0084634F" w:rsidP="0084634F">
      <w:pPr>
        <w:rPr>
          <w:rtl/>
        </w:rPr>
      </w:pPr>
    </w:p>
    <w:p w14:paraId="0DC4B1AC" w14:textId="77777777" w:rsidR="0084634F" w:rsidRDefault="0084634F" w:rsidP="0084634F">
      <w:pPr>
        <w:rPr>
          <w:rtl/>
        </w:rPr>
      </w:pPr>
    </w:p>
    <w:p w14:paraId="4DE0BDBF" w14:textId="77777777" w:rsidR="0084634F" w:rsidRDefault="0084634F" w:rsidP="0084634F">
      <w:pPr>
        <w:rPr>
          <w:rtl/>
        </w:rPr>
      </w:pPr>
    </w:p>
    <w:p w14:paraId="41DC1B5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يؤدي تخفيض الضرائب </w:t>
      </w:r>
      <w:r>
        <w:t>T</w:t>
      </w:r>
      <w:r>
        <w:rPr>
          <w:rFonts w:cs="Arial"/>
          <w:rtl/>
        </w:rPr>
        <w:t xml:space="preserve"> إلى نقل منحنى الطلب إلى : </w:t>
      </w:r>
    </w:p>
    <w:p w14:paraId="3410B0B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أعلى (يمين)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F574DF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أسفل (يسار) .</w:t>
      </w:r>
    </w:p>
    <w:p w14:paraId="5356EA8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486F0E63" w14:textId="77777777" w:rsidR="0084634F" w:rsidRDefault="0084634F" w:rsidP="0084634F">
      <w:pPr>
        <w:rPr>
          <w:rtl/>
        </w:rPr>
      </w:pPr>
    </w:p>
    <w:p w14:paraId="6787B64B" w14:textId="77777777" w:rsidR="0084634F" w:rsidRDefault="0084634F" w:rsidP="0084634F">
      <w:pPr>
        <w:rPr>
          <w:rtl/>
        </w:rPr>
      </w:pPr>
    </w:p>
    <w:p w14:paraId="5C693C47" w14:textId="77777777" w:rsidR="0084634F" w:rsidRDefault="0084634F" w:rsidP="0084634F">
      <w:pPr>
        <w:rPr>
          <w:rtl/>
        </w:rPr>
      </w:pPr>
    </w:p>
    <w:p w14:paraId="4C3A524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تؤدي زيادة الصادرات </w:t>
      </w:r>
      <w:r>
        <w:t>X</w:t>
      </w:r>
      <w:r>
        <w:rPr>
          <w:rFonts w:cs="Arial"/>
          <w:rtl/>
        </w:rPr>
        <w:t xml:space="preserve"> إلى نقل منحنى الطلب إلى : </w:t>
      </w:r>
    </w:p>
    <w:p w14:paraId="74722EA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أعلى (يمين)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B74887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أسفل (يسار) .</w:t>
      </w:r>
    </w:p>
    <w:p w14:paraId="20A5431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7F0B5963" w14:textId="77777777" w:rsidR="0084634F" w:rsidRDefault="0084634F" w:rsidP="0084634F">
      <w:pPr>
        <w:rPr>
          <w:rtl/>
        </w:rPr>
      </w:pPr>
    </w:p>
    <w:p w14:paraId="71712638" w14:textId="77777777" w:rsidR="0084634F" w:rsidRDefault="0084634F" w:rsidP="0084634F">
      <w:pPr>
        <w:rPr>
          <w:rtl/>
        </w:rPr>
      </w:pPr>
    </w:p>
    <w:p w14:paraId="1CD42AE8" w14:textId="77777777" w:rsidR="0084634F" w:rsidRDefault="0084634F" w:rsidP="0084634F">
      <w:pPr>
        <w:rPr>
          <w:rtl/>
        </w:rPr>
      </w:pPr>
    </w:p>
    <w:p w14:paraId="127EC3C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عرض النقود الحقيقي : هو كمية عرض النقود الموجودة في الاقتصاد : </w:t>
      </w:r>
    </w:p>
    <w:p w14:paraId="242A47D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05120D8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09E679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عرض النقود الاسمي .</w:t>
      </w:r>
    </w:p>
    <w:p w14:paraId="77F7BF86" w14:textId="77777777" w:rsidR="0084634F" w:rsidRDefault="0084634F" w:rsidP="0084634F">
      <w:pPr>
        <w:rPr>
          <w:rtl/>
        </w:rPr>
      </w:pPr>
    </w:p>
    <w:p w14:paraId="767B6B11" w14:textId="77777777" w:rsidR="0084634F" w:rsidRDefault="0084634F" w:rsidP="0084634F">
      <w:pPr>
        <w:rPr>
          <w:rtl/>
        </w:rPr>
      </w:pPr>
    </w:p>
    <w:p w14:paraId="77C760E3" w14:textId="77777777" w:rsidR="0084634F" w:rsidRDefault="0084634F" w:rsidP="0084634F">
      <w:pPr>
        <w:rPr>
          <w:rtl/>
        </w:rPr>
      </w:pPr>
    </w:p>
    <w:p w14:paraId="36DCCC1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عرض النقود الحقيقي : عرض النقود الاسمي مقسوماً على المستوى العام للأسعار : </w:t>
      </w:r>
    </w:p>
    <w:p w14:paraId="4F8E704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67689DF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2C93F253" w14:textId="77777777" w:rsidR="0084634F" w:rsidRDefault="0084634F" w:rsidP="0084634F">
      <w:pPr>
        <w:rPr>
          <w:rtl/>
        </w:rPr>
      </w:pPr>
    </w:p>
    <w:p w14:paraId="42C42A7A" w14:textId="77777777" w:rsidR="0084634F" w:rsidRDefault="0084634F" w:rsidP="0084634F">
      <w:pPr>
        <w:rPr>
          <w:rtl/>
        </w:rPr>
      </w:pPr>
    </w:p>
    <w:p w14:paraId="7A9E595E" w14:textId="77777777" w:rsidR="0084634F" w:rsidRDefault="0084634F" w:rsidP="0084634F">
      <w:pPr>
        <w:rPr>
          <w:rtl/>
        </w:rPr>
      </w:pPr>
    </w:p>
    <w:p w14:paraId="27D75D3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 xml:space="preserve">السياسة المالية الانكماشية عند تخفيض الإنفاق الحكومي </w:t>
      </w:r>
      <w:r>
        <w:t>G</w:t>
      </w:r>
      <w:r>
        <w:rPr>
          <w:rFonts w:cs="Arial"/>
          <w:rtl/>
        </w:rPr>
        <w:t xml:space="preserve"> تؤدي إلى : </w:t>
      </w:r>
    </w:p>
    <w:p w14:paraId="0C1EE5F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نقل منحنى الطلب الكلي إلى الأعلى (يمين) . </w:t>
      </w:r>
    </w:p>
    <w:p w14:paraId="1868DAF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نقل منحنى الطلب الكلي إلى الأسفل (يسار)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9A441D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7D7DC8D6" w14:textId="77777777" w:rsidR="0084634F" w:rsidRDefault="0084634F" w:rsidP="0084634F">
      <w:pPr>
        <w:rPr>
          <w:rtl/>
        </w:rPr>
      </w:pPr>
    </w:p>
    <w:p w14:paraId="5D8EB8BF" w14:textId="77777777" w:rsidR="0084634F" w:rsidRDefault="0084634F" w:rsidP="0084634F">
      <w:pPr>
        <w:rPr>
          <w:rtl/>
        </w:rPr>
      </w:pPr>
    </w:p>
    <w:p w14:paraId="47524CBB" w14:textId="77777777" w:rsidR="0084634F" w:rsidRDefault="0084634F" w:rsidP="0084634F">
      <w:pPr>
        <w:rPr>
          <w:rtl/>
        </w:rPr>
      </w:pPr>
    </w:p>
    <w:p w14:paraId="3B56778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السياسة المالية الانكماشية عند زيادة الضرائب </w:t>
      </w:r>
      <w:r>
        <w:t>T</w:t>
      </w:r>
      <w:r>
        <w:rPr>
          <w:rFonts w:cs="Arial"/>
          <w:rtl/>
        </w:rPr>
        <w:t xml:space="preserve"> تؤدي إلى : </w:t>
      </w:r>
    </w:p>
    <w:p w14:paraId="7F3353F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نقل منحنى الطلب الكلي إلى الأعلى (يمين) . </w:t>
      </w:r>
    </w:p>
    <w:p w14:paraId="6F29559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نقل منحنى الطلب الكلي إلى الأسفل (يسار)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FC47AE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4FAC1163" w14:textId="77777777" w:rsidR="0084634F" w:rsidRDefault="0084634F" w:rsidP="0084634F">
      <w:pPr>
        <w:rPr>
          <w:rtl/>
        </w:rPr>
      </w:pPr>
    </w:p>
    <w:p w14:paraId="1723ED84" w14:textId="77777777" w:rsidR="0084634F" w:rsidRDefault="0084634F" w:rsidP="0084634F">
      <w:pPr>
        <w:rPr>
          <w:rtl/>
        </w:rPr>
      </w:pPr>
    </w:p>
    <w:p w14:paraId="585B9FAB" w14:textId="77777777" w:rsidR="0084634F" w:rsidRDefault="0084634F" w:rsidP="0084634F">
      <w:pPr>
        <w:rPr>
          <w:rtl/>
        </w:rPr>
      </w:pPr>
    </w:p>
    <w:p w14:paraId="4E093E3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السياسة المالية التوسعية عند تخفيض الضرائب </w:t>
      </w:r>
      <w:r>
        <w:t>T</w:t>
      </w:r>
      <w:r>
        <w:rPr>
          <w:rFonts w:cs="Arial"/>
          <w:rtl/>
        </w:rPr>
        <w:t xml:space="preserve"> تؤدي إلى :</w:t>
      </w:r>
    </w:p>
    <w:p w14:paraId="53A558D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نقل منحنى الطلب الكلي إلى الأعلى (يمين)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94E102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نقل منحنى الطلب الكلي إلى الأسفل (يسار) . </w:t>
      </w:r>
    </w:p>
    <w:p w14:paraId="12CEEFD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27D45ACF" w14:textId="77777777" w:rsidR="0084634F" w:rsidRDefault="0084634F" w:rsidP="0084634F">
      <w:pPr>
        <w:rPr>
          <w:rtl/>
        </w:rPr>
      </w:pPr>
    </w:p>
    <w:p w14:paraId="18AC7E29" w14:textId="77777777" w:rsidR="0084634F" w:rsidRDefault="0084634F" w:rsidP="0084634F">
      <w:pPr>
        <w:rPr>
          <w:rtl/>
        </w:rPr>
      </w:pPr>
    </w:p>
    <w:p w14:paraId="2C709EE5" w14:textId="77777777" w:rsidR="0084634F" w:rsidRDefault="0084634F" w:rsidP="0084634F">
      <w:pPr>
        <w:rPr>
          <w:rtl/>
        </w:rPr>
      </w:pPr>
    </w:p>
    <w:p w14:paraId="778C934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السياسة المالية التوسعية عند زيادة الإنفاق الحكومي </w:t>
      </w:r>
      <w:r>
        <w:t>G</w:t>
      </w:r>
      <w:r>
        <w:rPr>
          <w:rFonts w:cs="Arial"/>
          <w:rtl/>
        </w:rPr>
        <w:t xml:space="preserve"> تؤدي إلى :</w:t>
      </w:r>
    </w:p>
    <w:p w14:paraId="66FAEDB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نقل منحنى الطلب الكلي إلى الأعلى (يمين)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37DBCE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نقل منحنى الطلب الكلي إلى الأسفل (يسار) . </w:t>
      </w:r>
    </w:p>
    <w:p w14:paraId="49C3B6D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744A2B4C" w14:textId="77777777" w:rsidR="0084634F" w:rsidRDefault="0084634F" w:rsidP="0084634F">
      <w:pPr>
        <w:rPr>
          <w:rtl/>
        </w:rPr>
      </w:pPr>
    </w:p>
    <w:p w14:paraId="5C6BF09A" w14:textId="77777777" w:rsidR="0084634F" w:rsidRDefault="0084634F" w:rsidP="0084634F">
      <w:pPr>
        <w:rPr>
          <w:rtl/>
        </w:rPr>
      </w:pPr>
    </w:p>
    <w:p w14:paraId="33FA36A9" w14:textId="77777777" w:rsidR="0084634F" w:rsidRDefault="0084634F" w:rsidP="0084634F">
      <w:pPr>
        <w:rPr>
          <w:rtl/>
        </w:rPr>
      </w:pPr>
    </w:p>
    <w:p w14:paraId="210FCEC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السياسة النقدية التوسعية عند زيادة كمية النقود </w:t>
      </w:r>
      <w:r>
        <w:t>M</w:t>
      </w:r>
      <w:r>
        <w:rPr>
          <w:rFonts w:cs="Arial"/>
          <w:rtl/>
        </w:rPr>
        <w:t xml:space="preserve"> تؤدي إلى :</w:t>
      </w:r>
    </w:p>
    <w:p w14:paraId="767BA86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نقل منحنى الطلب الكلي إلى الأعلى (يمين)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0F7DBD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نقل منحنى الطلب الكلي إلى الأسفل (يسار) . </w:t>
      </w:r>
    </w:p>
    <w:p w14:paraId="3FB9CD4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>ج/ لا شيء مما ذكر .</w:t>
      </w:r>
    </w:p>
    <w:p w14:paraId="5605E906" w14:textId="77777777" w:rsidR="0084634F" w:rsidRDefault="0084634F" w:rsidP="0084634F">
      <w:pPr>
        <w:rPr>
          <w:rtl/>
        </w:rPr>
      </w:pPr>
    </w:p>
    <w:p w14:paraId="3BC97F9E" w14:textId="77777777" w:rsidR="0084634F" w:rsidRDefault="0084634F" w:rsidP="0084634F">
      <w:pPr>
        <w:rPr>
          <w:rtl/>
        </w:rPr>
      </w:pPr>
    </w:p>
    <w:p w14:paraId="3C31B494" w14:textId="77777777" w:rsidR="0084634F" w:rsidRDefault="0084634F" w:rsidP="0084634F">
      <w:pPr>
        <w:rPr>
          <w:rtl/>
        </w:rPr>
      </w:pPr>
    </w:p>
    <w:p w14:paraId="59E965F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السياسة النقدية الانكماشية عند زيادة المستوى العام للأسعار </w:t>
      </w:r>
      <w:r>
        <w:t>P</w:t>
      </w:r>
      <w:r>
        <w:rPr>
          <w:rFonts w:cs="Arial"/>
          <w:rtl/>
        </w:rPr>
        <w:t xml:space="preserve"> تؤدي إلى :</w:t>
      </w:r>
    </w:p>
    <w:p w14:paraId="69FA54A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نقل منحنى الطلب الكلي إلى الأعلى (يمين) . </w:t>
      </w:r>
    </w:p>
    <w:p w14:paraId="438F72C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نقل منحنى الطلب الكلي إلى الأسفل (يسار)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132EE6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49F16C91" w14:textId="77777777" w:rsidR="0084634F" w:rsidRDefault="0084634F" w:rsidP="0084634F">
      <w:pPr>
        <w:rPr>
          <w:rtl/>
        </w:rPr>
      </w:pPr>
    </w:p>
    <w:p w14:paraId="4DDECD84" w14:textId="77777777" w:rsidR="0084634F" w:rsidRDefault="0084634F" w:rsidP="0084634F">
      <w:pPr>
        <w:rPr>
          <w:rtl/>
        </w:rPr>
      </w:pPr>
    </w:p>
    <w:p w14:paraId="777F2ECC" w14:textId="77777777" w:rsidR="0084634F" w:rsidRDefault="0084634F" w:rsidP="0084634F">
      <w:pPr>
        <w:rPr>
          <w:rtl/>
        </w:rPr>
      </w:pPr>
    </w:p>
    <w:p w14:paraId="65332CE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السياسة النقدية التوسعية عند تخفيض المستوى العام للأسعار </w:t>
      </w:r>
      <w:r>
        <w:t>P</w:t>
      </w:r>
      <w:r>
        <w:rPr>
          <w:rFonts w:cs="Arial"/>
          <w:rtl/>
        </w:rPr>
        <w:t xml:space="preserve"> تؤدي إلى :</w:t>
      </w:r>
    </w:p>
    <w:p w14:paraId="774DE62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نقل منحنى الطلب الكلي إلى الأعلى (يمين)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282DF9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نقل منحنى الطلب الكلي إلى الأسفل (يسار) . </w:t>
      </w:r>
    </w:p>
    <w:p w14:paraId="71C7E4D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1CA2EF2A" w14:textId="77777777" w:rsidR="0084634F" w:rsidRDefault="0084634F" w:rsidP="0084634F">
      <w:pPr>
        <w:rPr>
          <w:rtl/>
        </w:rPr>
      </w:pPr>
    </w:p>
    <w:p w14:paraId="31BDEDC2" w14:textId="77777777" w:rsidR="0084634F" w:rsidRDefault="0084634F" w:rsidP="0084634F">
      <w:pPr>
        <w:rPr>
          <w:rtl/>
        </w:rPr>
      </w:pPr>
    </w:p>
    <w:p w14:paraId="5E56FA99" w14:textId="77777777" w:rsidR="0084634F" w:rsidRDefault="0084634F" w:rsidP="0084634F">
      <w:pPr>
        <w:rPr>
          <w:rtl/>
        </w:rPr>
      </w:pPr>
    </w:p>
    <w:p w14:paraId="49D8B89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السياسة النقدية الانكماشية عند نقصان كمية النقود </w:t>
      </w:r>
      <w:r>
        <w:t>M</w:t>
      </w:r>
      <w:r>
        <w:rPr>
          <w:rFonts w:cs="Arial"/>
          <w:rtl/>
        </w:rPr>
        <w:t xml:space="preserve"> تؤدي إلى :</w:t>
      </w:r>
    </w:p>
    <w:p w14:paraId="1A2E601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نقل منحنى الطلب الكلي إلى الأعلى (يمين) . </w:t>
      </w:r>
    </w:p>
    <w:p w14:paraId="0029D13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نقل منحنى الطلب الكلي إلى الأسفل (يسار)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F4AEF0F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لا شيء مما ذكر .</w:t>
      </w:r>
    </w:p>
    <w:p w14:paraId="58C1FD5F" w14:textId="77777777" w:rsidR="0084634F" w:rsidRDefault="0084634F" w:rsidP="0084634F">
      <w:pPr>
        <w:rPr>
          <w:rtl/>
        </w:rPr>
      </w:pPr>
    </w:p>
    <w:p w14:paraId="25221575" w14:textId="77777777" w:rsidR="0084634F" w:rsidRDefault="0084634F" w:rsidP="0084634F">
      <w:pPr>
        <w:rPr>
          <w:rtl/>
        </w:rPr>
      </w:pPr>
    </w:p>
    <w:p w14:paraId="279DEB38" w14:textId="77777777" w:rsidR="0084634F" w:rsidRDefault="0084634F" w:rsidP="0084634F">
      <w:pPr>
        <w:rPr>
          <w:rtl/>
        </w:rPr>
      </w:pPr>
    </w:p>
    <w:p w14:paraId="7055824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منحنى العرض الكلي يصف العلاقة بين المستوى العام للأسعار والناتج المحلي الإجمالي الحقيقي من السلع والخدمات : </w:t>
      </w:r>
    </w:p>
    <w:p w14:paraId="1B73F42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A6B2B1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0C616C99" w14:textId="77777777" w:rsidR="0084634F" w:rsidRDefault="0084634F" w:rsidP="0084634F">
      <w:pPr>
        <w:rPr>
          <w:rtl/>
        </w:rPr>
      </w:pPr>
    </w:p>
    <w:p w14:paraId="108FEF7E" w14:textId="77777777" w:rsidR="0084634F" w:rsidRDefault="0084634F" w:rsidP="0084634F">
      <w:pPr>
        <w:rPr>
          <w:rtl/>
        </w:rPr>
      </w:pPr>
    </w:p>
    <w:p w14:paraId="7CE37A4E" w14:textId="77777777" w:rsidR="0084634F" w:rsidRDefault="0084634F" w:rsidP="0084634F">
      <w:r>
        <w:rPr>
          <w:rFonts w:cs="Arial"/>
          <w:rtl/>
        </w:rPr>
        <w:t>#</w:t>
      </w:r>
      <w:r>
        <w:t>MBA</w:t>
      </w:r>
    </w:p>
    <w:p w14:paraId="3DD7F1C1" w14:textId="77777777" w:rsidR="0084634F" w:rsidRDefault="0084634F" w:rsidP="0084634F">
      <w:pPr>
        <w:rPr>
          <w:rtl/>
        </w:rPr>
      </w:pPr>
    </w:p>
    <w:p w14:paraId="77AAA59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 xml:space="preserve">في ظل المدرسة الكلاسيكية حيث يكون منحنى العرض الكلي عمودياً فإن وظيفة منحنى الطلب هي تحديد المستوى التوازني للأسعار : </w:t>
      </w:r>
    </w:p>
    <w:p w14:paraId="689F54C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383C4F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3128D2F6" w14:textId="77777777" w:rsidR="0084634F" w:rsidRDefault="0084634F" w:rsidP="0084634F">
      <w:pPr>
        <w:rPr>
          <w:rtl/>
        </w:rPr>
      </w:pPr>
    </w:p>
    <w:p w14:paraId="0631F1ED" w14:textId="77777777" w:rsidR="0084634F" w:rsidRDefault="0084634F" w:rsidP="0084634F">
      <w:pPr>
        <w:rPr>
          <w:rtl/>
        </w:rPr>
      </w:pPr>
    </w:p>
    <w:p w14:paraId="451ABA4F" w14:textId="77777777" w:rsidR="0084634F" w:rsidRDefault="0084634F" w:rsidP="0084634F">
      <w:pPr>
        <w:rPr>
          <w:rtl/>
        </w:rPr>
      </w:pPr>
    </w:p>
    <w:p w14:paraId="2D6A3EC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منحنى العرض عند </w:t>
      </w:r>
      <w:proofErr w:type="spellStart"/>
      <w:r>
        <w:rPr>
          <w:rFonts w:cs="Arial"/>
          <w:rtl/>
        </w:rPr>
        <w:t>كينز</w:t>
      </w:r>
      <w:proofErr w:type="spellEnd"/>
      <w:r>
        <w:rPr>
          <w:rFonts w:cs="Arial"/>
          <w:rtl/>
        </w:rPr>
        <w:t xml:space="preserve"> هو منحنى مستوي نسبياً ذو ميل سالب : </w:t>
      </w:r>
    </w:p>
    <w:p w14:paraId="5FF7C04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3E97FEB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812AE2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ذو ميل موجب .</w:t>
      </w:r>
    </w:p>
    <w:p w14:paraId="2FB016EA" w14:textId="77777777" w:rsidR="0084634F" w:rsidRDefault="0084634F" w:rsidP="0084634F">
      <w:pPr>
        <w:rPr>
          <w:rtl/>
        </w:rPr>
      </w:pPr>
    </w:p>
    <w:p w14:paraId="116BD572" w14:textId="77777777" w:rsidR="0084634F" w:rsidRDefault="0084634F" w:rsidP="0084634F">
      <w:pPr>
        <w:rPr>
          <w:rtl/>
        </w:rPr>
      </w:pPr>
    </w:p>
    <w:p w14:paraId="70E81FFF" w14:textId="77777777" w:rsidR="0084634F" w:rsidRDefault="0084634F" w:rsidP="0084634F">
      <w:pPr>
        <w:rPr>
          <w:rtl/>
        </w:rPr>
      </w:pPr>
    </w:p>
    <w:p w14:paraId="1420729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عملية التعديل عند </w:t>
      </w:r>
      <w:proofErr w:type="spellStart"/>
      <w:r>
        <w:rPr>
          <w:rFonts w:cs="Arial"/>
          <w:rtl/>
        </w:rPr>
        <w:t>كينز</w:t>
      </w:r>
      <w:proofErr w:type="spellEnd"/>
      <w:r>
        <w:rPr>
          <w:rFonts w:cs="Arial"/>
          <w:rtl/>
        </w:rPr>
        <w:t xml:space="preserve"> تأتي من خلال التغير في المستوى العام للأسعار : </w:t>
      </w:r>
    </w:p>
    <w:p w14:paraId="3BD82B7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6F08920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6D704E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التصحيح : عملية التعديل عند </w:t>
      </w:r>
      <w:proofErr w:type="spellStart"/>
      <w:r>
        <w:rPr>
          <w:rFonts w:cs="Arial"/>
          <w:rtl/>
        </w:rPr>
        <w:t>كينز</w:t>
      </w:r>
      <w:proofErr w:type="spellEnd"/>
      <w:r>
        <w:rPr>
          <w:rFonts w:cs="Arial"/>
          <w:rtl/>
        </w:rPr>
        <w:t xml:space="preserve"> تكون نتيجة لتغير الطلب وتأتي من خلال تغير الكميات .</w:t>
      </w:r>
    </w:p>
    <w:p w14:paraId="71E44DE9" w14:textId="77777777" w:rsidR="0084634F" w:rsidRDefault="0084634F" w:rsidP="0084634F">
      <w:pPr>
        <w:rPr>
          <w:rtl/>
        </w:rPr>
      </w:pPr>
    </w:p>
    <w:p w14:paraId="5E8DD9BB" w14:textId="77777777" w:rsidR="0084634F" w:rsidRDefault="0084634F" w:rsidP="0084634F">
      <w:pPr>
        <w:rPr>
          <w:rtl/>
        </w:rPr>
      </w:pPr>
    </w:p>
    <w:p w14:paraId="02E6BEF8" w14:textId="77777777" w:rsidR="0084634F" w:rsidRDefault="0084634F" w:rsidP="0084634F">
      <w:pPr>
        <w:rPr>
          <w:rtl/>
        </w:rPr>
      </w:pPr>
    </w:p>
    <w:p w14:paraId="6938D00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التوازن في النموذج </w:t>
      </w:r>
      <w:proofErr w:type="spellStart"/>
      <w:r>
        <w:rPr>
          <w:rFonts w:cs="Arial"/>
          <w:rtl/>
        </w:rPr>
        <w:t>الكنزي</w:t>
      </w:r>
      <w:proofErr w:type="spellEnd"/>
      <w:r>
        <w:rPr>
          <w:rFonts w:cs="Arial"/>
          <w:rtl/>
        </w:rPr>
        <w:t xml:space="preserve"> لا يعني بالضرورة التوازن عند مستوى التوظيف الكامل :</w:t>
      </w:r>
    </w:p>
    <w:p w14:paraId="4390EB7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9A6260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660E70D3" w14:textId="77777777" w:rsidR="0084634F" w:rsidRDefault="0084634F" w:rsidP="0084634F">
      <w:pPr>
        <w:rPr>
          <w:rtl/>
        </w:rPr>
      </w:pPr>
    </w:p>
    <w:p w14:paraId="530B4005" w14:textId="77777777" w:rsidR="0084634F" w:rsidRDefault="0084634F" w:rsidP="0084634F">
      <w:pPr>
        <w:rPr>
          <w:rtl/>
        </w:rPr>
      </w:pPr>
    </w:p>
    <w:p w14:paraId="71A3D2D6" w14:textId="77777777" w:rsidR="0084634F" w:rsidRDefault="0084634F" w:rsidP="0084634F">
      <w:pPr>
        <w:rPr>
          <w:rtl/>
        </w:rPr>
      </w:pPr>
    </w:p>
    <w:p w14:paraId="34DC3F7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تؤدي صدمة العرض التوسعية إلى انتقال منحنى العرض الكلي إلى اليمين وهذا يؤدي إلى زيادة الإنتاج : </w:t>
      </w:r>
    </w:p>
    <w:p w14:paraId="007BD5CF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9C6194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2FC5742B" w14:textId="77777777" w:rsidR="0084634F" w:rsidRDefault="0084634F" w:rsidP="0084634F">
      <w:pPr>
        <w:rPr>
          <w:rtl/>
        </w:rPr>
      </w:pPr>
    </w:p>
    <w:p w14:paraId="450668C1" w14:textId="77777777" w:rsidR="0084634F" w:rsidRDefault="0084634F" w:rsidP="0084634F">
      <w:pPr>
        <w:rPr>
          <w:rtl/>
        </w:rPr>
      </w:pPr>
    </w:p>
    <w:p w14:paraId="21ED8F1E" w14:textId="77777777" w:rsidR="0084634F" w:rsidRDefault="0084634F" w:rsidP="0084634F">
      <w:pPr>
        <w:rPr>
          <w:rtl/>
        </w:rPr>
      </w:pPr>
    </w:p>
    <w:p w14:paraId="3198295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تسمى صدمة العرض التوسعية (صدمة العرض المعاكسة أو غير المفضلة) : </w:t>
      </w:r>
    </w:p>
    <w:p w14:paraId="3576FEB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صح .</w:t>
      </w:r>
    </w:p>
    <w:p w14:paraId="3115B17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845913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صدمة العرض الإيجابية أو المفضلة .</w:t>
      </w:r>
    </w:p>
    <w:p w14:paraId="0FE108A2" w14:textId="77777777" w:rsidR="0084634F" w:rsidRDefault="0084634F" w:rsidP="0084634F">
      <w:pPr>
        <w:rPr>
          <w:rtl/>
        </w:rPr>
      </w:pPr>
    </w:p>
    <w:p w14:paraId="4714E8EC" w14:textId="77777777" w:rsidR="0084634F" w:rsidRDefault="0084634F" w:rsidP="0084634F">
      <w:pPr>
        <w:rPr>
          <w:rtl/>
        </w:rPr>
      </w:pPr>
    </w:p>
    <w:p w14:paraId="083876CF" w14:textId="77777777" w:rsidR="0084634F" w:rsidRDefault="0084634F" w:rsidP="0084634F">
      <w:pPr>
        <w:rPr>
          <w:rtl/>
        </w:rPr>
      </w:pPr>
    </w:p>
    <w:p w14:paraId="7932AB3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تؤدي صدمة العرض الانكماشية إلى انتقال منحنى العرض الكلي إلى اليمين : </w:t>
      </w:r>
    </w:p>
    <w:p w14:paraId="27DED91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2B3AE9C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E262C8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تؤدي إلى انتقال منحنى العرض الكلي إلى اليسار .</w:t>
      </w:r>
    </w:p>
    <w:p w14:paraId="6987700A" w14:textId="77777777" w:rsidR="0084634F" w:rsidRDefault="0084634F" w:rsidP="0084634F">
      <w:pPr>
        <w:rPr>
          <w:rtl/>
        </w:rPr>
      </w:pPr>
    </w:p>
    <w:p w14:paraId="0BE21B88" w14:textId="77777777" w:rsidR="0084634F" w:rsidRDefault="0084634F" w:rsidP="0084634F">
      <w:pPr>
        <w:rPr>
          <w:rtl/>
        </w:rPr>
      </w:pPr>
    </w:p>
    <w:p w14:paraId="7C46F975" w14:textId="77777777" w:rsidR="0084634F" w:rsidRDefault="0084634F" w:rsidP="0084634F">
      <w:pPr>
        <w:rPr>
          <w:rtl/>
        </w:rPr>
      </w:pPr>
    </w:p>
    <w:p w14:paraId="49DD018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تسمى صدمة العرض الانكماشية (صدمة العرض المعاكسة أو غير المفضلة) : </w:t>
      </w:r>
    </w:p>
    <w:p w14:paraId="3E9073F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6BE392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خطأ .</w:t>
      </w:r>
    </w:p>
    <w:p w14:paraId="0AA36643" w14:textId="77777777" w:rsidR="0084634F" w:rsidRDefault="0084634F" w:rsidP="0084634F">
      <w:pPr>
        <w:rPr>
          <w:rtl/>
        </w:rPr>
      </w:pPr>
    </w:p>
    <w:p w14:paraId="3996CAB1" w14:textId="77777777" w:rsidR="0084634F" w:rsidRDefault="0084634F" w:rsidP="0084634F">
      <w:pPr>
        <w:rPr>
          <w:rtl/>
        </w:rPr>
      </w:pPr>
    </w:p>
    <w:p w14:paraId="68EAC489" w14:textId="77777777" w:rsidR="0084634F" w:rsidRDefault="0084634F" w:rsidP="0084634F">
      <w:pPr>
        <w:rPr>
          <w:rtl/>
        </w:rPr>
      </w:pPr>
    </w:p>
    <w:p w14:paraId="1182AC9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صدمة العرض الانكماشية تؤدي إلى :</w:t>
      </w:r>
    </w:p>
    <w:p w14:paraId="5D24CBA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انخفاض الإنتاج مع انخفاض التضخم . </w:t>
      </w:r>
    </w:p>
    <w:p w14:paraId="67A52CC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انخفاض الإنتاج مع ارتفاع التضخم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6B435E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ارتفاع الإنتاج مع انخفاض التضخم . </w:t>
      </w:r>
    </w:p>
    <w:p w14:paraId="0A847D5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لا شيء مما ذكر .</w:t>
      </w:r>
    </w:p>
    <w:p w14:paraId="17C942B5" w14:textId="77777777" w:rsidR="0084634F" w:rsidRDefault="0084634F" w:rsidP="0084634F">
      <w:pPr>
        <w:rPr>
          <w:rtl/>
        </w:rPr>
      </w:pPr>
    </w:p>
    <w:p w14:paraId="1F10D3E7" w14:textId="77777777" w:rsidR="0084634F" w:rsidRDefault="0084634F" w:rsidP="0084634F">
      <w:pPr>
        <w:rPr>
          <w:rtl/>
        </w:rPr>
      </w:pPr>
    </w:p>
    <w:p w14:paraId="639DF698" w14:textId="77777777" w:rsidR="0084634F" w:rsidRDefault="0084634F" w:rsidP="0084634F">
      <w:pPr>
        <w:rPr>
          <w:rtl/>
        </w:rPr>
      </w:pPr>
    </w:p>
    <w:p w14:paraId="3E0A0F7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صدمة العرض التوسعية تؤدي إلى : </w:t>
      </w:r>
    </w:p>
    <w:p w14:paraId="230037C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زيادة الإنتاج مع زيادة الأسعار . </w:t>
      </w:r>
    </w:p>
    <w:p w14:paraId="5A6978B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انخفاض الإنتاج مع زيادة الأسعار . </w:t>
      </w:r>
    </w:p>
    <w:p w14:paraId="1B488B4D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 xml:space="preserve">ج/ زيادة الإنتاج مع انخفاض الأسعار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914D0C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لا شيء مما ذكر .</w:t>
      </w:r>
    </w:p>
    <w:p w14:paraId="3E995667" w14:textId="77777777" w:rsidR="0084634F" w:rsidRDefault="0084634F" w:rsidP="0084634F">
      <w:pPr>
        <w:rPr>
          <w:rtl/>
        </w:rPr>
      </w:pPr>
    </w:p>
    <w:p w14:paraId="1B94828A" w14:textId="77777777" w:rsidR="0084634F" w:rsidRDefault="0084634F" w:rsidP="0084634F">
      <w:pPr>
        <w:rPr>
          <w:rtl/>
        </w:rPr>
      </w:pPr>
    </w:p>
    <w:p w14:paraId="2B60A8CC" w14:textId="77777777" w:rsidR="0084634F" w:rsidRDefault="0084634F" w:rsidP="0084634F">
      <w:pPr>
        <w:rPr>
          <w:rtl/>
        </w:rPr>
      </w:pPr>
    </w:p>
    <w:p w14:paraId="36386A9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صدمة العرض التوسعية تؤدي إلى :</w:t>
      </w:r>
    </w:p>
    <w:p w14:paraId="2D5DB31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بقاء الإنتاج </w:t>
      </w:r>
      <w:r>
        <w:t>y</w:t>
      </w:r>
      <w:r>
        <w:rPr>
          <w:rFonts w:cs="Arial"/>
          <w:rtl/>
        </w:rPr>
        <w:t xml:space="preserve"> ثابت . </w:t>
      </w:r>
    </w:p>
    <w:p w14:paraId="7EAD495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انخفاض الإنتاج </w:t>
      </w:r>
      <w:r>
        <w:t>y</w:t>
      </w:r>
      <w:r>
        <w:rPr>
          <w:rFonts w:cs="Arial"/>
          <w:rtl/>
        </w:rPr>
        <w:t xml:space="preserve"> . </w:t>
      </w:r>
    </w:p>
    <w:p w14:paraId="58E32E0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زيادة الإنتاج </w:t>
      </w:r>
      <w:r>
        <w:t xml:space="preserve">y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E68940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لا شيء مما ذكر .</w:t>
      </w:r>
    </w:p>
    <w:p w14:paraId="2D03F589" w14:textId="77777777" w:rsidR="0084634F" w:rsidRDefault="0084634F" w:rsidP="0084634F">
      <w:pPr>
        <w:rPr>
          <w:rtl/>
        </w:rPr>
      </w:pPr>
    </w:p>
    <w:p w14:paraId="0BEF6190" w14:textId="77777777" w:rsidR="0084634F" w:rsidRDefault="0084634F" w:rsidP="0084634F">
      <w:pPr>
        <w:rPr>
          <w:rtl/>
        </w:rPr>
      </w:pPr>
    </w:p>
    <w:p w14:paraId="797E8E27" w14:textId="77777777" w:rsidR="0084634F" w:rsidRDefault="0084634F" w:rsidP="0084634F">
      <w:pPr>
        <w:rPr>
          <w:rtl/>
        </w:rPr>
      </w:pPr>
    </w:p>
    <w:p w14:paraId="07205AE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تخفيض </w:t>
      </w:r>
      <w:r>
        <w:t>T</w:t>
      </w:r>
      <w:r>
        <w:rPr>
          <w:rFonts w:cs="Arial"/>
          <w:rtl/>
        </w:rPr>
        <w:t xml:space="preserve"> تمثل سياسة نقدية توسعية : </w:t>
      </w:r>
    </w:p>
    <w:p w14:paraId="7F4BA5E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صحيح . </w:t>
      </w:r>
    </w:p>
    <w:p w14:paraId="1427ACC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11B90C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التصحيح : سياسة مالية توسعية .</w:t>
      </w:r>
    </w:p>
    <w:p w14:paraId="298DF743" w14:textId="77777777" w:rsidR="0084634F" w:rsidRDefault="0084634F" w:rsidP="0084634F">
      <w:pPr>
        <w:rPr>
          <w:rtl/>
        </w:rPr>
      </w:pPr>
    </w:p>
    <w:p w14:paraId="46539E6E" w14:textId="77777777" w:rsidR="0084634F" w:rsidRDefault="0084634F" w:rsidP="0084634F">
      <w:pPr>
        <w:rPr>
          <w:rtl/>
        </w:rPr>
      </w:pPr>
    </w:p>
    <w:p w14:paraId="10F1BAAE" w14:textId="77777777" w:rsidR="0084634F" w:rsidRDefault="0084634F" w:rsidP="0084634F">
      <w:pPr>
        <w:rPr>
          <w:rtl/>
        </w:rPr>
      </w:pPr>
    </w:p>
    <w:p w14:paraId="24935B1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تحدث صدمة العرض الانكماشية نتيجة : </w:t>
      </w:r>
    </w:p>
    <w:p w14:paraId="441A257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انخفاض في أسعار مدخلات الإنتاج . </w:t>
      </w:r>
    </w:p>
    <w:p w14:paraId="3A1C5B9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حدوث تقدم تكنولوجي . </w:t>
      </w:r>
    </w:p>
    <w:p w14:paraId="6CF17D8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ارتفاع أسعار الذهب . </w:t>
      </w:r>
    </w:p>
    <w:p w14:paraId="0769723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د/ لا يوجد خيار صحيح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34EAD05" w14:textId="77777777" w:rsidR="0084634F" w:rsidRDefault="0084634F" w:rsidP="0084634F">
      <w:pPr>
        <w:rPr>
          <w:rtl/>
        </w:rPr>
      </w:pPr>
    </w:p>
    <w:p w14:paraId="2C50963F" w14:textId="77777777" w:rsidR="0084634F" w:rsidRDefault="0084634F" w:rsidP="0084634F">
      <w:pPr>
        <w:rPr>
          <w:rtl/>
        </w:rPr>
      </w:pPr>
    </w:p>
    <w:p w14:paraId="2AA0CB6D" w14:textId="77777777" w:rsidR="0084634F" w:rsidRDefault="0084634F" w:rsidP="0084634F">
      <w:pPr>
        <w:rPr>
          <w:rtl/>
        </w:rPr>
      </w:pPr>
    </w:p>
    <w:p w14:paraId="75A8D495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الذي يمثل سياسة نقدية توسعية :</w:t>
      </w:r>
    </w:p>
    <w:p w14:paraId="68F05CF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تخفيض </w:t>
      </w:r>
      <w:r>
        <w:t>M</w:t>
      </w:r>
      <w:r>
        <w:rPr>
          <w:rFonts w:cs="Arial"/>
          <w:rtl/>
        </w:rPr>
        <w:t xml:space="preserve"> .</w:t>
      </w:r>
    </w:p>
    <w:p w14:paraId="682BBE9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زيادة </w:t>
      </w:r>
      <w:r>
        <w:t xml:space="preserve">M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13C2DB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 xml:space="preserve">ج/ زيادة </w:t>
      </w:r>
      <w:r>
        <w:t>P</w:t>
      </w:r>
      <w:r>
        <w:rPr>
          <w:rFonts w:cs="Arial"/>
          <w:rtl/>
        </w:rPr>
        <w:t xml:space="preserve"> . </w:t>
      </w:r>
    </w:p>
    <w:p w14:paraId="2CB233B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لا يوجد خيار صحيح .</w:t>
      </w:r>
    </w:p>
    <w:p w14:paraId="4B77183F" w14:textId="77777777" w:rsidR="0084634F" w:rsidRDefault="0084634F" w:rsidP="0084634F">
      <w:pPr>
        <w:rPr>
          <w:rtl/>
        </w:rPr>
      </w:pPr>
    </w:p>
    <w:p w14:paraId="32EA1323" w14:textId="77777777" w:rsidR="0084634F" w:rsidRDefault="0084634F" w:rsidP="0084634F">
      <w:pPr>
        <w:rPr>
          <w:rtl/>
        </w:rPr>
      </w:pPr>
    </w:p>
    <w:p w14:paraId="58ECEEEB" w14:textId="77777777" w:rsidR="0084634F" w:rsidRDefault="0084634F" w:rsidP="0084634F">
      <w:pPr>
        <w:rPr>
          <w:rtl/>
        </w:rPr>
      </w:pPr>
    </w:p>
    <w:p w14:paraId="149698F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أعلى نقطة في الدورة </w:t>
      </w:r>
      <w:proofErr w:type="spellStart"/>
      <w:r>
        <w:rPr>
          <w:rFonts w:cs="Arial"/>
          <w:rtl/>
        </w:rPr>
        <w:t>الإقتصادية</w:t>
      </w:r>
      <w:proofErr w:type="spellEnd"/>
      <w:r>
        <w:rPr>
          <w:rFonts w:cs="Arial"/>
          <w:rtl/>
        </w:rPr>
        <w:t xml:space="preserve"> هي:</w:t>
      </w:r>
    </w:p>
    <w:p w14:paraId="707735A3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مرحلة الركود </w:t>
      </w:r>
      <w:proofErr w:type="spellStart"/>
      <w:r>
        <w:rPr>
          <w:rFonts w:cs="Arial"/>
          <w:rtl/>
        </w:rPr>
        <w:t>الإقتصادي</w:t>
      </w:r>
      <w:proofErr w:type="spellEnd"/>
    </w:p>
    <w:p w14:paraId="28519C5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مرحلة النشاط </w:t>
      </w:r>
      <w:proofErr w:type="spellStart"/>
      <w:r>
        <w:rPr>
          <w:rFonts w:cs="Arial"/>
          <w:rtl/>
        </w:rPr>
        <w:t>الإقتصادي</w:t>
      </w:r>
      <w:proofErr w:type="spellEnd"/>
    </w:p>
    <w:p w14:paraId="5DE84FDC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مرحلة الرواج أو الرخاء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344C8DF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د/ مرحلة الكساد </w:t>
      </w:r>
      <w:proofErr w:type="spellStart"/>
      <w:r>
        <w:rPr>
          <w:rFonts w:cs="Arial"/>
          <w:rtl/>
        </w:rPr>
        <w:t>الإقتصادي</w:t>
      </w:r>
      <w:proofErr w:type="spellEnd"/>
    </w:p>
    <w:p w14:paraId="77EF8E9A" w14:textId="77777777" w:rsidR="0084634F" w:rsidRDefault="0084634F" w:rsidP="0084634F">
      <w:pPr>
        <w:rPr>
          <w:rtl/>
        </w:rPr>
      </w:pPr>
    </w:p>
    <w:p w14:paraId="3C3EA188" w14:textId="77777777" w:rsidR="0084634F" w:rsidRDefault="0084634F" w:rsidP="0084634F">
      <w:pPr>
        <w:rPr>
          <w:rtl/>
        </w:rPr>
      </w:pPr>
    </w:p>
    <w:p w14:paraId="49C7B459" w14:textId="77777777" w:rsidR="0084634F" w:rsidRDefault="0084634F" w:rsidP="0084634F">
      <w:pPr>
        <w:rPr>
          <w:rtl/>
        </w:rPr>
      </w:pPr>
    </w:p>
    <w:p w14:paraId="0D5EA14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اذا علمت أن مقدار مضاعف الإنفاق 10،</w:t>
      </w:r>
    </w:p>
    <w:p w14:paraId="025E370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وزاد الإنفاق الحكومي بمقدار 20 مليون ريال، وتم تمويله بزيادة الضرائب الإجمالية الثابتة بقيمة 20 مليون ريال، فإن الدخل التوازني سوف يزيد بمقدار:</w:t>
      </w:r>
    </w:p>
    <w:p w14:paraId="7371C24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200 مليون</w:t>
      </w:r>
    </w:p>
    <w:p w14:paraId="6E3753F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2000 مليون</w:t>
      </w:r>
    </w:p>
    <w:p w14:paraId="5B9C4B32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100 مليون</w:t>
      </w:r>
    </w:p>
    <w:p w14:paraId="15FDA6BE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د/ 20 مليون </w:t>
      </w:r>
      <w:r>
        <w:rPr>
          <w:rFonts w:ascii="Segoe UI Emoji" w:hAnsi="Segoe UI Emoji" w:cs="Segoe UI Emoji" w:hint="cs"/>
          <w:rtl/>
        </w:rPr>
        <w:t>✔️</w:t>
      </w:r>
    </w:p>
    <w:p w14:paraId="3EF277E1" w14:textId="77777777" w:rsidR="0084634F" w:rsidRDefault="0084634F" w:rsidP="0084634F">
      <w:pPr>
        <w:rPr>
          <w:rtl/>
        </w:rPr>
      </w:pPr>
    </w:p>
    <w:p w14:paraId="76EDB6B2" w14:textId="77777777" w:rsidR="0084634F" w:rsidRDefault="0084634F" w:rsidP="0084634F">
      <w:pPr>
        <w:rPr>
          <w:rtl/>
        </w:rPr>
      </w:pPr>
    </w:p>
    <w:p w14:paraId="1886C134" w14:textId="77777777" w:rsidR="0084634F" w:rsidRDefault="0084634F" w:rsidP="0084634F">
      <w:pPr>
        <w:rPr>
          <w:rtl/>
        </w:rPr>
      </w:pPr>
    </w:p>
    <w:p w14:paraId="04AEA928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اذا كان الإنفاق الحكومي 500 مليار ريال، وكانت الضرائب الحكومية 550 مليار ريال، هذا يعني أن هناك:</w:t>
      </w:r>
    </w:p>
    <w:p w14:paraId="3B9C1F0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فائض في الميزانية بمقدار 50 مليار </w:t>
      </w:r>
      <w:r>
        <w:rPr>
          <w:rFonts w:ascii="Segoe UI Emoji" w:hAnsi="Segoe UI Emoji" w:cs="Segoe UI Emoji" w:hint="cs"/>
          <w:rtl/>
        </w:rPr>
        <w:t>✔️</w:t>
      </w:r>
    </w:p>
    <w:p w14:paraId="6F5F0B8F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توازن في الميزانية</w:t>
      </w:r>
    </w:p>
    <w:p w14:paraId="2C4B59BF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عجز في الميزانية مقداره 50 مليار</w:t>
      </w:r>
    </w:p>
    <w:p w14:paraId="61BEC455" w14:textId="77777777" w:rsidR="0084634F" w:rsidRDefault="0084634F" w:rsidP="0084634F">
      <w:pPr>
        <w:rPr>
          <w:rtl/>
        </w:rPr>
      </w:pPr>
    </w:p>
    <w:p w14:paraId="6E7EE9D0" w14:textId="77777777" w:rsidR="0084634F" w:rsidRDefault="0084634F" w:rsidP="0084634F">
      <w:pPr>
        <w:rPr>
          <w:rtl/>
        </w:rPr>
      </w:pPr>
    </w:p>
    <w:p w14:paraId="15DCB0D9" w14:textId="77777777" w:rsidR="0084634F" w:rsidRDefault="0084634F" w:rsidP="0084634F">
      <w:pPr>
        <w:rPr>
          <w:rtl/>
        </w:rPr>
      </w:pPr>
    </w:p>
    <w:p w14:paraId="4E79380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الميزانية المتوازنة المقصود فيها أن التغير في الإنفاق الحكومي:</w:t>
      </w:r>
    </w:p>
    <w:p w14:paraId="1B67D53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أ/ لا يساوي التغير في الضرائب</w:t>
      </w:r>
    </w:p>
    <w:p w14:paraId="796B62F0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lastRenderedPageBreak/>
        <w:t xml:space="preserve">ب/ يساوي التغير في الضرائب </w:t>
      </w:r>
      <w:r>
        <w:rPr>
          <w:rFonts w:ascii="Segoe UI Emoji" w:hAnsi="Segoe UI Emoji" w:cs="Segoe UI Emoji" w:hint="cs"/>
          <w:rtl/>
        </w:rPr>
        <w:t>✔️</w:t>
      </w:r>
    </w:p>
    <w:p w14:paraId="27BF87BA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أقل من التغير في الضرائب</w:t>
      </w:r>
    </w:p>
    <w:p w14:paraId="79C6ABD4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أكبر من التغير في الضرائب</w:t>
      </w:r>
    </w:p>
    <w:p w14:paraId="55BAEC3C" w14:textId="77777777" w:rsidR="0084634F" w:rsidRDefault="0084634F" w:rsidP="0084634F">
      <w:pPr>
        <w:rPr>
          <w:rtl/>
        </w:rPr>
      </w:pPr>
    </w:p>
    <w:p w14:paraId="7F059C53" w14:textId="77777777" w:rsidR="0084634F" w:rsidRDefault="0084634F" w:rsidP="0084634F">
      <w:pPr>
        <w:rPr>
          <w:rtl/>
        </w:rPr>
      </w:pPr>
    </w:p>
    <w:p w14:paraId="154B16E3" w14:textId="77777777" w:rsidR="0084634F" w:rsidRDefault="0084634F" w:rsidP="0084634F">
      <w:pPr>
        <w:rPr>
          <w:rtl/>
        </w:rPr>
      </w:pPr>
    </w:p>
    <w:p w14:paraId="7CB9CA5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ارتفاع المستوى العام للأسعار يؤدي إلى : </w:t>
      </w:r>
    </w:p>
    <w:p w14:paraId="7E938D0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انخفاض عرض النقد الحقيقي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D96D681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ب/ ثبات عرض النقد الحقيقي . </w:t>
      </w:r>
    </w:p>
    <w:p w14:paraId="1EB00847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ج/ ارتفاع عرض النقد الحقيقي . </w:t>
      </w:r>
    </w:p>
    <w:p w14:paraId="623A578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لا شيء مما ذكر .</w:t>
      </w:r>
    </w:p>
    <w:p w14:paraId="733D61D5" w14:textId="77777777" w:rsidR="0084634F" w:rsidRDefault="0084634F" w:rsidP="0084634F">
      <w:pPr>
        <w:rPr>
          <w:rtl/>
        </w:rPr>
      </w:pPr>
    </w:p>
    <w:p w14:paraId="14DF2FA1" w14:textId="77777777" w:rsidR="0084634F" w:rsidRDefault="0084634F" w:rsidP="0084634F">
      <w:pPr>
        <w:rPr>
          <w:rtl/>
        </w:rPr>
      </w:pPr>
    </w:p>
    <w:p w14:paraId="5132E1B8" w14:textId="77777777" w:rsidR="0084634F" w:rsidRDefault="0084634F" w:rsidP="0084634F">
      <w:pPr>
        <w:rPr>
          <w:rtl/>
        </w:rPr>
      </w:pPr>
    </w:p>
    <w:p w14:paraId="280A2C75" w14:textId="77777777" w:rsidR="0084634F" w:rsidRDefault="0084634F" w:rsidP="0084634F">
      <w:r>
        <w:t>C = 150 + 0,5 y</w:t>
      </w:r>
    </w:p>
    <w:p w14:paraId="29584B7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مضاعف الضريبة يساوي:</w:t>
      </w:r>
    </w:p>
    <w:p w14:paraId="3B53C83B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 xml:space="preserve">أ/ -1 </w:t>
      </w:r>
      <w:r>
        <w:rPr>
          <w:rFonts w:ascii="Segoe UI Emoji" w:hAnsi="Segoe UI Emoji" w:cs="Segoe UI Emoji" w:hint="cs"/>
          <w:rtl/>
        </w:rPr>
        <w:t>✔️</w:t>
      </w:r>
    </w:p>
    <w:p w14:paraId="18355B86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ب/ -2</w:t>
      </w:r>
    </w:p>
    <w:p w14:paraId="5204E039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ج/ -3</w:t>
      </w:r>
    </w:p>
    <w:p w14:paraId="201ABB8F" w14:textId="77777777" w:rsidR="0084634F" w:rsidRDefault="0084634F" w:rsidP="0084634F">
      <w:pPr>
        <w:rPr>
          <w:rtl/>
        </w:rPr>
      </w:pPr>
      <w:r>
        <w:rPr>
          <w:rFonts w:cs="Arial"/>
          <w:rtl/>
        </w:rPr>
        <w:t>د/ -4</w:t>
      </w:r>
    </w:p>
    <w:p w14:paraId="3C9A100D" w14:textId="77777777" w:rsidR="0084634F" w:rsidRDefault="0084634F" w:rsidP="0084634F">
      <w:pPr>
        <w:rPr>
          <w:rtl/>
        </w:rPr>
      </w:pPr>
    </w:p>
    <w:p w14:paraId="7D6697EA" w14:textId="77777777" w:rsidR="0084634F" w:rsidRDefault="0084634F" w:rsidP="0084634F">
      <w:pPr>
        <w:rPr>
          <w:rtl/>
        </w:rPr>
      </w:pPr>
    </w:p>
    <w:p w14:paraId="30DF3CB7" w14:textId="63DEDA00" w:rsidR="00A52CFF" w:rsidRDefault="0084634F" w:rsidP="0084634F">
      <w:r>
        <w:rPr>
          <w:rFonts w:cs="Arial"/>
          <w:rtl/>
        </w:rPr>
        <w:t>#</w:t>
      </w:r>
      <w:r>
        <w:t>MBA</w:t>
      </w:r>
    </w:p>
    <w:sectPr w:rsidR="00A52CF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1A"/>
    <w:rsid w:val="0028631A"/>
    <w:rsid w:val="0084634F"/>
    <w:rsid w:val="00A52CFF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24B6"/>
  <w15:chartTrackingRefBased/>
  <w15:docId w15:val="{10F24CEC-6FAF-4B1C-95C3-506CF22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2018-11-25T11:26:00Z</dcterms:created>
  <dcterms:modified xsi:type="dcterms:W3CDTF">2018-11-25T11:26:00Z</dcterms:modified>
</cp:coreProperties>
</file>