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6344" w:rsidRDefault="00F026A5">
      <w:pPr>
        <w:jc w:val="center"/>
        <w:rPr>
          <w:sz w:val="32"/>
          <w:szCs w:val="32"/>
        </w:rPr>
      </w:pPr>
      <w:bookmarkStart w:id="0" w:name="_heading=h.gjdgxs" w:colFirst="0" w:colLast="0"/>
      <w:bookmarkEnd w:id="0"/>
      <w:r>
        <w:rPr>
          <w:rFonts w:asciiTheme="minorBidi" w:hAnsiTheme="minorBidi" w:cstheme="minorBidi" w:hint="cs"/>
          <w:sz w:val="32"/>
          <w:szCs w:val="32"/>
          <w:rtl/>
        </w:rPr>
        <w:t>ح</w:t>
      </w:r>
      <w:r>
        <w:rPr>
          <w:sz w:val="32"/>
          <w:szCs w:val="32"/>
          <w:rtl/>
        </w:rPr>
        <w:t xml:space="preserve">صر المشكلات السلوكية حسب تكرارها ونوعها للعام الدراسي </w:t>
      </w:r>
      <w:r w:rsidR="003877C0">
        <w:rPr>
          <w:rFonts w:cs="Times New Roman" w:hint="cs"/>
          <w:sz w:val="32"/>
          <w:szCs w:val="32"/>
          <w:rtl/>
        </w:rPr>
        <w:t>١٤٤٤</w:t>
      </w:r>
      <w:r>
        <w:rPr>
          <w:sz w:val="32"/>
          <w:szCs w:val="32"/>
          <w:rtl/>
        </w:rPr>
        <w:t xml:space="preserve">  وبيان خطط العلاج </w:t>
      </w:r>
    </w:p>
    <w:tbl>
      <w:tblPr>
        <w:tblStyle w:val="a7"/>
        <w:bidiVisual/>
        <w:tblW w:w="98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1"/>
        <w:gridCol w:w="5621"/>
        <w:gridCol w:w="1843"/>
        <w:gridCol w:w="1701"/>
      </w:tblGrid>
      <w:tr w:rsidR="00D76344">
        <w:tc>
          <w:tcPr>
            <w:tcW w:w="7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DBE5F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</w:t>
            </w:r>
          </w:p>
        </w:tc>
        <w:tc>
          <w:tcPr>
            <w:tcW w:w="5621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DBE5F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المشـــــــــــــــــــــــــــــــــــــــــــــــكلة</w:t>
            </w:r>
          </w:p>
        </w:tc>
        <w:tc>
          <w:tcPr>
            <w:tcW w:w="1843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DBE5F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نوعها</w:t>
            </w:r>
          </w:p>
        </w:tc>
        <w:tc>
          <w:tcPr>
            <w:tcW w:w="1701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BE5F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تكراراها</w:t>
            </w:r>
          </w:p>
        </w:tc>
      </w:tr>
      <w:tr w:rsidR="00D76344">
        <w:tc>
          <w:tcPr>
            <w:tcW w:w="721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FFCBC5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أولا</w:t>
            </w:r>
          </w:p>
        </w:tc>
        <w:tc>
          <w:tcPr>
            <w:tcW w:w="5621" w:type="dxa"/>
            <w:tcBorders>
              <w:top w:val="single" w:sz="24" w:space="0" w:color="000000"/>
            </w:tcBorders>
            <w:shd w:val="clear" w:color="auto" w:fill="FFCBC5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التأـخر عن دخول الحصص</w:t>
            </w:r>
          </w:p>
        </w:tc>
        <w:tc>
          <w:tcPr>
            <w:tcW w:w="1843" w:type="dxa"/>
            <w:tcBorders>
              <w:top w:val="single" w:sz="24" w:space="0" w:color="000000"/>
            </w:tcBorders>
            <w:shd w:val="clear" w:color="auto" w:fill="FFCBC5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تربوية</w:t>
            </w:r>
          </w:p>
        </w:tc>
        <w:tc>
          <w:tcPr>
            <w:tcW w:w="1701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FFCBC5"/>
            <w:vAlign w:val="center"/>
          </w:tcPr>
          <w:p w:rsidR="00D76344" w:rsidRDefault="00D76344">
            <w:pPr>
              <w:jc w:val="center"/>
              <w:rPr>
                <w:sz w:val="32"/>
                <w:szCs w:val="32"/>
              </w:rPr>
            </w:pPr>
          </w:p>
        </w:tc>
      </w:tr>
      <w:tr w:rsidR="00D76344">
        <w:tc>
          <w:tcPr>
            <w:tcW w:w="9886" w:type="dxa"/>
            <w:gridSpan w:val="4"/>
            <w:tcBorders>
              <w:left w:val="single" w:sz="24" w:space="0" w:color="000000"/>
              <w:right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الاجراءات المتخذة لعلاج المشكلة</w:t>
            </w:r>
          </w:p>
        </w:tc>
      </w:tr>
      <w:tr w:rsidR="00D76344">
        <w:tc>
          <w:tcPr>
            <w:tcW w:w="721" w:type="dxa"/>
            <w:tcBorders>
              <w:left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</w:t>
            </w:r>
          </w:p>
        </w:tc>
        <w:tc>
          <w:tcPr>
            <w:tcW w:w="9165" w:type="dxa"/>
            <w:gridSpan w:val="3"/>
            <w:tcBorders>
              <w:right w:val="single" w:sz="24" w:space="0" w:color="000000"/>
            </w:tcBorders>
            <w:shd w:val="clear" w:color="auto" w:fill="D9E5C1"/>
          </w:tcPr>
          <w:p w:rsidR="00D76344" w:rsidRDefault="00F02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توعية الطلاب بواجباتهم تجاه الحضور المبكر للحصص وعدم التأخر</w:t>
            </w:r>
          </w:p>
        </w:tc>
      </w:tr>
      <w:tr w:rsidR="00D76344">
        <w:tc>
          <w:tcPr>
            <w:tcW w:w="721" w:type="dxa"/>
            <w:tcBorders>
              <w:left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ب</w:t>
            </w:r>
          </w:p>
        </w:tc>
        <w:tc>
          <w:tcPr>
            <w:tcW w:w="9165" w:type="dxa"/>
            <w:gridSpan w:val="3"/>
            <w:tcBorders>
              <w:right w:val="single" w:sz="24" w:space="0" w:color="000000"/>
            </w:tcBorders>
            <w:shd w:val="clear" w:color="auto" w:fill="D9E5C1"/>
          </w:tcPr>
          <w:p w:rsidR="00D76344" w:rsidRDefault="00F02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التأكيد على توعية الطلاب  بقواعد المواظبة </w:t>
            </w:r>
          </w:p>
        </w:tc>
      </w:tr>
      <w:tr w:rsidR="00D76344">
        <w:tc>
          <w:tcPr>
            <w:tcW w:w="721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ج</w:t>
            </w:r>
          </w:p>
        </w:tc>
        <w:tc>
          <w:tcPr>
            <w:tcW w:w="9165" w:type="dxa"/>
            <w:gridSpan w:val="3"/>
            <w:tcBorders>
              <w:bottom w:val="single" w:sz="24" w:space="0" w:color="000000"/>
              <w:right w:val="single" w:sz="24" w:space="0" w:color="000000"/>
            </w:tcBorders>
            <w:shd w:val="clear" w:color="auto" w:fill="D9E5C1"/>
          </w:tcPr>
          <w:p w:rsidR="00D76344" w:rsidRDefault="00F02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التنسيق مع </w:t>
            </w:r>
            <w:r w:rsidR="00847F23">
              <w:rPr>
                <w:rFonts w:cs="Times New Roman" w:hint="cs"/>
                <w:sz w:val="32"/>
                <w:szCs w:val="32"/>
                <w:rtl/>
              </w:rPr>
              <w:t>مدير</w:t>
            </w:r>
            <w:r>
              <w:rPr>
                <w:sz w:val="32"/>
                <w:szCs w:val="32"/>
                <w:rtl/>
              </w:rPr>
              <w:t xml:space="preserve">  المدرسة لحث المعلمين على عدم التأخر عن دخول الحصص</w:t>
            </w:r>
          </w:p>
        </w:tc>
      </w:tr>
    </w:tbl>
    <w:p w:rsidR="00D76344" w:rsidRDefault="00D76344">
      <w:pPr>
        <w:jc w:val="center"/>
        <w:rPr>
          <w:sz w:val="32"/>
          <w:szCs w:val="32"/>
        </w:rPr>
      </w:pPr>
    </w:p>
    <w:tbl>
      <w:tblPr>
        <w:tblStyle w:val="a8"/>
        <w:bidiVisual/>
        <w:tblW w:w="9886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1"/>
        <w:gridCol w:w="5621"/>
        <w:gridCol w:w="1843"/>
        <w:gridCol w:w="1701"/>
      </w:tblGrid>
      <w:tr w:rsidR="00D76344">
        <w:trPr>
          <w:trHeight w:val="424"/>
        </w:trPr>
        <w:tc>
          <w:tcPr>
            <w:tcW w:w="7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DBE5F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</w:t>
            </w:r>
          </w:p>
        </w:tc>
        <w:tc>
          <w:tcPr>
            <w:tcW w:w="5621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DBE5F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المشـــــــــــــــــــــــــــــــــــــــــــــــكلة</w:t>
            </w:r>
          </w:p>
        </w:tc>
        <w:tc>
          <w:tcPr>
            <w:tcW w:w="1843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DBE5F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نوعها</w:t>
            </w:r>
          </w:p>
        </w:tc>
        <w:tc>
          <w:tcPr>
            <w:tcW w:w="1701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BE5F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تكراراها</w:t>
            </w:r>
          </w:p>
        </w:tc>
      </w:tr>
      <w:tr w:rsidR="00D76344">
        <w:tc>
          <w:tcPr>
            <w:tcW w:w="721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FFCBC5"/>
            <w:vAlign w:val="center"/>
          </w:tcPr>
          <w:p w:rsidR="00D76344" w:rsidRDefault="00F026A5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  <w:rtl/>
              </w:rPr>
              <w:t>ثانيا</w:t>
            </w:r>
          </w:p>
        </w:tc>
        <w:tc>
          <w:tcPr>
            <w:tcW w:w="5621" w:type="dxa"/>
            <w:tcBorders>
              <w:top w:val="single" w:sz="24" w:space="0" w:color="000000"/>
            </w:tcBorders>
            <w:shd w:val="clear" w:color="auto" w:fill="FFCBC5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الـتأخر الصباحي</w:t>
            </w:r>
          </w:p>
        </w:tc>
        <w:tc>
          <w:tcPr>
            <w:tcW w:w="1843" w:type="dxa"/>
            <w:tcBorders>
              <w:top w:val="single" w:sz="24" w:space="0" w:color="000000"/>
            </w:tcBorders>
            <w:shd w:val="clear" w:color="auto" w:fill="FFCBC5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تربوية</w:t>
            </w:r>
          </w:p>
        </w:tc>
        <w:tc>
          <w:tcPr>
            <w:tcW w:w="1701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FFCBC5"/>
            <w:vAlign w:val="center"/>
          </w:tcPr>
          <w:p w:rsidR="00D76344" w:rsidRDefault="00D76344">
            <w:pPr>
              <w:jc w:val="center"/>
              <w:rPr>
                <w:sz w:val="32"/>
                <w:szCs w:val="32"/>
              </w:rPr>
            </w:pPr>
          </w:p>
        </w:tc>
      </w:tr>
      <w:tr w:rsidR="00D76344">
        <w:tc>
          <w:tcPr>
            <w:tcW w:w="9886" w:type="dxa"/>
            <w:gridSpan w:val="4"/>
            <w:tcBorders>
              <w:left w:val="single" w:sz="24" w:space="0" w:color="000000"/>
              <w:right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الاجراءات المتخذة لعلاج المشكلة</w:t>
            </w:r>
          </w:p>
        </w:tc>
      </w:tr>
      <w:tr w:rsidR="00D76344">
        <w:tc>
          <w:tcPr>
            <w:tcW w:w="721" w:type="dxa"/>
            <w:tcBorders>
              <w:left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</w:t>
            </w:r>
          </w:p>
        </w:tc>
        <w:tc>
          <w:tcPr>
            <w:tcW w:w="9165" w:type="dxa"/>
            <w:gridSpan w:val="3"/>
            <w:tcBorders>
              <w:right w:val="single" w:sz="24" w:space="0" w:color="000000"/>
            </w:tcBorders>
            <w:shd w:val="clear" w:color="auto" w:fill="D9E5C1"/>
          </w:tcPr>
          <w:p w:rsidR="00D76344" w:rsidRDefault="00F02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توعية الطلاب بواجباتهم تجاه الحضور المبكر للمدرسة </w:t>
            </w:r>
          </w:p>
        </w:tc>
      </w:tr>
      <w:tr w:rsidR="00D76344">
        <w:tc>
          <w:tcPr>
            <w:tcW w:w="721" w:type="dxa"/>
            <w:tcBorders>
              <w:left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ب</w:t>
            </w:r>
          </w:p>
        </w:tc>
        <w:tc>
          <w:tcPr>
            <w:tcW w:w="9165" w:type="dxa"/>
            <w:gridSpan w:val="3"/>
            <w:tcBorders>
              <w:right w:val="single" w:sz="24" w:space="0" w:color="000000"/>
            </w:tcBorders>
            <w:shd w:val="clear" w:color="auto" w:fill="D9E5C1"/>
          </w:tcPr>
          <w:p w:rsidR="00D76344" w:rsidRDefault="00F02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توعية الطلاب  بقواعد المواظبة وبيان أثر الخصم على المعدل التراكمي</w:t>
            </w:r>
          </w:p>
        </w:tc>
      </w:tr>
      <w:tr w:rsidR="00D76344">
        <w:tc>
          <w:tcPr>
            <w:tcW w:w="721" w:type="dxa"/>
            <w:tcBorders>
              <w:left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ج</w:t>
            </w:r>
          </w:p>
        </w:tc>
        <w:tc>
          <w:tcPr>
            <w:tcW w:w="9165" w:type="dxa"/>
            <w:gridSpan w:val="3"/>
            <w:tcBorders>
              <w:right w:val="single" w:sz="24" w:space="0" w:color="000000"/>
            </w:tcBorders>
            <w:shd w:val="clear" w:color="auto" w:fill="D9E5C1"/>
          </w:tcPr>
          <w:p w:rsidR="00D76344" w:rsidRDefault="00F02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التأكيد على الوكيل بضرورة الاتصال بأولياء الأمور لمتابعة أبناءهم</w:t>
            </w:r>
          </w:p>
        </w:tc>
      </w:tr>
      <w:tr w:rsidR="00D76344">
        <w:tc>
          <w:tcPr>
            <w:tcW w:w="721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د</w:t>
            </w:r>
          </w:p>
        </w:tc>
        <w:tc>
          <w:tcPr>
            <w:tcW w:w="9165" w:type="dxa"/>
            <w:gridSpan w:val="3"/>
            <w:tcBorders>
              <w:bottom w:val="single" w:sz="24" w:space="0" w:color="000000"/>
              <w:right w:val="single" w:sz="24" w:space="0" w:color="000000"/>
            </w:tcBorders>
            <w:shd w:val="clear" w:color="auto" w:fill="D9E5C1"/>
          </w:tcPr>
          <w:p w:rsidR="00D76344" w:rsidRDefault="00F02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قيام الموجه الطلابي بعقد جلسات الارشاد الفردي والجمعي لعلاج المشكلة</w:t>
            </w:r>
          </w:p>
        </w:tc>
      </w:tr>
    </w:tbl>
    <w:p w:rsidR="00D76344" w:rsidRDefault="00D76344">
      <w:pPr>
        <w:jc w:val="center"/>
        <w:rPr>
          <w:sz w:val="32"/>
          <w:szCs w:val="32"/>
        </w:rPr>
      </w:pPr>
    </w:p>
    <w:tbl>
      <w:tblPr>
        <w:tblStyle w:val="a9"/>
        <w:bidiVisual/>
        <w:tblW w:w="98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1"/>
        <w:gridCol w:w="5621"/>
        <w:gridCol w:w="1843"/>
        <w:gridCol w:w="1701"/>
      </w:tblGrid>
      <w:tr w:rsidR="00D76344">
        <w:tc>
          <w:tcPr>
            <w:tcW w:w="7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DBE5F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</w:t>
            </w:r>
          </w:p>
        </w:tc>
        <w:tc>
          <w:tcPr>
            <w:tcW w:w="5621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DBE5F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المشـــــــــــــــــــــــــــــــــــــــــــــــكلة</w:t>
            </w:r>
          </w:p>
        </w:tc>
        <w:tc>
          <w:tcPr>
            <w:tcW w:w="1843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DBE5F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نوعها</w:t>
            </w:r>
          </w:p>
        </w:tc>
        <w:tc>
          <w:tcPr>
            <w:tcW w:w="1701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BE5F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تكراراها</w:t>
            </w:r>
          </w:p>
        </w:tc>
      </w:tr>
      <w:tr w:rsidR="00D76344">
        <w:tc>
          <w:tcPr>
            <w:tcW w:w="721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FFCBC5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ثالثا</w:t>
            </w:r>
          </w:p>
        </w:tc>
        <w:tc>
          <w:tcPr>
            <w:tcW w:w="5621" w:type="dxa"/>
            <w:tcBorders>
              <w:top w:val="single" w:sz="24" w:space="0" w:color="000000"/>
            </w:tcBorders>
            <w:shd w:val="clear" w:color="auto" w:fill="FFCBC5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الغياب المتكرر بلا عذر</w:t>
            </w:r>
          </w:p>
        </w:tc>
        <w:tc>
          <w:tcPr>
            <w:tcW w:w="1843" w:type="dxa"/>
            <w:tcBorders>
              <w:top w:val="single" w:sz="24" w:space="0" w:color="000000"/>
            </w:tcBorders>
            <w:shd w:val="clear" w:color="auto" w:fill="FFCBC5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تربوية</w:t>
            </w:r>
          </w:p>
        </w:tc>
        <w:tc>
          <w:tcPr>
            <w:tcW w:w="1701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FFCBC5"/>
            <w:vAlign w:val="center"/>
          </w:tcPr>
          <w:p w:rsidR="00D76344" w:rsidRDefault="00D76344">
            <w:pPr>
              <w:jc w:val="center"/>
              <w:rPr>
                <w:sz w:val="32"/>
                <w:szCs w:val="32"/>
              </w:rPr>
            </w:pPr>
          </w:p>
        </w:tc>
      </w:tr>
      <w:tr w:rsidR="00D76344">
        <w:tc>
          <w:tcPr>
            <w:tcW w:w="9886" w:type="dxa"/>
            <w:gridSpan w:val="4"/>
            <w:tcBorders>
              <w:left w:val="single" w:sz="24" w:space="0" w:color="000000"/>
              <w:right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الاجراءات المتخذة لعلاج المشكلة</w:t>
            </w:r>
          </w:p>
        </w:tc>
      </w:tr>
      <w:tr w:rsidR="00D76344">
        <w:tc>
          <w:tcPr>
            <w:tcW w:w="721" w:type="dxa"/>
            <w:tcBorders>
              <w:left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</w:t>
            </w:r>
          </w:p>
        </w:tc>
        <w:tc>
          <w:tcPr>
            <w:tcW w:w="9165" w:type="dxa"/>
            <w:gridSpan w:val="3"/>
            <w:tcBorders>
              <w:right w:val="single" w:sz="24" w:space="0" w:color="000000"/>
            </w:tcBorders>
            <w:shd w:val="clear" w:color="auto" w:fill="D9E5C1"/>
          </w:tcPr>
          <w:p w:rsidR="00D76344" w:rsidRDefault="00F02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توعية الطلاب بواجباتهم تجاه الحضور للمدرسة وعدم الغياب</w:t>
            </w:r>
          </w:p>
        </w:tc>
      </w:tr>
      <w:tr w:rsidR="00D76344">
        <w:tc>
          <w:tcPr>
            <w:tcW w:w="721" w:type="dxa"/>
            <w:tcBorders>
              <w:left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ب</w:t>
            </w:r>
          </w:p>
        </w:tc>
        <w:tc>
          <w:tcPr>
            <w:tcW w:w="9165" w:type="dxa"/>
            <w:gridSpan w:val="3"/>
            <w:tcBorders>
              <w:right w:val="single" w:sz="24" w:space="0" w:color="000000"/>
            </w:tcBorders>
            <w:shd w:val="clear" w:color="auto" w:fill="D9E5C1"/>
          </w:tcPr>
          <w:p w:rsidR="00D76344" w:rsidRDefault="00F02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توعية الطلاب بضرر الغياب و بقواعد المواظبة وبيان أثر الخصم على المعدل التراكمي</w:t>
            </w:r>
          </w:p>
        </w:tc>
      </w:tr>
      <w:tr w:rsidR="00D76344">
        <w:tc>
          <w:tcPr>
            <w:tcW w:w="721" w:type="dxa"/>
            <w:tcBorders>
              <w:left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ج</w:t>
            </w:r>
          </w:p>
        </w:tc>
        <w:tc>
          <w:tcPr>
            <w:tcW w:w="9165" w:type="dxa"/>
            <w:gridSpan w:val="3"/>
            <w:tcBorders>
              <w:right w:val="single" w:sz="24" w:space="0" w:color="000000"/>
            </w:tcBorders>
            <w:shd w:val="clear" w:color="auto" w:fill="D9E5C1"/>
          </w:tcPr>
          <w:p w:rsidR="00D76344" w:rsidRDefault="00F02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التأكيد على الوكيل بضرورة الاتصال بأولياء الأمور لمتابعة أبناءهم</w:t>
            </w:r>
          </w:p>
        </w:tc>
      </w:tr>
      <w:tr w:rsidR="00D76344">
        <w:tc>
          <w:tcPr>
            <w:tcW w:w="721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د</w:t>
            </w:r>
          </w:p>
        </w:tc>
        <w:tc>
          <w:tcPr>
            <w:tcW w:w="9165" w:type="dxa"/>
            <w:gridSpan w:val="3"/>
            <w:tcBorders>
              <w:bottom w:val="single" w:sz="24" w:space="0" w:color="000000"/>
              <w:right w:val="single" w:sz="24" w:space="0" w:color="000000"/>
            </w:tcBorders>
            <w:shd w:val="clear" w:color="auto" w:fill="D9E5C1"/>
          </w:tcPr>
          <w:p w:rsidR="00D76344" w:rsidRDefault="00F02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قيام ا</w:t>
            </w:r>
            <w:r w:rsidR="00847F23">
              <w:rPr>
                <w:rFonts w:cs="Times New Roman" w:hint="cs"/>
                <w:sz w:val="32"/>
                <w:szCs w:val="32"/>
                <w:rtl/>
              </w:rPr>
              <w:t>لموجه</w:t>
            </w:r>
            <w:r>
              <w:rPr>
                <w:sz w:val="32"/>
                <w:szCs w:val="32"/>
                <w:rtl/>
              </w:rPr>
              <w:t xml:space="preserve"> الطلابي بعقد جلسات الارشاد الفردي والجمعي لعلاج المشكلة</w:t>
            </w:r>
          </w:p>
        </w:tc>
      </w:tr>
    </w:tbl>
    <w:p w:rsidR="00D76344" w:rsidRDefault="00D76344">
      <w:pPr>
        <w:jc w:val="center"/>
        <w:rPr>
          <w:sz w:val="32"/>
          <w:szCs w:val="32"/>
        </w:rPr>
      </w:pPr>
    </w:p>
    <w:tbl>
      <w:tblPr>
        <w:tblStyle w:val="aa"/>
        <w:bidiVisual/>
        <w:tblW w:w="98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1"/>
        <w:gridCol w:w="5621"/>
        <w:gridCol w:w="1843"/>
        <w:gridCol w:w="1701"/>
      </w:tblGrid>
      <w:tr w:rsidR="00D76344">
        <w:tc>
          <w:tcPr>
            <w:tcW w:w="72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DBE5F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</w:t>
            </w:r>
          </w:p>
        </w:tc>
        <w:tc>
          <w:tcPr>
            <w:tcW w:w="5621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DBE5F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المشـــــــــــــــــــــــــــــــــــــــــــــــكلة</w:t>
            </w:r>
          </w:p>
        </w:tc>
        <w:tc>
          <w:tcPr>
            <w:tcW w:w="1843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DBE5F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نوعها</w:t>
            </w:r>
          </w:p>
        </w:tc>
        <w:tc>
          <w:tcPr>
            <w:tcW w:w="1701" w:type="dxa"/>
            <w:tcBorders>
              <w:top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DBE5F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تكراراها</w:t>
            </w:r>
          </w:p>
        </w:tc>
      </w:tr>
      <w:tr w:rsidR="00D76344">
        <w:tc>
          <w:tcPr>
            <w:tcW w:w="721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FFCBC5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رابعا</w:t>
            </w:r>
          </w:p>
        </w:tc>
        <w:tc>
          <w:tcPr>
            <w:tcW w:w="5621" w:type="dxa"/>
            <w:tcBorders>
              <w:top w:val="single" w:sz="24" w:space="0" w:color="000000"/>
            </w:tcBorders>
            <w:shd w:val="clear" w:color="auto" w:fill="FFCBC5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إهمال حل الواجبات بصورة متكررة</w:t>
            </w:r>
          </w:p>
        </w:tc>
        <w:tc>
          <w:tcPr>
            <w:tcW w:w="1843" w:type="dxa"/>
            <w:tcBorders>
              <w:top w:val="single" w:sz="24" w:space="0" w:color="000000"/>
            </w:tcBorders>
            <w:shd w:val="clear" w:color="auto" w:fill="FFCBC5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تربوية</w:t>
            </w:r>
          </w:p>
        </w:tc>
        <w:tc>
          <w:tcPr>
            <w:tcW w:w="1701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FFCBC5"/>
            <w:vAlign w:val="center"/>
          </w:tcPr>
          <w:p w:rsidR="00D76344" w:rsidRDefault="00D76344">
            <w:pPr>
              <w:jc w:val="center"/>
              <w:rPr>
                <w:sz w:val="32"/>
                <w:szCs w:val="32"/>
              </w:rPr>
            </w:pPr>
          </w:p>
        </w:tc>
      </w:tr>
      <w:tr w:rsidR="00D76344">
        <w:tc>
          <w:tcPr>
            <w:tcW w:w="9886" w:type="dxa"/>
            <w:gridSpan w:val="4"/>
            <w:tcBorders>
              <w:left w:val="single" w:sz="24" w:space="0" w:color="000000"/>
              <w:right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الاجراءات المتخذة لعلاج المشكلة</w:t>
            </w:r>
          </w:p>
        </w:tc>
      </w:tr>
      <w:tr w:rsidR="00D76344">
        <w:tc>
          <w:tcPr>
            <w:tcW w:w="721" w:type="dxa"/>
            <w:tcBorders>
              <w:left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</w:t>
            </w:r>
          </w:p>
        </w:tc>
        <w:tc>
          <w:tcPr>
            <w:tcW w:w="9165" w:type="dxa"/>
            <w:gridSpan w:val="3"/>
            <w:tcBorders>
              <w:right w:val="single" w:sz="24" w:space="0" w:color="000000"/>
            </w:tcBorders>
            <w:shd w:val="clear" w:color="auto" w:fill="D9E5C1"/>
          </w:tcPr>
          <w:p w:rsidR="00D76344" w:rsidRDefault="00F02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التأكيد على المعلمين بضرورة تقليل الواجبات والاهتمام بالكيف وليس الكم</w:t>
            </w:r>
          </w:p>
        </w:tc>
      </w:tr>
      <w:tr w:rsidR="00D76344">
        <w:tc>
          <w:tcPr>
            <w:tcW w:w="721" w:type="dxa"/>
            <w:tcBorders>
              <w:left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ب</w:t>
            </w:r>
          </w:p>
        </w:tc>
        <w:tc>
          <w:tcPr>
            <w:tcW w:w="9165" w:type="dxa"/>
            <w:gridSpan w:val="3"/>
            <w:tcBorders>
              <w:right w:val="single" w:sz="24" w:space="0" w:color="000000"/>
            </w:tcBorders>
            <w:shd w:val="clear" w:color="auto" w:fill="D9E5C1"/>
          </w:tcPr>
          <w:p w:rsidR="00D76344" w:rsidRDefault="00F02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حث الطلاب على حل الواجبات أولا بأول حتى لا تتراكم فيصعب حلها</w:t>
            </w:r>
          </w:p>
        </w:tc>
      </w:tr>
      <w:tr w:rsidR="00D76344">
        <w:tc>
          <w:tcPr>
            <w:tcW w:w="721" w:type="dxa"/>
            <w:tcBorders>
              <w:left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ج</w:t>
            </w:r>
          </w:p>
        </w:tc>
        <w:tc>
          <w:tcPr>
            <w:tcW w:w="9165" w:type="dxa"/>
            <w:gridSpan w:val="3"/>
            <w:tcBorders>
              <w:right w:val="single" w:sz="24" w:space="0" w:color="000000"/>
            </w:tcBorders>
            <w:shd w:val="clear" w:color="auto" w:fill="D9E5C1"/>
          </w:tcPr>
          <w:p w:rsidR="00D76344" w:rsidRDefault="00F026A5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التأكيد على وكيل المدرسة بتطبيق قواعد السلوك والمواظبة على المقصرين في حل الواجب</w:t>
            </w:r>
          </w:p>
        </w:tc>
      </w:tr>
      <w:tr w:rsidR="00D76344">
        <w:tc>
          <w:tcPr>
            <w:tcW w:w="721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D9E5C1"/>
            <w:vAlign w:val="center"/>
          </w:tcPr>
          <w:p w:rsidR="00D76344" w:rsidRDefault="00F026A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د</w:t>
            </w:r>
          </w:p>
        </w:tc>
        <w:tc>
          <w:tcPr>
            <w:tcW w:w="9165" w:type="dxa"/>
            <w:gridSpan w:val="3"/>
            <w:tcBorders>
              <w:bottom w:val="single" w:sz="24" w:space="0" w:color="000000"/>
              <w:right w:val="single" w:sz="24" w:space="0" w:color="000000"/>
            </w:tcBorders>
            <w:shd w:val="clear" w:color="auto" w:fill="D9E5C1"/>
          </w:tcPr>
          <w:p w:rsidR="00D76344" w:rsidRDefault="00F026A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قيام ا</w:t>
            </w:r>
            <w:r w:rsidR="003C575F">
              <w:rPr>
                <w:rFonts w:cs="Times New Roman" w:hint="cs"/>
                <w:sz w:val="32"/>
                <w:szCs w:val="32"/>
                <w:rtl/>
              </w:rPr>
              <w:t>لموجه</w:t>
            </w:r>
            <w:r>
              <w:rPr>
                <w:sz w:val="32"/>
                <w:szCs w:val="32"/>
                <w:rtl/>
              </w:rPr>
              <w:t xml:space="preserve"> الطلابي بعقد جلسات الارشاد الفردي والجمعي وبعض فنيات تعزيز السلوك الايجابي كالنمذجة والضبط الذاتي .</w:t>
            </w:r>
          </w:p>
        </w:tc>
      </w:tr>
    </w:tbl>
    <w:p w:rsidR="00D76344" w:rsidRDefault="00D76344">
      <w:pPr>
        <w:jc w:val="center"/>
        <w:rPr>
          <w:sz w:val="32"/>
          <w:szCs w:val="32"/>
        </w:rPr>
      </w:pPr>
    </w:p>
    <w:sectPr w:rsidR="00D76344">
      <w:pgSz w:w="11906" w:h="16838"/>
      <w:pgMar w:top="1135" w:right="993" w:bottom="568" w:left="28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344"/>
    <w:rsid w:val="003877C0"/>
    <w:rsid w:val="003C575F"/>
    <w:rsid w:val="00847F23"/>
    <w:rsid w:val="00AA6A01"/>
    <w:rsid w:val="00D76344"/>
    <w:rsid w:val="00F0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5CC23C4"/>
  <w15:docId w15:val="{A8F0F93D-046C-1D40-B7F6-D337DA06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25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4F3F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C7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73009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a1YKVKREno/nX+bZ4kYSAO/q0g==">AMUW2mXAk8+gt7rRJDAz3AYe+WkM+TK9AWWX9adA47UYQLmjvofdmr5YW3bpE8Ej6LnS3flPn/AYBqdBNbgIlDVH4g6+XJwwaZjK6seWs2VgW/EKiw3ZSgj3vDIQLZibLaXWB5rjNVa0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</dc:creator>
  <cp:lastModifiedBy>عبدالله النويصر</cp:lastModifiedBy>
  <cp:revision>2</cp:revision>
  <dcterms:created xsi:type="dcterms:W3CDTF">2022-10-21T22:54:00Z</dcterms:created>
  <dcterms:modified xsi:type="dcterms:W3CDTF">2022-10-21T22:54:00Z</dcterms:modified>
</cp:coreProperties>
</file>