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EA4249" w14:textId="77777777" w:rsidR="00BF2166" w:rsidRPr="00BF2166" w:rsidRDefault="00BF2166" w:rsidP="00BF2166">
      <w:pPr>
        <w:rPr>
          <w:sz w:val="32"/>
          <w:szCs w:val="32"/>
          <w:rtl/>
        </w:rPr>
      </w:pPr>
      <w:r w:rsidRPr="00BF2166">
        <w:rPr>
          <w:rFonts w:ascii="Segoe UI Emoji" w:hAnsi="Segoe UI Emoji" w:cs="Segoe UI Emoji" w:hint="cs"/>
          <w:sz w:val="32"/>
          <w:szCs w:val="32"/>
          <w:rtl/>
        </w:rPr>
        <w:t>✅</w:t>
      </w:r>
      <w:r w:rsidRPr="00BF2166">
        <w:rPr>
          <w:rFonts w:cs="Arial"/>
          <w:sz w:val="32"/>
          <w:szCs w:val="32"/>
          <w:rtl/>
        </w:rPr>
        <w:t xml:space="preserve"> </w:t>
      </w:r>
      <w:r w:rsidRPr="00BF2166">
        <w:rPr>
          <w:rFonts w:ascii="Arial" w:hAnsi="Arial" w:cs="Arial" w:hint="cs"/>
          <w:sz w:val="32"/>
          <w:szCs w:val="32"/>
          <w:rtl/>
        </w:rPr>
        <w:t>اختبار</w:t>
      </w:r>
      <w:r w:rsidRPr="00BF2166">
        <w:rPr>
          <w:rFonts w:cs="Arial"/>
          <w:sz w:val="32"/>
          <w:szCs w:val="32"/>
          <w:rtl/>
        </w:rPr>
        <w:t xml:space="preserve"> </w:t>
      </w:r>
      <w:r w:rsidRPr="00BF2166">
        <w:rPr>
          <w:rFonts w:ascii="Arial" w:hAnsi="Arial" w:cs="Arial" w:hint="cs"/>
          <w:sz w:val="32"/>
          <w:szCs w:val="32"/>
          <w:rtl/>
        </w:rPr>
        <w:t>مفاضلة</w:t>
      </w:r>
      <w:r w:rsidRPr="00BF2166">
        <w:rPr>
          <w:rFonts w:cs="Arial"/>
          <w:sz w:val="32"/>
          <w:szCs w:val="32"/>
          <w:rtl/>
        </w:rPr>
        <w:t xml:space="preserve"> </w:t>
      </w:r>
      <w:r w:rsidRPr="00BF2166">
        <w:rPr>
          <w:rFonts w:ascii="Arial" w:hAnsi="Arial" w:cs="Arial" w:hint="cs"/>
          <w:sz w:val="32"/>
          <w:szCs w:val="32"/>
          <w:rtl/>
        </w:rPr>
        <w:t>لنيل</w:t>
      </w:r>
      <w:r w:rsidRPr="00BF2166">
        <w:rPr>
          <w:rFonts w:cs="Arial"/>
          <w:sz w:val="32"/>
          <w:szCs w:val="32"/>
          <w:rtl/>
        </w:rPr>
        <w:t xml:space="preserve"> </w:t>
      </w:r>
      <w:r w:rsidRPr="00BF2166">
        <w:rPr>
          <w:rFonts w:ascii="Arial" w:hAnsi="Arial" w:cs="Arial" w:hint="cs"/>
          <w:sz w:val="32"/>
          <w:szCs w:val="32"/>
          <w:rtl/>
        </w:rPr>
        <w:t>درجة</w:t>
      </w:r>
      <w:r w:rsidRPr="00BF2166">
        <w:rPr>
          <w:rFonts w:cs="Arial"/>
          <w:sz w:val="32"/>
          <w:szCs w:val="32"/>
          <w:rtl/>
        </w:rPr>
        <w:t xml:space="preserve"> </w:t>
      </w:r>
      <w:r w:rsidRPr="00BF2166">
        <w:rPr>
          <w:rFonts w:ascii="Arial" w:hAnsi="Arial" w:cs="Arial" w:hint="cs"/>
          <w:sz w:val="32"/>
          <w:szCs w:val="32"/>
          <w:rtl/>
        </w:rPr>
        <w:t>الدكتوراه</w:t>
      </w:r>
      <w:r w:rsidRPr="00BF2166">
        <w:rPr>
          <w:rFonts w:cs="Arial"/>
          <w:sz w:val="32"/>
          <w:szCs w:val="32"/>
          <w:rtl/>
        </w:rPr>
        <w:t xml:space="preserve"> </w:t>
      </w:r>
      <w:r w:rsidRPr="00BF2166">
        <w:rPr>
          <w:rFonts w:ascii="Arial" w:hAnsi="Arial" w:cs="Arial" w:hint="cs"/>
          <w:sz w:val="32"/>
          <w:szCs w:val="32"/>
          <w:rtl/>
        </w:rPr>
        <w:t>للعام</w:t>
      </w:r>
      <w:r w:rsidRPr="00BF2166">
        <w:rPr>
          <w:rFonts w:cs="Arial"/>
          <w:sz w:val="32"/>
          <w:szCs w:val="32"/>
          <w:rtl/>
        </w:rPr>
        <w:t xml:space="preserve"> </w:t>
      </w:r>
      <w:r w:rsidRPr="00BF2166">
        <w:rPr>
          <w:rFonts w:ascii="Arial" w:hAnsi="Arial" w:cs="Arial" w:hint="cs"/>
          <w:sz w:val="32"/>
          <w:szCs w:val="32"/>
          <w:rtl/>
        </w:rPr>
        <w:t>الدراسي</w:t>
      </w:r>
      <w:r w:rsidRPr="00BF2166">
        <w:rPr>
          <w:rFonts w:cs="Arial"/>
          <w:sz w:val="32"/>
          <w:szCs w:val="32"/>
          <w:rtl/>
        </w:rPr>
        <w:t xml:space="preserve"> </w:t>
      </w:r>
      <w:r w:rsidRPr="00BF2166">
        <w:rPr>
          <w:rFonts w:ascii="Arial" w:hAnsi="Arial" w:cs="Arial" w:hint="cs"/>
          <w:sz w:val="32"/>
          <w:szCs w:val="32"/>
          <w:rtl/>
        </w:rPr>
        <w:t>١٤٣٨</w:t>
      </w:r>
      <w:r w:rsidRPr="00BF2166">
        <w:rPr>
          <w:rFonts w:cs="Arial"/>
          <w:sz w:val="32"/>
          <w:szCs w:val="32"/>
          <w:rtl/>
        </w:rPr>
        <w:t xml:space="preserve">/ </w:t>
      </w:r>
      <w:r w:rsidRPr="00BF2166">
        <w:rPr>
          <w:rFonts w:ascii="Arial" w:hAnsi="Arial" w:cs="Arial" w:hint="cs"/>
          <w:sz w:val="32"/>
          <w:szCs w:val="32"/>
          <w:rtl/>
        </w:rPr>
        <w:t>١٤٣٩</w:t>
      </w:r>
      <w:r w:rsidRPr="00BF2166">
        <w:rPr>
          <w:rFonts w:cs="Arial"/>
          <w:sz w:val="32"/>
          <w:szCs w:val="32"/>
          <w:rtl/>
        </w:rPr>
        <w:t xml:space="preserve"> </w:t>
      </w:r>
    </w:p>
    <w:p w14:paraId="51FDD870" w14:textId="77777777" w:rsidR="00BF2166" w:rsidRPr="00BF2166" w:rsidRDefault="00BF2166" w:rsidP="00BF2166">
      <w:pPr>
        <w:rPr>
          <w:sz w:val="32"/>
          <w:szCs w:val="32"/>
          <w:rtl/>
        </w:rPr>
      </w:pPr>
      <w:r w:rsidRPr="00BF2166">
        <w:rPr>
          <w:rFonts w:cs="Arial"/>
          <w:sz w:val="32"/>
          <w:szCs w:val="32"/>
          <w:rtl/>
        </w:rPr>
        <w:t>#</w:t>
      </w:r>
      <w:proofErr w:type="spellStart"/>
      <w:r w:rsidRPr="00BF2166">
        <w:rPr>
          <w:rFonts w:cs="Arial"/>
          <w:sz w:val="32"/>
          <w:szCs w:val="32"/>
          <w:rtl/>
        </w:rPr>
        <w:t>جامعة_الملك_خالد</w:t>
      </w:r>
      <w:proofErr w:type="spellEnd"/>
    </w:p>
    <w:p w14:paraId="12652C70" w14:textId="77777777" w:rsidR="00BF2166" w:rsidRPr="00BF2166" w:rsidRDefault="00BF2166" w:rsidP="00BF2166">
      <w:pPr>
        <w:rPr>
          <w:sz w:val="32"/>
          <w:szCs w:val="32"/>
          <w:rtl/>
        </w:rPr>
      </w:pPr>
      <w:r w:rsidRPr="00BF2166">
        <w:rPr>
          <w:rFonts w:cs="Arial"/>
          <w:sz w:val="32"/>
          <w:szCs w:val="32"/>
          <w:rtl/>
        </w:rPr>
        <w:t>#</w:t>
      </w:r>
      <w:proofErr w:type="spellStart"/>
      <w:r w:rsidRPr="00BF2166">
        <w:rPr>
          <w:rFonts w:cs="Arial"/>
          <w:sz w:val="32"/>
          <w:szCs w:val="32"/>
          <w:rtl/>
        </w:rPr>
        <w:t>قسم_إدارة_تربوية</w:t>
      </w:r>
      <w:proofErr w:type="spellEnd"/>
      <w:r w:rsidRPr="00BF2166">
        <w:rPr>
          <w:rFonts w:cs="Arial"/>
          <w:sz w:val="32"/>
          <w:szCs w:val="32"/>
          <w:rtl/>
        </w:rPr>
        <w:t xml:space="preserve"> </w:t>
      </w:r>
    </w:p>
    <w:p w14:paraId="4E667FCE" w14:textId="77777777" w:rsidR="00BF2166" w:rsidRPr="00BF2166" w:rsidRDefault="00BF2166" w:rsidP="00BF2166">
      <w:pPr>
        <w:rPr>
          <w:sz w:val="32"/>
          <w:szCs w:val="32"/>
          <w:rtl/>
        </w:rPr>
      </w:pPr>
    </w:p>
    <w:p w14:paraId="4D41E7BD" w14:textId="77777777" w:rsidR="00BF2166" w:rsidRPr="00BF2166" w:rsidRDefault="00BF2166" w:rsidP="00BF2166">
      <w:pPr>
        <w:rPr>
          <w:sz w:val="32"/>
          <w:szCs w:val="32"/>
          <w:rtl/>
        </w:rPr>
      </w:pPr>
      <w:r w:rsidRPr="00BF2166">
        <w:rPr>
          <w:rFonts w:cs="Arial"/>
          <w:sz w:val="32"/>
          <w:szCs w:val="32"/>
          <w:rtl/>
        </w:rPr>
        <w:t xml:space="preserve">١-عرفي </w:t>
      </w:r>
      <w:proofErr w:type="spellStart"/>
      <w:r w:rsidRPr="00BF2166">
        <w:rPr>
          <w:rFonts w:cs="Arial"/>
          <w:sz w:val="32"/>
          <w:szCs w:val="32"/>
          <w:rtl/>
        </w:rPr>
        <w:t>مايلي</w:t>
      </w:r>
      <w:proofErr w:type="spellEnd"/>
      <w:r w:rsidRPr="00BF2166">
        <w:rPr>
          <w:rFonts w:cs="Arial"/>
          <w:sz w:val="32"/>
          <w:szCs w:val="32"/>
          <w:rtl/>
        </w:rPr>
        <w:t xml:space="preserve"> :</w:t>
      </w:r>
    </w:p>
    <w:p w14:paraId="746418B2" w14:textId="77777777" w:rsidR="00BF2166" w:rsidRPr="00BF2166" w:rsidRDefault="00BF2166" w:rsidP="00BF2166">
      <w:pPr>
        <w:rPr>
          <w:sz w:val="32"/>
          <w:szCs w:val="32"/>
          <w:rtl/>
        </w:rPr>
      </w:pPr>
      <w:r w:rsidRPr="00BF2166">
        <w:rPr>
          <w:rFonts w:cs="Arial"/>
          <w:sz w:val="32"/>
          <w:szCs w:val="32"/>
          <w:rtl/>
        </w:rPr>
        <w:t xml:space="preserve">( تعريف العينة العشوائية - البحث التجريبي- مصطلح مدخل التدريس- فرض البحث - المجال الوجداني - الأساليب </w:t>
      </w:r>
      <w:proofErr w:type="spellStart"/>
      <w:r w:rsidRPr="00BF2166">
        <w:rPr>
          <w:rFonts w:cs="Arial"/>
          <w:sz w:val="32"/>
          <w:szCs w:val="32"/>
          <w:rtl/>
        </w:rPr>
        <w:t>الاسقاطية</w:t>
      </w:r>
      <w:proofErr w:type="spellEnd"/>
      <w:r w:rsidRPr="00BF2166">
        <w:rPr>
          <w:rFonts w:cs="Arial"/>
          <w:sz w:val="32"/>
          <w:szCs w:val="32"/>
          <w:rtl/>
        </w:rPr>
        <w:t xml:space="preserve"> - الفرض - مقاييس التشتت )؟ </w:t>
      </w:r>
    </w:p>
    <w:p w14:paraId="3F14591A" w14:textId="77777777" w:rsidR="00BF2166" w:rsidRPr="00BF2166" w:rsidRDefault="00BF2166" w:rsidP="00BF2166">
      <w:pPr>
        <w:rPr>
          <w:sz w:val="32"/>
          <w:szCs w:val="32"/>
          <w:rtl/>
        </w:rPr>
      </w:pPr>
    </w:p>
    <w:p w14:paraId="0AAB1EC7" w14:textId="77777777" w:rsidR="00BF2166" w:rsidRPr="00BF2166" w:rsidRDefault="00BF2166" w:rsidP="00BF2166">
      <w:pPr>
        <w:rPr>
          <w:sz w:val="32"/>
          <w:szCs w:val="32"/>
          <w:rtl/>
        </w:rPr>
      </w:pPr>
      <w:r w:rsidRPr="00BF2166">
        <w:rPr>
          <w:rFonts w:cs="Arial"/>
          <w:sz w:val="32"/>
          <w:szCs w:val="32"/>
          <w:rtl/>
        </w:rPr>
        <w:t xml:space="preserve">٢-أكملي </w:t>
      </w:r>
      <w:proofErr w:type="spellStart"/>
      <w:r w:rsidRPr="00BF2166">
        <w:rPr>
          <w:rFonts w:cs="Arial"/>
          <w:sz w:val="32"/>
          <w:szCs w:val="32"/>
          <w:rtl/>
        </w:rPr>
        <w:t>مايلي</w:t>
      </w:r>
      <w:proofErr w:type="spellEnd"/>
      <w:r w:rsidRPr="00BF2166">
        <w:rPr>
          <w:rFonts w:cs="Arial"/>
          <w:sz w:val="32"/>
          <w:szCs w:val="32"/>
          <w:rtl/>
        </w:rPr>
        <w:t xml:space="preserve"> :</w:t>
      </w:r>
    </w:p>
    <w:p w14:paraId="61C87416" w14:textId="77777777" w:rsidR="00BF2166" w:rsidRPr="00BF2166" w:rsidRDefault="00BF2166" w:rsidP="00BF2166">
      <w:pPr>
        <w:rPr>
          <w:sz w:val="32"/>
          <w:szCs w:val="32"/>
          <w:rtl/>
        </w:rPr>
      </w:pPr>
      <w:r w:rsidRPr="00BF2166">
        <w:rPr>
          <w:rFonts w:cs="Arial"/>
          <w:sz w:val="32"/>
          <w:szCs w:val="32"/>
          <w:rtl/>
        </w:rPr>
        <w:t>*معامل الارتباط يساوي ...</w:t>
      </w:r>
    </w:p>
    <w:p w14:paraId="621A47E2" w14:textId="77777777" w:rsidR="00BF2166" w:rsidRPr="00BF2166" w:rsidRDefault="00BF2166" w:rsidP="00BF2166">
      <w:pPr>
        <w:rPr>
          <w:sz w:val="32"/>
          <w:szCs w:val="32"/>
          <w:rtl/>
        </w:rPr>
      </w:pPr>
      <w:r w:rsidRPr="00BF2166">
        <w:rPr>
          <w:rFonts w:cs="Arial"/>
          <w:sz w:val="32"/>
          <w:szCs w:val="32"/>
          <w:rtl/>
        </w:rPr>
        <w:t xml:space="preserve">*من أدوات البحث العلمي.... </w:t>
      </w:r>
    </w:p>
    <w:p w14:paraId="2544856A" w14:textId="77777777" w:rsidR="00BF2166" w:rsidRPr="00BF2166" w:rsidRDefault="00BF2166" w:rsidP="00BF2166">
      <w:pPr>
        <w:rPr>
          <w:sz w:val="32"/>
          <w:szCs w:val="32"/>
          <w:rtl/>
        </w:rPr>
      </w:pPr>
      <w:r w:rsidRPr="00BF2166">
        <w:rPr>
          <w:rFonts w:cs="Arial"/>
          <w:sz w:val="32"/>
          <w:szCs w:val="32"/>
          <w:rtl/>
        </w:rPr>
        <w:t xml:space="preserve">*إذا اتفق اختبارين مع </w:t>
      </w:r>
      <w:proofErr w:type="spellStart"/>
      <w:r w:rsidRPr="00BF2166">
        <w:rPr>
          <w:rFonts w:cs="Arial"/>
          <w:sz w:val="32"/>
          <w:szCs w:val="32"/>
          <w:rtl/>
        </w:rPr>
        <w:t>مصحيين</w:t>
      </w:r>
      <w:proofErr w:type="spellEnd"/>
      <w:r w:rsidRPr="00BF2166">
        <w:rPr>
          <w:rFonts w:cs="Arial"/>
          <w:sz w:val="32"/>
          <w:szCs w:val="32"/>
          <w:rtl/>
        </w:rPr>
        <w:t xml:space="preserve"> هذا يسمى ب.. </w:t>
      </w:r>
    </w:p>
    <w:p w14:paraId="50BF04F4" w14:textId="77777777" w:rsidR="00BF2166" w:rsidRPr="00BF2166" w:rsidRDefault="00BF2166" w:rsidP="00BF2166">
      <w:pPr>
        <w:rPr>
          <w:sz w:val="32"/>
          <w:szCs w:val="32"/>
          <w:rtl/>
        </w:rPr>
      </w:pPr>
      <w:r w:rsidRPr="00BF2166">
        <w:rPr>
          <w:rFonts w:cs="Arial"/>
          <w:sz w:val="32"/>
          <w:szCs w:val="32"/>
          <w:rtl/>
        </w:rPr>
        <w:t xml:space="preserve">*بناء الخبرة اللاحقة على السابقة للمنهج هو التتابع... </w:t>
      </w:r>
    </w:p>
    <w:p w14:paraId="4B2DEF7D" w14:textId="77777777" w:rsidR="00BF2166" w:rsidRPr="00BF2166" w:rsidRDefault="00BF2166" w:rsidP="00BF2166">
      <w:pPr>
        <w:rPr>
          <w:sz w:val="32"/>
          <w:szCs w:val="32"/>
          <w:rtl/>
        </w:rPr>
      </w:pPr>
      <w:r w:rsidRPr="00BF2166">
        <w:rPr>
          <w:rFonts w:cs="Arial"/>
          <w:sz w:val="32"/>
          <w:szCs w:val="32"/>
          <w:rtl/>
        </w:rPr>
        <w:t xml:space="preserve">*النموذج الذي يهتم بنمو الشخصية..... *وتحقيق الذات النظرية الجوهرية.. </w:t>
      </w:r>
    </w:p>
    <w:p w14:paraId="3C496900" w14:textId="77777777" w:rsidR="00BF2166" w:rsidRPr="00BF2166" w:rsidRDefault="00BF2166" w:rsidP="00BF2166">
      <w:pPr>
        <w:rPr>
          <w:sz w:val="32"/>
          <w:szCs w:val="32"/>
          <w:rtl/>
        </w:rPr>
      </w:pPr>
      <w:r w:rsidRPr="00BF2166">
        <w:rPr>
          <w:rFonts w:cs="Arial"/>
          <w:sz w:val="32"/>
          <w:szCs w:val="32"/>
          <w:rtl/>
        </w:rPr>
        <w:t xml:space="preserve">وتلي... </w:t>
      </w:r>
      <w:proofErr w:type="spellStart"/>
      <w:r w:rsidRPr="00BF2166">
        <w:rPr>
          <w:rFonts w:cs="Arial"/>
          <w:sz w:val="32"/>
          <w:szCs w:val="32"/>
          <w:rtl/>
        </w:rPr>
        <w:t>البراجماتية</w:t>
      </w:r>
      <w:proofErr w:type="spellEnd"/>
      <w:r w:rsidRPr="00BF2166">
        <w:rPr>
          <w:rFonts w:cs="Arial"/>
          <w:sz w:val="32"/>
          <w:szCs w:val="32"/>
          <w:rtl/>
        </w:rPr>
        <w:t xml:space="preserve">... </w:t>
      </w:r>
    </w:p>
    <w:p w14:paraId="674DEFA0" w14:textId="77777777" w:rsidR="00BF2166" w:rsidRPr="00BF2166" w:rsidRDefault="00BF2166" w:rsidP="00BF2166">
      <w:pPr>
        <w:rPr>
          <w:sz w:val="32"/>
          <w:szCs w:val="32"/>
          <w:rtl/>
        </w:rPr>
      </w:pPr>
      <w:r w:rsidRPr="00BF2166">
        <w:rPr>
          <w:rFonts w:cs="Arial"/>
          <w:sz w:val="32"/>
          <w:szCs w:val="32"/>
          <w:rtl/>
        </w:rPr>
        <w:t xml:space="preserve">*التمييز بين الحقائق </w:t>
      </w:r>
      <w:proofErr w:type="spellStart"/>
      <w:r w:rsidRPr="00BF2166">
        <w:rPr>
          <w:rFonts w:cs="Arial"/>
          <w:sz w:val="32"/>
          <w:szCs w:val="32"/>
          <w:rtl/>
        </w:rPr>
        <w:t>والأراء</w:t>
      </w:r>
      <w:proofErr w:type="spellEnd"/>
      <w:r w:rsidRPr="00BF2166">
        <w:rPr>
          <w:rFonts w:cs="Arial"/>
          <w:sz w:val="32"/>
          <w:szCs w:val="32"/>
          <w:rtl/>
        </w:rPr>
        <w:t xml:space="preserve"> يعتبر من مهارات التفكير...</w:t>
      </w:r>
    </w:p>
    <w:p w14:paraId="33EECA08" w14:textId="77777777" w:rsidR="00BF2166" w:rsidRPr="00BF2166" w:rsidRDefault="00BF2166" w:rsidP="00BF2166">
      <w:pPr>
        <w:rPr>
          <w:sz w:val="32"/>
          <w:szCs w:val="32"/>
          <w:rtl/>
        </w:rPr>
      </w:pPr>
      <w:r w:rsidRPr="00BF2166">
        <w:rPr>
          <w:rFonts w:cs="Arial"/>
          <w:sz w:val="32"/>
          <w:szCs w:val="32"/>
          <w:rtl/>
        </w:rPr>
        <w:t>*المتغير النوعي ... فئات المجتمع</w:t>
      </w:r>
    </w:p>
    <w:p w14:paraId="6AC966E0" w14:textId="77777777" w:rsidR="00BF2166" w:rsidRPr="00BF2166" w:rsidRDefault="00BF2166" w:rsidP="00BF2166">
      <w:pPr>
        <w:rPr>
          <w:sz w:val="32"/>
          <w:szCs w:val="32"/>
          <w:rtl/>
        </w:rPr>
      </w:pPr>
      <w:r w:rsidRPr="00BF2166">
        <w:rPr>
          <w:rFonts w:cs="Arial"/>
          <w:sz w:val="32"/>
          <w:szCs w:val="32"/>
          <w:rtl/>
        </w:rPr>
        <w:t xml:space="preserve">*الاختبار الذي لا تختلف نتيجته..... </w:t>
      </w:r>
    </w:p>
    <w:p w14:paraId="4B7C94A3" w14:textId="77777777" w:rsidR="00BF2166" w:rsidRPr="00BF2166" w:rsidRDefault="00BF2166" w:rsidP="00BF2166">
      <w:pPr>
        <w:rPr>
          <w:sz w:val="32"/>
          <w:szCs w:val="32"/>
          <w:rtl/>
        </w:rPr>
      </w:pPr>
    </w:p>
    <w:p w14:paraId="055F1566" w14:textId="77777777" w:rsidR="00BF2166" w:rsidRPr="00BF2166" w:rsidRDefault="00BF2166" w:rsidP="00BF2166">
      <w:pPr>
        <w:rPr>
          <w:sz w:val="32"/>
          <w:szCs w:val="32"/>
          <w:rtl/>
        </w:rPr>
      </w:pPr>
      <w:r w:rsidRPr="00BF2166">
        <w:rPr>
          <w:rFonts w:cs="Arial"/>
          <w:sz w:val="32"/>
          <w:szCs w:val="32"/>
          <w:rtl/>
        </w:rPr>
        <w:t xml:space="preserve">٣- ضعي علامة (صح) </w:t>
      </w:r>
      <w:proofErr w:type="spellStart"/>
      <w:r w:rsidRPr="00BF2166">
        <w:rPr>
          <w:rFonts w:cs="Arial"/>
          <w:sz w:val="32"/>
          <w:szCs w:val="32"/>
          <w:rtl/>
        </w:rPr>
        <w:t>أوعلامة</w:t>
      </w:r>
      <w:proofErr w:type="spellEnd"/>
      <w:r w:rsidRPr="00BF2166">
        <w:rPr>
          <w:rFonts w:cs="Arial"/>
          <w:sz w:val="32"/>
          <w:szCs w:val="32"/>
          <w:rtl/>
        </w:rPr>
        <w:t xml:space="preserve"> (خطأ) أمام </w:t>
      </w:r>
      <w:proofErr w:type="spellStart"/>
      <w:r w:rsidRPr="00BF2166">
        <w:rPr>
          <w:rFonts w:cs="Arial"/>
          <w:sz w:val="32"/>
          <w:szCs w:val="32"/>
          <w:rtl/>
        </w:rPr>
        <w:t>مايلي</w:t>
      </w:r>
      <w:proofErr w:type="spellEnd"/>
      <w:r w:rsidRPr="00BF2166">
        <w:rPr>
          <w:rFonts w:cs="Arial"/>
          <w:sz w:val="32"/>
          <w:szCs w:val="32"/>
          <w:rtl/>
        </w:rPr>
        <w:t xml:space="preserve">  : </w:t>
      </w:r>
    </w:p>
    <w:p w14:paraId="2BC497EA" w14:textId="77777777" w:rsidR="00BF2166" w:rsidRPr="00BF2166" w:rsidRDefault="00BF2166" w:rsidP="00BF2166">
      <w:pPr>
        <w:rPr>
          <w:sz w:val="32"/>
          <w:szCs w:val="32"/>
          <w:rtl/>
        </w:rPr>
      </w:pPr>
      <w:r w:rsidRPr="00BF2166">
        <w:rPr>
          <w:rFonts w:cs="Arial"/>
          <w:sz w:val="32"/>
          <w:szCs w:val="32"/>
          <w:rtl/>
        </w:rPr>
        <w:t xml:space="preserve">*تستفيد المؤسسة من البحث من خلال أهمية البحث. (  ) </w:t>
      </w:r>
    </w:p>
    <w:p w14:paraId="3004A5C7" w14:textId="77777777" w:rsidR="00BF2166" w:rsidRPr="00BF2166" w:rsidRDefault="00BF2166" w:rsidP="00BF2166">
      <w:pPr>
        <w:rPr>
          <w:sz w:val="32"/>
          <w:szCs w:val="32"/>
          <w:rtl/>
        </w:rPr>
      </w:pPr>
      <w:r w:rsidRPr="00BF2166">
        <w:rPr>
          <w:rFonts w:cs="Arial"/>
          <w:sz w:val="32"/>
          <w:szCs w:val="32"/>
          <w:rtl/>
        </w:rPr>
        <w:t>*المنهج الذي يشمل الديانة والحرية</w:t>
      </w:r>
    </w:p>
    <w:p w14:paraId="3D589EDB" w14:textId="77777777" w:rsidR="00BF2166" w:rsidRPr="00BF2166" w:rsidRDefault="00BF2166" w:rsidP="00BF2166">
      <w:pPr>
        <w:rPr>
          <w:sz w:val="32"/>
          <w:szCs w:val="32"/>
          <w:rtl/>
        </w:rPr>
      </w:pPr>
      <w:r w:rsidRPr="00BF2166">
        <w:rPr>
          <w:rFonts w:cs="Arial"/>
          <w:sz w:val="32"/>
          <w:szCs w:val="32"/>
          <w:rtl/>
        </w:rPr>
        <w:t xml:space="preserve">المنهج العامل. (  ) </w:t>
      </w:r>
    </w:p>
    <w:p w14:paraId="0BD3100D" w14:textId="77777777" w:rsidR="00BF2166" w:rsidRPr="00BF2166" w:rsidRDefault="00BF2166" w:rsidP="00BF2166">
      <w:pPr>
        <w:rPr>
          <w:sz w:val="32"/>
          <w:szCs w:val="32"/>
          <w:rtl/>
        </w:rPr>
      </w:pPr>
      <w:r w:rsidRPr="00BF2166">
        <w:rPr>
          <w:rFonts w:cs="Arial"/>
          <w:sz w:val="32"/>
          <w:szCs w:val="32"/>
          <w:rtl/>
        </w:rPr>
        <w:t xml:space="preserve">*يمكن التعرف على موضوع البحث من خلال أسئلة البحث.  (  ) </w:t>
      </w:r>
    </w:p>
    <w:p w14:paraId="3B1B8A0E" w14:textId="77777777" w:rsidR="00BF2166" w:rsidRPr="00BF2166" w:rsidRDefault="00BF2166" w:rsidP="00BF2166">
      <w:pPr>
        <w:rPr>
          <w:sz w:val="32"/>
          <w:szCs w:val="32"/>
          <w:rtl/>
        </w:rPr>
      </w:pPr>
      <w:r w:rsidRPr="00BF2166">
        <w:rPr>
          <w:rFonts w:cs="Arial"/>
          <w:sz w:val="32"/>
          <w:szCs w:val="32"/>
          <w:rtl/>
        </w:rPr>
        <w:t xml:space="preserve">*التغيير المفاهيمي ينسب إلى </w:t>
      </w:r>
      <w:proofErr w:type="spellStart"/>
      <w:r w:rsidRPr="00BF2166">
        <w:rPr>
          <w:rFonts w:cs="Arial"/>
          <w:sz w:val="32"/>
          <w:szCs w:val="32"/>
          <w:rtl/>
        </w:rPr>
        <w:t>بوسنر</w:t>
      </w:r>
      <w:proofErr w:type="spellEnd"/>
      <w:r w:rsidRPr="00BF2166">
        <w:rPr>
          <w:rFonts w:cs="Arial"/>
          <w:sz w:val="32"/>
          <w:szCs w:val="32"/>
          <w:rtl/>
        </w:rPr>
        <w:t xml:space="preserve">. (  ) </w:t>
      </w:r>
    </w:p>
    <w:p w14:paraId="2A8C11EE" w14:textId="77777777" w:rsidR="00BF2166" w:rsidRPr="00BF2166" w:rsidRDefault="00BF2166" w:rsidP="00BF2166">
      <w:pPr>
        <w:rPr>
          <w:sz w:val="32"/>
          <w:szCs w:val="32"/>
          <w:rtl/>
        </w:rPr>
      </w:pPr>
      <w:r w:rsidRPr="00BF2166">
        <w:rPr>
          <w:rFonts w:cs="Arial"/>
          <w:sz w:val="32"/>
          <w:szCs w:val="32"/>
          <w:rtl/>
        </w:rPr>
        <w:lastRenderedPageBreak/>
        <w:t xml:space="preserve">*تهيؤ نفسي يحرك سلوك الفرد للمواقف والقضايا.  ( ) </w:t>
      </w:r>
    </w:p>
    <w:p w14:paraId="5A989EF1" w14:textId="77777777" w:rsidR="00BF2166" w:rsidRPr="00BF2166" w:rsidRDefault="00BF2166" w:rsidP="00BF2166">
      <w:pPr>
        <w:rPr>
          <w:sz w:val="32"/>
          <w:szCs w:val="32"/>
          <w:rtl/>
        </w:rPr>
      </w:pPr>
    </w:p>
    <w:p w14:paraId="2C166855" w14:textId="77777777" w:rsidR="00BF2166" w:rsidRPr="00BF2166" w:rsidRDefault="00BF2166" w:rsidP="00BF2166">
      <w:pPr>
        <w:rPr>
          <w:sz w:val="32"/>
          <w:szCs w:val="32"/>
          <w:rtl/>
        </w:rPr>
      </w:pPr>
      <w:r w:rsidRPr="00BF2166">
        <w:rPr>
          <w:rFonts w:cs="Arial"/>
          <w:sz w:val="32"/>
          <w:szCs w:val="32"/>
          <w:rtl/>
        </w:rPr>
        <w:t>٤-أختاري الإجابة الصحيحة :</w:t>
      </w:r>
    </w:p>
    <w:p w14:paraId="72AD441E" w14:textId="77777777" w:rsidR="00BF2166" w:rsidRPr="00BF2166" w:rsidRDefault="00BF2166" w:rsidP="00BF2166">
      <w:pPr>
        <w:rPr>
          <w:sz w:val="32"/>
          <w:szCs w:val="32"/>
          <w:rtl/>
        </w:rPr>
      </w:pPr>
      <w:r w:rsidRPr="00BF2166">
        <w:rPr>
          <w:rFonts w:cs="Arial"/>
          <w:sz w:val="32"/>
          <w:szCs w:val="32"/>
          <w:rtl/>
        </w:rPr>
        <w:t xml:space="preserve">* ليس من مهارات التفكير الناقد </w:t>
      </w:r>
    </w:p>
    <w:p w14:paraId="7C1B186C" w14:textId="77777777" w:rsidR="00BF2166" w:rsidRPr="00BF2166" w:rsidRDefault="00BF2166" w:rsidP="00BF2166">
      <w:pPr>
        <w:rPr>
          <w:sz w:val="32"/>
          <w:szCs w:val="32"/>
          <w:rtl/>
        </w:rPr>
      </w:pPr>
      <w:r w:rsidRPr="00BF2166">
        <w:rPr>
          <w:rFonts w:cs="Arial"/>
          <w:sz w:val="32"/>
          <w:szCs w:val="32"/>
          <w:rtl/>
        </w:rPr>
        <w:t xml:space="preserve">(الطلاقة اللفظية-......-.......) </w:t>
      </w:r>
    </w:p>
    <w:p w14:paraId="3684EC3C" w14:textId="77777777" w:rsidR="00BF2166" w:rsidRPr="00BF2166" w:rsidRDefault="00BF2166" w:rsidP="00BF2166">
      <w:pPr>
        <w:rPr>
          <w:sz w:val="32"/>
          <w:szCs w:val="32"/>
          <w:rtl/>
        </w:rPr>
      </w:pPr>
      <w:r w:rsidRPr="00BF2166">
        <w:rPr>
          <w:rFonts w:cs="Arial"/>
          <w:sz w:val="32"/>
          <w:szCs w:val="32"/>
          <w:rtl/>
        </w:rPr>
        <w:t xml:space="preserve"> </w:t>
      </w:r>
    </w:p>
    <w:p w14:paraId="24677D29" w14:textId="77777777" w:rsidR="00BF2166" w:rsidRPr="00BF2166" w:rsidRDefault="00BF2166" w:rsidP="00BF2166">
      <w:pPr>
        <w:rPr>
          <w:sz w:val="32"/>
          <w:szCs w:val="32"/>
          <w:rtl/>
        </w:rPr>
      </w:pPr>
      <w:r w:rsidRPr="00BF2166">
        <w:rPr>
          <w:rFonts w:cs="Arial"/>
          <w:sz w:val="32"/>
          <w:szCs w:val="32"/>
          <w:rtl/>
        </w:rPr>
        <w:t xml:space="preserve">٥-مسأله عن معامل السهولة؟ </w:t>
      </w:r>
    </w:p>
    <w:p w14:paraId="31394CB0" w14:textId="77777777" w:rsidR="00BF2166" w:rsidRPr="00BF2166" w:rsidRDefault="00BF2166" w:rsidP="00BF2166">
      <w:pPr>
        <w:rPr>
          <w:sz w:val="32"/>
          <w:szCs w:val="32"/>
          <w:rtl/>
        </w:rPr>
      </w:pPr>
    </w:p>
    <w:p w14:paraId="7E3FB7A7" w14:textId="77777777" w:rsidR="00BF2166" w:rsidRPr="00BF2166" w:rsidRDefault="00BF2166" w:rsidP="00BF2166">
      <w:pPr>
        <w:rPr>
          <w:sz w:val="32"/>
          <w:szCs w:val="32"/>
          <w:rtl/>
        </w:rPr>
      </w:pPr>
      <w:r w:rsidRPr="00BF2166">
        <w:rPr>
          <w:rFonts w:cs="Arial"/>
          <w:sz w:val="32"/>
          <w:szCs w:val="32"/>
          <w:rtl/>
        </w:rPr>
        <w:t xml:space="preserve">٦-الفرق بين التفكير الاستقرائي والاستنباطي؟ </w:t>
      </w:r>
    </w:p>
    <w:p w14:paraId="6D7578F4" w14:textId="77777777" w:rsidR="00BF2166" w:rsidRPr="00BF2166" w:rsidRDefault="00BF2166" w:rsidP="00BF2166">
      <w:pPr>
        <w:rPr>
          <w:sz w:val="32"/>
          <w:szCs w:val="32"/>
          <w:rtl/>
        </w:rPr>
      </w:pPr>
    </w:p>
    <w:p w14:paraId="4EAE0913" w14:textId="77777777" w:rsidR="00BF2166" w:rsidRPr="00BF2166" w:rsidRDefault="00BF2166" w:rsidP="00BF2166">
      <w:pPr>
        <w:rPr>
          <w:sz w:val="32"/>
          <w:szCs w:val="32"/>
          <w:rtl/>
        </w:rPr>
      </w:pPr>
      <w:r w:rsidRPr="00BF2166">
        <w:rPr>
          <w:rFonts w:cs="Arial"/>
          <w:sz w:val="32"/>
          <w:szCs w:val="32"/>
          <w:rtl/>
        </w:rPr>
        <w:t>٧-ماهي مهارات التفكير الناقد؟</w:t>
      </w:r>
    </w:p>
    <w:p w14:paraId="059EEF0E" w14:textId="77777777" w:rsidR="00BF2166" w:rsidRPr="00BF2166" w:rsidRDefault="00BF2166" w:rsidP="00BF2166">
      <w:pPr>
        <w:rPr>
          <w:sz w:val="32"/>
          <w:szCs w:val="32"/>
          <w:rtl/>
        </w:rPr>
      </w:pPr>
      <w:r w:rsidRPr="00BF2166">
        <w:rPr>
          <w:rFonts w:cs="Arial"/>
          <w:sz w:val="32"/>
          <w:szCs w:val="32"/>
          <w:rtl/>
        </w:rPr>
        <w:t xml:space="preserve"> </w:t>
      </w:r>
    </w:p>
    <w:p w14:paraId="3D4594B3" w14:textId="77777777" w:rsidR="00BF2166" w:rsidRPr="00BF2166" w:rsidRDefault="00BF2166" w:rsidP="00BF2166">
      <w:pPr>
        <w:rPr>
          <w:sz w:val="32"/>
          <w:szCs w:val="32"/>
          <w:rtl/>
        </w:rPr>
      </w:pPr>
      <w:r w:rsidRPr="00BF2166">
        <w:rPr>
          <w:rFonts w:cs="Arial"/>
          <w:sz w:val="32"/>
          <w:szCs w:val="32"/>
          <w:rtl/>
        </w:rPr>
        <w:t xml:space="preserve"> ٨-الفرق بين الصدق المحك، والتلازمي، والعاملي؟ </w:t>
      </w:r>
    </w:p>
    <w:p w14:paraId="31665BBD" w14:textId="77777777" w:rsidR="00BF2166" w:rsidRPr="00BF2166" w:rsidRDefault="00BF2166" w:rsidP="00BF2166">
      <w:pPr>
        <w:rPr>
          <w:sz w:val="32"/>
          <w:szCs w:val="32"/>
          <w:rtl/>
        </w:rPr>
      </w:pPr>
    </w:p>
    <w:p w14:paraId="284CFF83" w14:textId="3EDA2ACA" w:rsidR="00F205A9" w:rsidRPr="00BF2166" w:rsidRDefault="00BF2166" w:rsidP="00BF2166">
      <w:pPr>
        <w:rPr>
          <w:sz w:val="32"/>
          <w:szCs w:val="32"/>
        </w:rPr>
      </w:pPr>
      <w:r w:rsidRPr="00BF2166">
        <w:rPr>
          <w:rFonts w:cs="Arial"/>
          <w:sz w:val="32"/>
          <w:szCs w:val="32"/>
          <w:rtl/>
        </w:rPr>
        <w:t>٩-الاختبارات التحصيلية كيفية ثباتها؟</w:t>
      </w:r>
    </w:p>
    <w:sectPr w:rsidR="00F205A9" w:rsidRPr="00BF2166" w:rsidSect="00495A4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5A9"/>
    <w:rsid w:val="00495A41"/>
    <w:rsid w:val="00BF2166"/>
    <w:rsid w:val="00F20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E14C77"/>
  <w15:chartTrackingRefBased/>
  <w15:docId w15:val="{6E1F0A93-F03F-47A2-ACD0-6F01909B7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ن</dc:creator>
  <cp:keywords/>
  <dc:description/>
  <cp:lastModifiedBy>ن</cp:lastModifiedBy>
  <cp:revision>3</cp:revision>
  <dcterms:created xsi:type="dcterms:W3CDTF">2020-06-05T02:18:00Z</dcterms:created>
  <dcterms:modified xsi:type="dcterms:W3CDTF">2020-06-05T02:19:00Z</dcterms:modified>
</cp:coreProperties>
</file>