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c00000"/>
          <w:sz w:val="130"/>
          <w:szCs w:val="1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-1307463</wp:posOffset>
            </wp:positionH>
            <wp:positionV relativeFrom="paragraph">
              <wp:posOffset>-1502409</wp:posOffset>
            </wp:positionV>
            <wp:extent cx="12763500" cy="8036560"/>
            <wp:effectExtent b="0" l="0" r="0" t="0"/>
            <wp:wrapNone/>
            <wp:docPr descr="صورة" id="16" name="image8.png"/>
            <a:graphic>
              <a:graphicData uri="http://schemas.openxmlformats.org/drawingml/2006/picture">
                <pic:pic>
                  <pic:nvPicPr>
                    <pic:cNvPr descr="صورة" id="0" name="image8.png"/>
                    <pic:cNvPicPr preferRelativeResize="0"/>
                  </pic:nvPicPr>
                  <pic:blipFill>
                    <a:blip r:embed="rId6"/>
                    <a:srcRect b="0" l="3935" r="3936" t="20997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0" cy="80365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8116878</wp:posOffset>
            </wp:positionH>
            <wp:positionV relativeFrom="paragraph">
              <wp:posOffset>-1083273</wp:posOffset>
            </wp:positionV>
            <wp:extent cx="1085850" cy="676275"/>
            <wp:effectExtent b="0" l="0" r="0" t="0"/>
            <wp:wrapNone/>
            <wp:docPr descr="C:\Users\JKGjkg\Desktop\MOELogo.png" id="10" name="image2.png"/>
            <a:graphic>
              <a:graphicData uri="http://schemas.openxmlformats.org/drawingml/2006/picture">
                <pic:pic>
                  <pic:nvPicPr>
                    <pic:cNvPr descr="C:\Users\JKGjkg\Desktop\MOELogo.p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76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819698</wp:posOffset>
            </wp:positionH>
            <wp:positionV relativeFrom="paragraph">
              <wp:posOffset>-1028699</wp:posOffset>
            </wp:positionV>
            <wp:extent cx="895350" cy="581025"/>
            <wp:effectExtent b="0" l="0" r="0" t="0"/>
            <wp:wrapNone/>
            <wp:docPr descr="C:\Users\JKGjkg\Desktop\2030-شعار رؤية.png" id="9" name="image1.png"/>
            <a:graphic>
              <a:graphicData uri="http://schemas.openxmlformats.org/drawingml/2006/picture">
                <pic:pic>
                  <pic:nvPicPr>
                    <pic:cNvPr descr="C:\Users\JKGjkg\Desktop\2030-شعار رؤية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3985259</wp:posOffset>
                </wp:positionH>
                <wp:positionV relativeFrom="paragraph">
                  <wp:posOffset>-1150618</wp:posOffset>
                </wp:positionV>
                <wp:extent cx="2174240" cy="149352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4240" cy="1493520"/>
                        </a:xfrm>
                        <a:prstGeom prst="rect">
                          <a:avLst/>
                        </a:prstGeom>
                        <a:noFill/>
                        <a:ln cap="flat"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.0"/>
                              <w:tabs>
                                <w:tab w:val="left" w:pos="638"/>
                              </w:tabs>
                              <w:bidi w:val="1"/>
                              <w:ind w:left="0" w:right="0" w:firstLine="0"/>
                              <w:jc w:val="center"/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bCs w:val="1"/>
                                <w:outline w:val="0"/>
                                <w:color w:val="ffffff"/>
                                <w:u w:color="ffffff"/>
                                <w:rtl w:val="1"/>
                                <w:lang w:bidi="ar-SA" w:val="ar-SA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 w:hint="cs"/>
                                <w:b w:val="1"/>
                                <w:bCs w:val="1"/>
                                <w:outline w:val="0"/>
                                <w:color w:val="ffffff"/>
                                <w:u w:color="ffffff"/>
                                <w:rtl w:val="1"/>
                                <w:lang w:bidi="ar-SA" w:val="ar-SA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المملكة العربية السعودية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.0"/>
                              <w:tabs>
                                <w:tab w:val="left" w:pos="638"/>
                              </w:tabs>
                              <w:bidi w:val="1"/>
                              <w:ind w:left="0" w:right="0" w:firstLine="0"/>
                              <w:jc w:val="center"/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bCs w:val="1"/>
                                <w:outline w:val="0"/>
                                <w:color w:val="ffffff"/>
                                <w:u w:color="ffffff"/>
                                <w:rtl w:val="1"/>
                                <w:lang w:bidi="ar-SA" w:val="ar-SA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 w:hint="cs"/>
                                <w:b w:val="1"/>
                                <w:bCs w:val="1"/>
                                <w:outline w:val="0"/>
                                <w:color w:val="ffffff"/>
                                <w:u w:color="ffffff"/>
                                <w:rtl w:val="1"/>
                                <w:lang w:bidi="ar-SA" w:val="ar-SA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وزارة التعليم </w:t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bCs w:val="1"/>
                                <w:outline w:val="0"/>
                                <w:color w:val="ffffff"/>
                                <w:u w:color="ffffff"/>
                                <w:rtl w:val="1"/>
                                <w:lang w:bidi="ar-SA" w:val="ar-SA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/ </w:t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 w:hint="cs"/>
                                <w:b w:val="1"/>
                                <w:bCs w:val="1"/>
                                <w:outline w:val="0"/>
                                <w:color w:val="ffffff"/>
                                <w:u w:color="ffffff"/>
                                <w:rtl w:val="1"/>
                                <w:lang w:bidi="ar-SA" w:val="ar-SA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الإدارة العامة للتعليم </w:t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bCs w:val="1"/>
                                <w:outline w:val="0"/>
                                <w:color w:val="ffffff"/>
                                <w:u w:color="ffffff"/>
                                <w:rtl w:val="1"/>
                                <w:lang w:bidi="ar-SA" w:val="ar-SA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.0"/>
                              <w:tabs>
                                <w:tab w:val="left" w:pos="638"/>
                              </w:tabs>
                              <w:bidi w:val="1"/>
                              <w:ind w:left="0" w:right="0" w:firstLine="0"/>
                              <w:jc w:val="center"/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bCs w:val="1"/>
                                <w:outline w:val="0"/>
                                <w:color w:val="ffffff"/>
                                <w:u w:color="ffffff"/>
                                <w:rtl w:val="1"/>
                                <w:lang w:bidi="ar-SA" w:val="ar-SA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 w:hint="cs"/>
                                <w:b w:val="1"/>
                                <w:bCs w:val="1"/>
                                <w:outline w:val="0"/>
                                <w:color w:val="ffffff"/>
                                <w:u w:color="ffffff"/>
                                <w:rtl w:val="1"/>
                                <w:lang w:bidi="ar-SA" w:val="ar-SA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الشؤون التعليمية </w:t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bCs w:val="1"/>
                                <w:outline w:val="0"/>
                                <w:color w:val="ffffff"/>
                                <w:u w:color="ffffff"/>
                                <w:rtl w:val="1"/>
                                <w:lang w:bidi="ar-SA" w:val="ar-SA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/ </w:t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 w:hint="cs"/>
                                <w:b w:val="1"/>
                                <w:bCs w:val="1"/>
                                <w:outline w:val="0"/>
                                <w:color w:val="ffffff"/>
                                <w:u w:color="ffffff"/>
                                <w:rtl w:val="1"/>
                                <w:lang w:bidi="ar-SA" w:val="ar-SA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إدارة التوجيه الطلابي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.0"/>
                              <w:bidi w:val="1"/>
                              <w:ind w:left="0" w:right="0" w:firstLine="0"/>
                              <w:jc w:val="center"/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bCs w:val="1"/>
                                <w:outline w:val="0"/>
                                <w:color w:val="61898a"/>
                                <w:u w:color="61898a"/>
                                <w:rtl w:val="1"/>
                                <w:lang w:bidi="ar-SA" w:val="ar-SA"/>
                                <w14:textFill>
                                  <w14:solidFill>
                                    <w14:srgbClr w14:val="61898A"/>
                                  </w14:solidFill>
                                </w14:textFill>
                              </w:rPr>
                            </w:pPr>
                          </w:p>
                          <w:p w:rsidR="00000000" w:rsidDel="00000000" w:rsidP="00000000" w:rsidRDefault="00000000" w:rsidRPr="00000000">
                            <w:pPr>
                              <w:pStyle w:val="Normal.0"/>
                              <w:bidi w:val="1"/>
                              <w:ind w:left="0" w:right="0" w:firstLine="0"/>
                              <w:jc w:val="center"/>
                              <w:rPr>
                                <w:b w:val="1"/>
                                <w:bCs w:val="1"/>
                                <w:outline w:val="0"/>
                                <w:color w:val="61898a"/>
                                <w:u w:color="61898a"/>
                                <w:rtl w:val="1"/>
                                <w:lang w:bidi="ar-SA" w:val="ar-SA"/>
                                <w14:textFill>
                                  <w14:solidFill>
                                    <w14:srgbClr w14:val="61898A"/>
                                  </w14:solidFill>
                                </w14:textFill>
                              </w:rPr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 w:hint="cs"/>
                                <w:b w:val="1"/>
                                <w:bCs w:val="1"/>
                                <w:outline w:val="0"/>
                                <w:color w:val="61898a"/>
                                <w:u w:color="61898a"/>
                                <w:rtl w:val="1"/>
                                <w:lang w:bidi="ar-SA" w:val="ar-SA"/>
                                <w14:textFill>
                                  <w14:solidFill>
                                    <w14:srgbClr w14:val="61898A"/>
                                  </w14:solidFill>
                                </w14:textFill>
                              </w:rPr>
                              <w:t>مدرسة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.0"/>
                              <w:bidi w:val="1"/>
                              <w:ind w:left="0" w:right="0" w:firstLine="0"/>
                              <w:jc w:val="center"/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bCs w:val="1"/>
                                <w:outline w:val="0"/>
                                <w:color w:val="61898a"/>
                                <w:u w:color="61898a"/>
                                <w:rtl w:val="1"/>
                                <w:lang w:bidi="ar-SA" w:val="ar-SA"/>
                                <w14:textFill>
                                  <w14:solidFill>
                                    <w14:srgbClr w14:val="61898A"/>
                                  </w14:solidFill>
                                </w14:textFill>
                              </w:rPr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bCs w:val="1"/>
                                <w:outline w:val="0"/>
                                <w:color w:val="61898a"/>
                                <w:sz w:val="18"/>
                                <w:szCs w:val="18"/>
                                <w:u w:color="61898a"/>
                                <w:rtl w:val="1"/>
                                <w:lang w:bidi="ar-SA" w:val="ar-SA"/>
                                <w14:textFill>
                                  <w14:solidFill>
                                    <w14:srgbClr w14:val="61898A"/>
                                  </w14:solidFill>
                                </w14:textFill>
                              </w:rPr>
                              <w:t>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.0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bCs w:val="1"/>
                                <w:outline w:val="0"/>
                                <w:color w:val="61898a"/>
                                <w:u w:color="61898a"/>
                                <w:rtl w:val="1"/>
                                <w:lang w:bidi="ar-SA" w:val="ar-SA"/>
                                <w14:textFill>
                                  <w14:solidFill>
                                    <w14:srgbClr w14:val="61898A"/>
                                  </w14:solidFill>
                                </w14:textFill>
                              </w:rPr>
                              <w:t>.........</w:t>
                            </w:r>
                          </w:p>
                        </w:txbxContent>
                      </wps:txbx>
                      <wps:bodyPr anchor="t" bIns="45719" lIns="45719" numCol="1" rIns="45719" wrap="square" tIns="45719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3985259</wp:posOffset>
                </wp:positionH>
                <wp:positionV relativeFrom="paragraph">
                  <wp:posOffset>-1150618</wp:posOffset>
                </wp:positionV>
                <wp:extent cx="2174240" cy="1493520"/>
                <wp:effectExtent b="0" l="0" r="0" t="0"/>
                <wp:wrapNone/>
                <wp:docPr id="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4240" cy="149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1624938</wp:posOffset>
                </wp:positionH>
                <wp:positionV relativeFrom="paragraph">
                  <wp:posOffset>231431</wp:posOffset>
                </wp:positionV>
                <wp:extent cx="6561508" cy="5017526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508" cy="5017526"/>
                        </a:xfrm>
                        <a:prstGeom prst="rect">
                          <a:avLst/>
                        </a:prstGeom>
                        <a:noFill/>
                        <a:ln cap="flat" w="12700">
                          <a:noFill/>
                          <a:miter lim="400000"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.0"/>
                              <w:tabs>
                                <w:tab w:val="left" w:pos="6747"/>
                              </w:tabs>
                              <w:bidi w:val="1"/>
                              <w:spacing w:after="120" w:before="120"/>
                              <w:ind w:left="0" w:right="0" w:firstLine="0"/>
                              <w:jc w:val="center"/>
                              <w:rPr>
                                <w:rFonts w:ascii="mohammad bold art 1" w:cs="mohammad bold art 1" w:eastAsia="mohammad bold art 1" w:hAnsi="mohammad bold art 1"/>
                                <w:outline w:val="0"/>
                                <w:color w:val="4f7071"/>
                                <w:sz w:val="144"/>
                                <w:szCs w:val="144"/>
                                <w:u w:color="4f7071"/>
                                <w:rtl w:val="1"/>
                                <w:lang w:bidi="ar-SA" w:val="ar-SA"/>
                                <w14:shadow w14:blurRad="50800" w14:sx="100000" w14:algn="tl" w14:dir="2700000" w14:dist="381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4F7071"/>
                                  </w14:solidFill>
                                </w14:textFill>
                              </w:rPr>
                            </w:pPr>
                            <w:r w:rsidDel="00000000" w:rsidR="00000000" w:rsidRPr="00000000">
                              <w:rPr>
                                <w:rFonts w:ascii="mohammad bold art 1" w:cs="mohammad bold art 1" w:eastAsia="mohammad bold art 1" w:hAnsi="mohammad bold art 1" w:hint="cs"/>
                                <w:outline w:val="0"/>
                                <w:color w:val="4f7071"/>
                                <w:sz w:val="144"/>
                                <w:szCs w:val="144"/>
                                <w:u w:color="4f7071"/>
                                <w:rtl w:val="1"/>
                                <w:lang w:bidi="ar-SA" w:val="ar-SA"/>
                                <w14:shadow w14:blurRad="50800" w14:sx="100000" w14:algn="tl" w14:dir="2700000" w14:dist="381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4F7071"/>
                                  </w14:solidFill>
                                </w14:textFill>
                              </w:rPr>
                              <w:t xml:space="preserve">خطة برامج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.0"/>
                              <w:tabs>
                                <w:tab w:val="left" w:pos="6747"/>
                              </w:tabs>
                              <w:bidi w:val="1"/>
                              <w:spacing w:after="120" w:before="120"/>
                              <w:ind w:left="0" w:right="0" w:firstLine="0"/>
                              <w:jc w:val="center"/>
                              <w:rPr>
                                <w:rFonts w:ascii="mohammad bold art 1" w:cs="mohammad bold art 1" w:eastAsia="mohammad bold art 1" w:hAnsi="mohammad bold art 1"/>
                                <w:outline w:val="0"/>
                                <w:color w:val="4f7071"/>
                                <w:sz w:val="144"/>
                                <w:szCs w:val="144"/>
                                <w:u w:color="4f7071"/>
                                <w:rtl w:val="1"/>
                                <w:lang w:bidi="ar-SA" w:val="ar-SA"/>
                                <w14:shadow w14:blurRad="50800" w14:sx="100000" w14:algn="tl" w14:dir="2700000" w14:dist="381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4F7071"/>
                                  </w14:solidFill>
                                </w14:textFill>
                              </w:rPr>
                            </w:pPr>
                            <w:r w:rsidDel="00000000" w:rsidR="00000000" w:rsidRPr="00000000">
                              <w:rPr>
                                <w:rFonts w:ascii="mohammad bold art 1" w:cs="mohammad bold art 1" w:eastAsia="mohammad bold art 1" w:hAnsi="mohammad bold art 1" w:hint="cs"/>
                                <w:outline w:val="0"/>
                                <w:color w:val="4f7071"/>
                                <w:sz w:val="144"/>
                                <w:szCs w:val="144"/>
                                <w:u w:color="4f7071"/>
                                <w:rtl w:val="1"/>
                                <w:lang w:bidi="ar-SA" w:val="ar-SA"/>
                                <w14:shadow w14:blurRad="50800" w14:sx="100000" w14:algn="tl" w14:dir="2700000" w14:dist="381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4F7071"/>
                                  </w14:solidFill>
                                </w14:textFill>
                              </w:rPr>
                              <w:t>التوجيــه الطلابــي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.0"/>
                              <w:tabs>
                                <w:tab w:val="left" w:pos="6747"/>
                              </w:tabs>
                              <w:bidi w:val="1"/>
                              <w:spacing w:after="120" w:before="120"/>
                              <w:ind w:left="0" w:right="0" w:firstLine="0"/>
                              <w:jc w:val="center"/>
                              <w:rPr>
                                <w:rFonts w:ascii="mohammad bold art 1" w:cs="mohammad bold art 1" w:eastAsia="mohammad bold art 1" w:hAnsi="mohammad bold art 1"/>
                                <w:outline w:val="0"/>
                                <w:color w:val="4f7071"/>
                                <w:sz w:val="40"/>
                                <w:szCs w:val="40"/>
                                <w:u w:color="4f7071"/>
                                <w:rtl w:val="1"/>
                                <w:lang w:bidi="ar-SA" w:val="ar-SA"/>
                                <w14:shadow w14:blurRad="50800" w14:sx="100000" w14:algn="tl" w14:dir="2700000" w14:dist="381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4F7071"/>
                                  </w14:solidFill>
                                </w14:textFill>
                              </w:rPr>
                            </w:pPr>
                          </w:p>
                          <w:p w:rsidR="00000000" w:rsidDel="00000000" w:rsidP="00000000" w:rsidRDefault="00000000" w:rsidRPr="00000000">
                            <w:pPr>
                              <w:pStyle w:val="Normal.0"/>
                              <w:bidi w:val="1"/>
                              <w:ind w:left="0" w:right="0" w:firstLine="0"/>
                              <w:jc w:val="center"/>
                              <w:rPr>
                                <w:rFonts w:ascii="mohammad bold art 1" w:cs="mohammad bold art 1" w:eastAsia="mohammad bold art 1" w:hAnsi="mohammad bold art 1"/>
                                <w:outline w:val="0"/>
                                <w:color w:val="4f7071"/>
                                <w:sz w:val="44"/>
                                <w:szCs w:val="44"/>
                                <w:u w:color="4f7071"/>
                                <w:rtl w:val="1"/>
                                <w:lang w:bidi="ar-SA" w:val="ar-SA"/>
                                <w14:shadow w14:blurRad="50800" w14:sx="100000" w14:algn="tl" w14:dir="2700000" w14:dist="381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4F7071"/>
                                  </w14:solidFill>
                                </w14:textFill>
                              </w:rPr>
                            </w:pPr>
                            <w:r w:rsidDel="00000000" w:rsidR="00000000" w:rsidRPr="00000000">
                              <w:rPr>
                                <w:rFonts w:ascii="mohammad bold art 1" w:cs="mohammad bold art 1" w:eastAsia="mohammad bold art 1" w:hAnsi="mohammad bold art 1" w:hint="cs"/>
                                <w:outline w:val="0"/>
                                <w:color w:val="4f7071"/>
                                <w:sz w:val="44"/>
                                <w:szCs w:val="44"/>
                                <w:u w:color="4f7071"/>
                                <w:rtl w:val="1"/>
                                <w:lang w:bidi="ar-SA" w:val="ar-SA"/>
                                <w14:shadow w14:blurRad="50800" w14:sx="100000" w14:algn="tl" w14:dir="2700000" w14:dist="381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4F7071"/>
                                  </w14:solidFill>
                                </w14:textFill>
                              </w:rPr>
                              <w:t xml:space="preserve">للفصل الدراسي </w:t>
                            </w:r>
                            <w:r w:rsidDel="00000000" w:rsidR="00000000" w:rsidRPr="00000000">
                              <w:rPr>
                                <w:rFonts w:ascii="mohammad bold art 1" w:cs="mohammad bold art 1" w:eastAsia="mohammad bold art 1" w:hAnsi="mohammad bold art 1" w:hint="cs"/>
                                <w:outline w:val="0"/>
                                <w:color w:val="b8482e"/>
                                <w:sz w:val="44"/>
                                <w:szCs w:val="44"/>
                                <w:u w:color="b8482e"/>
                                <w:rtl w:val="1"/>
                                <w:lang w:bidi="ar-SA" w:val="ar-SA"/>
                                <w14:shadow w14:blurRad="50800" w14:sx="100000" w14:algn="tl" w14:dir="2700000" w14:dist="381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B8482E"/>
                                  </w14:solidFill>
                                </w14:textFill>
                              </w:rPr>
                              <w:t>الأول والثاني والثالث</w:t>
                            </w:r>
                            <w:r w:rsidDel="00000000" w:rsidR="00000000" w:rsidRPr="00000000">
                              <w:rPr>
                                <w:rFonts w:ascii="mohammad bold art 1" w:cs="mohammad bold art 1" w:eastAsia="mohammad bold art 1" w:hAnsi="mohammad bold art 1"/>
                                <w:outline w:val="0"/>
                                <w:color w:val="4f7071"/>
                                <w:sz w:val="44"/>
                                <w:szCs w:val="44"/>
                                <w:u w:color="4f7071"/>
                                <w:rtl w:val="1"/>
                                <w:lang w:bidi="ar-SA" w:val="ar-SA"/>
                                <w14:shadow w14:blurRad="50800" w14:sx="100000" w14:algn="tl" w14:dir="2700000" w14:dist="381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4F707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.0"/>
                              <w:bidi w:val="1"/>
                              <w:ind w:left="0" w:right="0" w:firstLine="0"/>
                              <w:jc w:val="center"/>
                              <w:rPr>
                                <w:rFonts w:ascii="mohammad bold art 1" w:cs="mohammad bold art 1" w:eastAsia="mohammad bold art 1" w:hAnsi="mohammad bold art 1"/>
                                <w:outline w:val="0"/>
                                <w:color w:val="4f7071"/>
                                <w:sz w:val="44"/>
                                <w:szCs w:val="44"/>
                                <w:u w:color="4f7071"/>
                                <w:rtl w:val="1"/>
                                <w:lang w:bidi="ar-SA" w:val="ar-SA"/>
                                <w14:shadow w14:blurRad="50800" w14:sx="100000" w14:algn="tl" w14:dir="2700000" w14:dist="381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4F7071"/>
                                  </w14:solidFill>
                                </w14:textFill>
                              </w:rPr>
                            </w:pPr>
                            <w:r w:rsidDel="00000000" w:rsidR="00000000" w:rsidRPr="00000000">
                              <w:rPr>
                                <w:rFonts w:ascii="mohammad bold art 1" w:cs="mohammad bold art 1" w:eastAsia="mohammad bold art 1" w:hAnsi="mohammad bold art 1" w:hint="cs"/>
                                <w:outline w:val="0"/>
                                <w:color w:val="4f7071"/>
                                <w:sz w:val="44"/>
                                <w:szCs w:val="44"/>
                                <w:u w:color="4f7071"/>
                                <w:rtl w:val="1"/>
                                <w:lang w:bidi="ar-SA" w:val="ar-SA"/>
                                <w14:shadow w14:blurRad="50800" w14:sx="100000" w14:algn="tl" w14:dir="2700000" w14:dist="381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4F7071"/>
                                  </w14:solidFill>
                                </w14:textFill>
                              </w:rPr>
                              <w:t xml:space="preserve">لعام </w:t>
                            </w:r>
                            <w:r w:rsidDel="00000000" w:rsidR="00000000" w:rsidRPr="00000000">
                              <w:rPr>
                                <w:rFonts w:ascii="mohammad bold art 1" w:cs="mohammad bold art 1" w:eastAsia="mohammad bold art 1" w:hAnsi="mohammad bold art 1"/>
                                <w:outline w:val="0"/>
                                <w:color w:val="4f7071"/>
                                <w:sz w:val="44"/>
                                <w:szCs w:val="44"/>
                                <w:u w:color="4f7071"/>
                                <w:rtl w:val="1"/>
                                <w:lang w:bidi="ar-SA" w:val="ar-SA"/>
                                <w14:shadow w14:blurRad="50800" w14:sx="100000" w14:algn="tl" w14:dir="2700000" w14:dist="381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4F7071"/>
                                  </w14:solidFill>
                                </w14:textFill>
                              </w:rPr>
                              <w:t xml:space="preserve">1444 </w:t>
                            </w:r>
                            <w:r w:rsidDel="00000000" w:rsidR="00000000" w:rsidRPr="00000000">
                              <w:rPr>
                                <w:rFonts w:ascii="mohammad bold art 1" w:cs="mohammad bold art 1" w:eastAsia="mohammad bold art 1" w:hAnsi="mohammad bold art 1" w:hint="cs"/>
                                <w:outline w:val="0"/>
                                <w:color w:val="4f7071"/>
                                <w:sz w:val="44"/>
                                <w:szCs w:val="44"/>
                                <w:u w:color="4f7071"/>
                                <w:rtl w:val="1"/>
                                <w:lang w:bidi="ar-SA" w:val="ar-SA"/>
                                <w14:shadow w14:blurRad="50800" w14:sx="100000" w14:algn="tl" w14:dir="2700000" w14:dist="381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4F7071"/>
                                  </w14:solidFill>
                                </w14:textFill>
                              </w:rPr>
                              <w:t>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.0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="mohammad bold art 1" w:cs="mohammad bold art 1" w:eastAsia="mohammad bold art 1" w:hAnsi="mohammad bold art 1"/>
                                <w:outline w:val="0"/>
                                <w:color w:val="4f7071"/>
                                <w:sz w:val="44"/>
                                <w:szCs w:val="44"/>
                                <w:u w:color="4f7071"/>
                                <w:rtl w:val="1"/>
                                <w:lang w:bidi="ar-SA" w:val="ar-SA"/>
                                <w14:shadow w14:blurRad="50800" w14:sx="100000" w14:algn="tl" w14:dir="2700000" w14:dist="3810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4F7071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anchor="t" bIns="45719" lIns="45719" numCol="1" rIns="45719" wrap="square" tIns="45719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1624938</wp:posOffset>
                </wp:positionH>
                <wp:positionV relativeFrom="paragraph">
                  <wp:posOffset>231431</wp:posOffset>
                </wp:positionV>
                <wp:extent cx="6561508" cy="5017526"/>
                <wp:effectExtent b="0" l="0" r="0" t="0"/>
                <wp:wrapNone/>
                <wp:docPr id="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1508" cy="501752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7686675</wp:posOffset>
            </wp:positionH>
            <wp:positionV relativeFrom="paragraph">
              <wp:posOffset>623999</wp:posOffset>
            </wp:positionV>
            <wp:extent cx="1359536" cy="1278256"/>
            <wp:effectExtent b="0" l="0" r="0" t="0"/>
            <wp:wrapNone/>
            <wp:docPr descr="صورة 26" id="19" name="image5.png"/>
            <a:graphic>
              <a:graphicData uri="http://schemas.openxmlformats.org/drawingml/2006/picture">
                <pic:pic>
                  <pic:nvPicPr>
                    <pic:cNvPr descr="صورة 26"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9536" cy="12782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836930</wp:posOffset>
            </wp:positionH>
            <wp:positionV relativeFrom="paragraph">
              <wp:posOffset>681355</wp:posOffset>
            </wp:positionV>
            <wp:extent cx="1217295" cy="1112520"/>
            <wp:effectExtent b="0" l="0" r="0" t="0"/>
            <wp:wrapNone/>
            <wp:docPr descr="صورة 28" id="14" name="image3.png"/>
            <a:graphic>
              <a:graphicData uri="http://schemas.openxmlformats.org/drawingml/2006/picture">
                <pic:pic>
                  <pic:nvPicPr>
                    <pic:cNvPr descr="صورة 28"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1112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c00000"/>
          <w:sz w:val="130"/>
          <w:szCs w:val="1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988404</wp:posOffset>
            </wp:positionV>
            <wp:extent cx="1029970" cy="1129031"/>
            <wp:effectExtent b="0" l="0" r="0" t="0"/>
            <wp:wrapNone/>
            <wp:docPr descr="صورة 29" id="22" name="image13.png"/>
            <a:graphic>
              <a:graphicData uri="http://schemas.openxmlformats.org/drawingml/2006/picture">
                <pic:pic>
                  <pic:nvPicPr>
                    <pic:cNvPr descr="صورة 29" id="0" name="image1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1129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8844733</wp:posOffset>
            </wp:positionH>
            <wp:positionV relativeFrom="paragraph">
              <wp:posOffset>1056005</wp:posOffset>
            </wp:positionV>
            <wp:extent cx="966652" cy="981973"/>
            <wp:effectExtent b="0" l="0" r="0" t="0"/>
            <wp:wrapNone/>
            <wp:docPr descr="صورة 5" id="23" name="image10.png"/>
            <a:graphic>
              <a:graphicData uri="http://schemas.openxmlformats.org/drawingml/2006/picture">
                <pic:pic>
                  <pic:nvPicPr>
                    <pic:cNvPr descr="صورة 5" id="0" name="image10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6652" cy="9819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c00000"/>
          <w:sz w:val="130"/>
          <w:szCs w:val="1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1709909</wp:posOffset>
            </wp:positionH>
            <wp:positionV relativeFrom="paragraph">
              <wp:posOffset>1218564</wp:posOffset>
            </wp:positionV>
            <wp:extent cx="1089025" cy="1050925"/>
            <wp:effectExtent b="0" l="0" r="0" t="0"/>
            <wp:wrapNone/>
            <wp:docPr descr="صورة 27" id="12" name="image4.png"/>
            <a:graphic>
              <a:graphicData uri="http://schemas.openxmlformats.org/drawingml/2006/picture">
                <pic:pic>
                  <pic:nvPicPr>
                    <pic:cNvPr descr="صورة 27"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050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7200265</wp:posOffset>
            </wp:positionH>
            <wp:positionV relativeFrom="paragraph">
              <wp:posOffset>1251676</wp:posOffset>
            </wp:positionV>
            <wp:extent cx="1054100" cy="1071245"/>
            <wp:effectExtent b="0" l="0" r="0" t="0"/>
            <wp:wrapNone/>
            <wp:docPr descr="صورة 1" id="15" name="image7.png"/>
            <a:graphic>
              <a:graphicData uri="http://schemas.openxmlformats.org/drawingml/2006/picture">
                <pic:pic>
                  <pic:nvPicPr>
                    <pic:cNvPr descr="صورة 1" id="0" name="image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712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  <w:tab w:val="center" w:pos="7938"/>
        </w:tabs>
        <w:bidi w:val="1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7110730</wp:posOffset>
                </wp:positionH>
                <wp:positionV relativeFrom="paragraph">
                  <wp:posOffset>461834</wp:posOffset>
                </wp:positionV>
                <wp:extent cx="3044825" cy="6858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25" cy="685800"/>
                        </a:xfrm>
                        <a:prstGeom prst="rect">
                          <a:avLst/>
                        </a:prstGeom>
                        <a:noFill/>
                        <a:ln cap="flat" w="12700">
                          <a:noFill/>
                          <a:miter lim="400000"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.0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="Arial Unicode MS" w:cs="Arial Unicode MS" w:eastAsia="Arial Unicode MS" w:hAnsi="Arial Unicode MS" w:hint="cs"/>
                                <w:b w:val="1"/>
                                <w:bCs w:val="1"/>
                                <w:outline w:val="0"/>
                                <w:color w:val="b8482e"/>
                                <w:sz w:val="22"/>
                                <w:szCs w:val="22"/>
                                <w:u w:color="b8482e"/>
                                <w:rtl w:val="1"/>
                                <w:lang w:bidi="ar-SA" w:val="ar-SA"/>
                                <w14:textFill>
                                  <w14:solidFill>
                                    <w14:srgbClr w14:val="B8482E"/>
                                  </w14:solidFill>
                                </w14:textFill>
                              </w:rPr>
                              <w:t>إعداد الموجه الطلابي</w:t>
                            </w:r>
                            <w:r w:rsidDel="00000000" w:rsidR="00000000" w:rsidRPr="00000000">
                              <w:rPr>
                                <w:b w:val="1"/>
                                <w:bCs w:val="1"/>
                                <w:outline w:val="0"/>
                                <w:color w:val="b8482e"/>
                                <w:sz w:val="22"/>
                                <w:szCs w:val="22"/>
                                <w:u w:color="b8482e"/>
                                <w:rtl w:val="1"/>
                                <w:lang w:bidi="ar-SA" w:val="ar-SA"/>
                                <w14:textFill>
                                  <w14:solidFill>
                                    <w14:srgbClr w14:val="B8482E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anchor="t" bIns="45719" lIns="45719" numCol="1" rIns="45719" wrap="square" tIns="45719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7110730</wp:posOffset>
                </wp:positionH>
                <wp:positionV relativeFrom="paragraph">
                  <wp:posOffset>461834</wp:posOffset>
                </wp:positionV>
                <wp:extent cx="3044825" cy="685800"/>
                <wp:effectExtent b="0" l="0" r="0" t="0"/>
                <wp:wrapNone/>
                <wp:docPr id="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4825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-339088</wp:posOffset>
                </wp:positionH>
                <wp:positionV relativeFrom="paragraph">
                  <wp:posOffset>442784</wp:posOffset>
                </wp:positionV>
                <wp:extent cx="3044825" cy="6858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25" cy="685800"/>
                        </a:xfrm>
                        <a:prstGeom prst="rect">
                          <a:avLst/>
                        </a:prstGeom>
                        <a:noFill/>
                        <a:ln cap="flat" w="12700">
                          <a:noFill/>
                          <a:miter lim="400000"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.0"/>
                              <w:bidi w:val="1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="Arial Unicode MS" w:cs="Arial Unicode MS" w:eastAsia="Arial Unicode MS" w:hAnsi="Arial Unicode MS" w:hint="cs"/>
                                <w:b w:val="1"/>
                                <w:bCs w:val="1"/>
                                <w:outline w:val="0"/>
                                <w:color w:val="b8482e"/>
                                <w:sz w:val="22"/>
                                <w:szCs w:val="22"/>
                                <w:u w:color="b8482e"/>
                                <w:rtl w:val="1"/>
                                <w:lang w:bidi="ar-SA" w:val="ar-SA"/>
                                <w14:textFill>
                                  <w14:solidFill>
                                    <w14:srgbClr w14:val="B8482E"/>
                                  </w14:solidFill>
                                </w14:textFill>
                              </w:rPr>
                              <w:t>إشراف مدير المدرسة</w:t>
                            </w:r>
                            <w:r w:rsidDel="00000000" w:rsidR="00000000" w:rsidRPr="00000000">
                              <w:rPr>
                                <w:b w:val="1"/>
                                <w:bCs w:val="1"/>
                                <w:outline w:val="0"/>
                                <w:color w:val="b8482e"/>
                                <w:sz w:val="22"/>
                                <w:szCs w:val="22"/>
                                <w:u w:color="b8482e"/>
                                <w:rtl w:val="1"/>
                                <w:lang w:bidi="ar-SA" w:val="ar-SA"/>
                                <w14:textFill>
                                  <w14:solidFill>
                                    <w14:srgbClr w14:val="B8482E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anchor="t" bIns="45719" lIns="45719" numCol="1" rIns="45719" wrap="square" tIns="45719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-339088</wp:posOffset>
                </wp:positionH>
                <wp:positionV relativeFrom="paragraph">
                  <wp:posOffset>442784</wp:posOffset>
                </wp:positionV>
                <wp:extent cx="3044825" cy="685800"/>
                <wp:effectExtent b="0" l="0" r="0" t="0"/>
                <wp:wrapNone/>
                <wp:docPr id="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4825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bidiVisual w:val="1"/>
        <w:tblW w:w="1567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48"/>
        <w:gridCol w:w="4406"/>
        <w:gridCol w:w="993"/>
        <w:gridCol w:w="851"/>
        <w:gridCol w:w="995"/>
        <w:gridCol w:w="239"/>
        <w:gridCol w:w="817"/>
        <w:gridCol w:w="3544"/>
        <w:gridCol w:w="992"/>
        <w:gridCol w:w="992"/>
        <w:gridCol w:w="993"/>
        <w:tblGridChange w:id="0">
          <w:tblGrid>
            <w:gridCol w:w="848"/>
            <w:gridCol w:w="4406"/>
            <w:gridCol w:w="993"/>
            <w:gridCol w:w="851"/>
            <w:gridCol w:w="995"/>
            <w:gridCol w:w="239"/>
            <w:gridCol w:w="817"/>
            <w:gridCol w:w="3544"/>
            <w:gridCol w:w="992"/>
            <w:gridCol w:w="992"/>
            <w:gridCol w:w="993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1f2d2d" w:space="0" w:sz="6" w:val="single"/>
              <w:bottom w:color="000000" w:space="0" w:sz="0" w:val="nil"/>
              <w:right w:color="1f2d2d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اللجان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والجماعات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تهيئة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بيئة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التوجيه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تجهيز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غرفة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مستقلة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1f2d2d" w:space="0" w:sz="6" w:val="single"/>
              <w:bottom w:color="000000" w:space="0" w:sz="0" w:val="nil"/>
              <w:right w:color="1f2d2d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تهيئة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بيئة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التوجيه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آلي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1f2d2d" w:space="0" w:sz="6" w:val="single"/>
              <w:bottom w:color="000000" w:space="0" w:sz="0" w:val="nil"/>
              <w:right w:color="1f2d2d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الانضباط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انترنت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1f2d2d" w:space="0" w:sz="6" w:val="single"/>
              <w:bottom w:color="000000" w:space="0" w:sz="0" w:val="nil"/>
              <w:right w:color="1f2d2d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الارشادية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1f2d2d" w:space="0" w:sz="6" w:val="single"/>
              <w:bottom w:color="000000" w:space="0" w:sz="0" w:val="nil"/>
              <w:right w:color="1f2d2d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الايجابي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سجلات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مثال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والمتفوقين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المواقف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اليومية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الطارئة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1f2d2d" w:space="0" w:sz="6" w:val="single"/>
              <w:bottom w:color="000000" w:space="0" w:sz="0" w:val="nil"/>
              <w:right w:color="1f2d2d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9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1f2d2d" w:space="0" w:sz="6" w:val="single"/>
              <w:bottom w:color="000000" w:space="0" w:sz="0" w:val="nil"/>
              <w:right w:color="1f2d2d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لمجلس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الآباء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1444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2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6-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أدلة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قواعد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والمواظبة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التربويين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الميثاق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الأخلاقي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الإجرائي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لخصائص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النمو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1f2d2d" w:space="0" w:sz="6" w:val="single"/>
              <w:bottom w:color="000000" w:space="0" w:sz="0" w:val="nil"/>
              <w:right w:color="1f2d2d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1f2d2d" w:space="0" w:sz="6" w:val="single"/>
              <w:bottom w:color="000000" w:space="0" w:sz="0" w:val="nil"/>
              <w:right w:color="1f2d2d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6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جماعة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  <w:tab w:val="center" w:pos="7938"/>
          <w:tab w:val="left" w:pos="8689"/>
        </w:tabs>
        <w:bidi w:val="1"/>
        <w:spacing w:after="120" w:before="12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    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482e"/>
          <w:sz w:val="30"/>
          <w:szCs w:val="3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تهيئة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بيئة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الطلابي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ضمن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  <w:tab w:val="center" w:pos="7938"/>
        </w:tabs>
        <w:bidi w:val="1"/>
        <w:spacing w:after="120" w:before="12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  <w:tab w:val="center" w:pos="7938"/>
        </w:tabs>
        <w:bidi w:val="1"/>
        <w:spacing w:after="120" w:before="12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  <w:tab w:val="center" w:pos="7938"/>
        </w:tabs>
        <w:bidi w:val="1"/>
        <w:spacing w:after="120" w:before="120" w:line="36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4f7071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ً: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482e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البرنامج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اليومي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لعمل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الموجه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الطلابي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ضمن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7071"/>
          <w:sz w:val="30"/>
          <w:szCs w:val="30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488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47"/>
        <w:gridCol w:w="8083"/>
        <w:gridCol w:w="993"/>
        <w:gridCol w:w="992"/>
        <w:gridCol w:w="1134"/>
        <w:gridCol w:w="2836"/>
        <w:tblGridChange w:id="0">
          <w:tblGrid>
            <w:gridCol w:w="847"/>
            <w:gridCol w:w="8083"/>
            <w:gridCol w:w="993"/>
            <w:gridCol w:w="992"/>
            <w:gridCol w:w="1134"/>
            <w:gridCol w:w="2836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ملاحظات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ومقترحات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الطابور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الصباحي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الفعلية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الاصطفاف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ملاحظة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سلوكيات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الإيجابيات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السلبيات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النصح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الجمعي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الإذاعة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وزيارة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...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معالجة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المواقف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اليومية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الطارئة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معالجة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المواقف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اليومية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الطارئة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وتدوينها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المواقف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الطارئة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,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والمتكرر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يسجل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مشكلات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متكرري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ومتكرري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ملاحظة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المواقف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اليومية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وتدوينها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إيجاد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الحلول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9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استقبال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المحولين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تستدعي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حالتهم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الاتصال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أمورهم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مشكلاتهم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المتكررة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أسرهم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مشاكلهم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التحصيلية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  <w:tab w:val="center" w:pos="7938"/>
        </w:tabs>
        <w:bidi w:val="1"/>
        <w:spacing w:after="120" w:before="12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4f7071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</w:tabs>
        <w:bidi w:val="1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</w:tabs>
        <w:bidi w:val="1"/>
        <w:spacing w:after="120" w:before="12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</w:tabs>
        <w:bidi w:val="1"/>
        <w:spacing w:after="120" w:before="12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4884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47"/>
        <w:gridCol w:w="8083"/>
        <w:gridCol w:w="993"/>
        <w:gridCol w:w="992"/>
        <w:gridCol w:w="1134"/>
        <w:gridCol w:w="2835"/>
        <w:tblGridChange w:id="0">
          <w:tblGrid>
            <w:gridCol w:w="847"/>
            <w:gridCol w:w="8083"/>
            <w:gridCol w:w="993"/>
            <w:gridCol w:w="992"/>
            <w:gridCol w:w="1134"/>
            <w:gridCol w:w="2835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ملاحظات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-Mohanad Bold" w:cs="AL-Mohanad Bold" w:eastAsia="AL-Mohanad Bold" w:hAnsi="AL-Mohanad Bold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ومقترحات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7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مقابلة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زيارة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وتزويدهم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وأسلوب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الزيارة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7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يستقبل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والسلوكي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وينسق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مشاكل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أبناءهم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والتحصيلية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ويوثق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الزيارة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بشأنها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8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خطة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التوجيه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الطلابي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8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توثيق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الملاحظات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والمقترحات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يرى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إضافته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8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الأعمال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أعمال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</w:tabs>
        <w:bidi w:val="1"/>
        <w:spacing w:after="120" w:before="12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  <w:tab w:val="center" w:pos="7938"/>
        </w:tabs>
        <w:bidi w:val="1"/>
        <w:spacing w:after="120" w:before="12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  <w:tab w:val="center" w:pos="7938"/>
        </w:tabs>
        <w:bidi w:val="1"/>
        <w:spacing w:after="120" w:before="120" w:line="36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4f7071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ثالثا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ً 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8482e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المستمرة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طوال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والثاني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7071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47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60"/>
        <w:gridCol w:w="992"/>
        <w:gridCol w:w="7220"/>
        <w:gridCol w:w="945"/>
        <w:gridCol w:w="945"/>
        <w:gridCol w:w="945"/>
        <w:gridCol w:w="2843"/>
        <w:tblGridChange w:id="0">
          <w:tblGrid>
            <w:gridCol w:w="860"/>
            <w:gridCol w:w="992"/>
            <w:gridCol w:w="7220"/>
            <w:gridCol w:w="945"/>
            <w:gridCol w:w="945"/>
            <w:gridCol w:w="945"/>
            <w:gridCol w:w="2843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طوال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الارشادية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والنفسية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تضمين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الأسبوعية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توعيتهم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أظهروا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ضعف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التكيف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تشكيل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ومحتوى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عروض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إعلامية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منسوبي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بقواعد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والمواظبة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وخصائص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النمو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6-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وخط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مساندة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الطفل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116111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خلاله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7-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تتكيف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8-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الختامي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  <w:tab w:val="center" w:pos="7938"/>
        </w:tabs>
        <w:bidi w:val="1"/>
        <w:spacing w:after="120" w:before="12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4f7071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  <w:tab w:val="center" w:pos="7938"/>
        </w:tabs>
        <w:bidi w:val="1"/>
        <w:spacing w:after="120" w:before="120" w:line="36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4f7071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  <w:tab w:val="center" w:pos="7938"/>
        </w:tabs>
        <w:bidi w:val="1"/>
        <w:spacing w:after="120" w:before="120" w:line="36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4f7071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  <w:tab w:val="center" w:pos="7938"/>
        </w:tabs>
        <w:bidi w:val="1"/>
        <w:spacing w:after="120" w:before="120" w:line="36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4f7071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  <w:tab w:val="center" w:pos="7938"/>
        </w:tabs>
        <w:bidi w:val="1"/>
        <w:spacing w:after="120" w:before="120" w:line="36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4f707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  <w:tab w:val="center" w:pos="7938"/>
        </w:tabs>
        <w:bidi w:val="1"/>
        <w:spacing w:after="120" w:before="120" w:line="36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4f7071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  <w:tab w:val="center" w:pos="7938"/>
        </w:tabs>
        <w:bidi w:val="1"/>
        <w:spacing w:after="120" w:before="120" w:line="36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4f7071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4458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60"/>
        <w:gridCol w:w="992"/>
        <w:gridCol w:w="7220"/>
        <w:gridCol w:w="945"/>
        <w:gridCol w:w="945"/>
        <w:gridCol w:w="945"/>
        <w:gridCol w:w="2551"/>
        <w:tblGridChange w:id="0">
          <w:tblGrid>
            <w:gridCol w:w="860"/>
            <w:gridCol w:w="992"/>
            <w:gridCol w:w="7220"/>
            <w:gridCol w:w="945"/>
            <w:gridCol w:w="945"/>
            <w:gridCol w:w="945"/>
            <w:gridCol w:w="2551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طوال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تعزيز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السلوك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الإيجابي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تضمين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الأسبوعية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المنفذة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المتميزين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العنف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تشكيل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ومحتوى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عروض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إعلامية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ورشة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تعريفة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الإعلان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6-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7-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تكريم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المتميزين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سلوكيا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نهاية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8-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الختامي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  <w:tab w:val="center" w:pos="7938"/>
        </w:tabs>
        <w:bidi w:val="1"/>
        <w:spacing w:after="120" w:before="12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4f7071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c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c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4458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60"/>
        <w:gridCol w:w="992"/>
        <w:gridCol w:w="7220"/>
        <w:gridCol w:w="945"/>
        <w:gridCol w:w="945"/>
        <w:gridCol w:w="945"/>
        <w:gridCol w:w="2551"/>
        <w:tblGridChange w:id="0">
          <w:tblGrid>
            <w:gridCol w:w="860"/>
            <w:gridCol w:w="992"/>
            <w:gridCol w:w="7220"/>
            <w:gridCol w:w="945"/>
            <w:gridCol w:w="945"/>
            <w:gridCol w:w="945"/>
            <w:gridCol w:w="2551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طوال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التوعية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بمخاطر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الألعاب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الالكترونية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تضمين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الأسبوعية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المستفيدين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معالجتهم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تشكيل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ومحتوى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عروض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إعلامية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للتوعية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بمخاطر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الألعاب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بمخاطر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الألعاب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تبصير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بقواعد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والمواظبة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مخالفات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الجرائم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المعلوماتية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وتدريب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الألعاب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نفوسهم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التفكير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الناقد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6-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المتأثرة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الألعاب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المعالجات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7-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الفردي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والجماعي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8-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استشارات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مخاطر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الألعاب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الإلكترونية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7-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الختامي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c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c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4458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60"/>
        <w:gridCol w:w="992"/>
        <w:gridCol w:w="7220"/>
        <w:gridCol w:w="945"/>
        <w:gridCol w:w="945"/>
        <w:gridCol w:w="945"/>
        <w:gridCol w:w="2551"/>
        <w:tblGridChange w:id="0">
          <w:tblGrid>
            <w:gridCol w:w="860"/>
            <w:gridCol w:w="992"/>
            <w:gridCol w:w="7220"/>
            <w:gridCol w:w="945"/>
            <w:gridCol w:w="945"/>
            <w:gridCol w:w="945"/>
            <w:gridCol w:w="2551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طوال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تنمية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الدافعية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لرفع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المستوى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التحصيلي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تضمين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الأسبوعية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المطبق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مقياس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الدافعية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تدريب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الدافعية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تشكيل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ومحتوى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عروض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إعلامية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الدافعية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مقياس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الدافعية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ورشة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ومتابعتهم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تدني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الدافعية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6-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جلسات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الجمعي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وتوجيههم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ممارسات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وعادات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صحيحة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الدافعية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لديهم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7-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وتزويدهم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"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الدافعية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"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8-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تكريم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وتحفيز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ارتفع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مستواهم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التحصيلي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9-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تدريب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حقيبة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الدافعية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10-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الختامي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c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c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4458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60"/>
        <w:gridCol w:w="992"/>
        <w:gridCol w:w="7220"/>
        <w:gridCol w:w="945"/>
        <w:gridCol w:w="945"/>
        <w:gridCol w:w="945"/>
        <w:gridCol w:w="2551"/>
        <w:tblGridChange w:id="0">
          <w:tblGrid>
            <w:gridCol w:w="860"/>
            <w:gridCol w:w="992"/>
            <w:gridCol w:w="7220"/>
            <w:gridCol w:w="945"/>
            <w:gridCol w:w="945"/>
            <w:gridCol w:w="945"/>
            <w:gridCol w:w="2551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طوال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الإرشاد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وقت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الأزمات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تضمين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الأسبوعية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اللقاءات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المتأثرين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قدمت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تشكيل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ومحتوى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عروض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إعلامية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الأزمات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الأزمات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التعريف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وآلية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تطبيقه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تدريبية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لمنسوبي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أمورهم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6-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المتأثرين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بالأزمة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7-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الختامي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c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c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c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4458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60"/>
        <w:gridCol w:w="992"/>
        <w:gridCol w:w="7220"/>
        <w:gridCol w:w="945"/>
        <w:gridCol w:w="945"/>
        <w:gridCol w:w="945"/>
        <w:gridCol w:w="2551"/>
        <w:tblGridChange w:id="0">
          <w:tblGrid>
            <w:gridCol w:w="860"/>
            <w:gridCol w:w="992"/>
            <w:gridCol w:w="7220"/>
            <w:gridCol w:w="945"/>
            <w:gridCol w:w="945"/>
            <w:gridCol w:w="945"/>
            <w:gridCol w:w="2551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ملاحظات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ومقترحات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طوال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توعية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بأضرار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التدخين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والمخدرات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الزمني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اللقاءات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والمحاضرات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المتأثرين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قدمت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لقاءات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محاضرات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زيارات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لمراكز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مكافحة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التدخين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والمخدرات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لقاءات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6-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الختامي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c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c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c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c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4747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60"/>
        <w:gridCol w:w="992"/>
        <w:gridCol w:w="7220"/>
        <w:gridCol w:w="945"/>
        <w:gridCol w:w="945"/>
        <w:gridCol w:w="945"/>
        <w:gridCol w:w="2840"/>
        <w:tblGridChange w:id="0">
          <w:tblGrid>
            <w:gridCol w:w="860"/>
            <w:gridCol w:w="992"/>
            <w:gridCol w:w="7220"/>
            <w:gridCol w:w="945"/>
            <w:gridCol w:w="945"/>
            <w:gridCol w:w="945"/>
            <w:gridCol w:w="2840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طوال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رفق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تضمين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الأسبوعية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والفعاليات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واللقاءات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تم</w:t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الصادرة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العنف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المتعرض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للعنف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8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الوقائية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العنف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التعميم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37320509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20/2/1437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الإعلامي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وهو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الخامس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للعنف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تدريبية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قصيرة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لقاءات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العنف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التركيز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التحرش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الجنسي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والتنمر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بالرجوع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رفق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المرفقة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6-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العنف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المتعرض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للعنف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7-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الختامي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c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14601.000000000002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46"/>
        <w:gridCol w:w="1154"/>
        <w:gridCol w:w="7214"/>
        <w:gridCol w:w="992"/>
        <w:gridCol w:w="851"/>
        <w:gridCol w:w="992"/>
        <w:gridCol w:w="2552"/>
        <w:tblGridChange w:id="0">
          <w:tblGrid>
            <w:gridCol w:w="846"/>
            <w:gridCol w:w="1154"/>
            <w:gridCol w:w="7214"/>
            <w:gridCol w:w="992"/>
            <w:gridCol w:w="851"/>
            <w:gridCol w:w="992"/>
            <w:gridCol w:w="2552"/>
          </w:tblGrid>
        </w:tblGridChange>
      </w:tblGrid>
      <w:tr>
        <w:trPr>
          <w:cantSplit w:val="0"/>
          <w:trHeight w:val="862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مقترحات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وملحوظات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طوال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التوجيه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التعليمي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mo" w:cs="Arimo" w:eastAsia="Arimo" w:hAnsi="Arimo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والمهني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تشكيل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الجماعة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والفعاليات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اختيار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مهنة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مسابقة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أفضل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تعليمي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ومهني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الذاتية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المقابلة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الشخصية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6-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اللقاءات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والمحاضرات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والندوات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والزيارات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والمهنية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تعميم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35867669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25/10/1435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7-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تفعيل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8-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مهنة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المرحلتين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والمتوسطة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9-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الختامي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65"/>
          <w:tab w:val="left" w:pos="6747"/>
          <w:tab w:val="center" w:pos="7938"/>
        </w:tabs>
        <w:bidi w:val="1"/>
        <w:spacing w:after="0" w:before="0" w:line="36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7989334</wp:posOffset>
            </wp:positionH>
            <wp:positionV relativeFrom="paragraph">
              <wp:posOffset>1107440</wp:posOffset>
            </wp:positionV>
            <wp:extent cx="1822051" cy="1974417"/>
            <wp:effectExtent b="0" l="0" r="0" t="0"/>
            <wp:wrapNone/>
            <wp:docPr descr="صورة 7" id="13" name="image5.png"/>
            <a:graphic>
              <a:graphicData uri="http://schemas.openxmlformats.org/drawingml/2006/picture">
                <pic:pic>
                  <pic:nvPicPr>
                    <pic:cNvPr descr="صورة 7" id="0" name="image5.png"/>
                    <pic:cNvPicPr preferRelativeResize="0"/>
                  </pic:nvPicPr>
                  <pic:blipFill>
                    <a:blip r:embed="rId11"/>
                    <a:srcRect b="0" l="7712" r="552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2051" cy="19744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1239520</wp:posOffset>
            </wp:positionV>
            <wp:extent cx="1880870" cy="1718945"/>
            <wp:effectExtent b="0" l="0" r="0" t="0"/>
            <wp:wrapNone/>
            <wp:docPr descr="صورة 8" id="11" name="image3.png"/>
            <a:graphic>
              <a:graphicData uri="http://schemas.openxmlformats.org/drawingml/2006/picture">
                <pic:pic>
                  <pic:nvPicPr>
                    <pic:cNvPr descr="صورة 8"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1718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65"/>
          <w:tab w:val="left" w:pos="6747"/>
          <w:tab w:val="center" w:pos="7938"/>
        </w:tabs>
        <w:bidi w:val="1"/>
        <w:spacing w:after="0" w:before="0" w:line="36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الطلابي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36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للفصل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b8482e"/>
          <w:sz w:val="96"/>
          <w:szCs w:val="9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b8482e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هـ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</w:p>
    <w:tbl>
      <w:tblPr>
        <w:tblStyle w:val="Table12"/>
        <w:bidiVisual w:val="1"/>
        <w:tblW w:w="15289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29"/>
        <w:gridCol w:w="993"/>
        <w:gridCol w:w="8221"/>
        <w:gridCol w:w="893"/>
        <w:gridCol w:w="893"/>
        <w:gridCol w:w="894"/>
        <w:gridCol w:w="2566"/>
        <w:tblGridChange w:id="0">
          <w:tblGrid>
            <w:gridCol w:w="829"/>
            <w:gridCol w:w="993"/>
            <w:gridCol w:w="8221"/>
            <w:gridCol w:w="893"/>
            <w:gridCol w:w="893"/>
            <w:gridCol w:w="894"/>
            <w:gridCol w:w="2566"/>
          </w:tblGrid>
        </w:tblGridChange>
      </w:tblGrid>
      <w:tr>
        <w:trPr>
          <w:cantSplit w:val="0"/>
          <w:trHeight w:val="862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لاستقبال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للعام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الجديد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عودة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لاستقبال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توعيتهم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أظهروا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ضعف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التكيف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تشكيل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لاستقبال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وتوزيع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الأعضاء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الاستقبال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لوحات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ترحيبية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نشر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6-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مناوبة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التمهيدي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المستجدين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7-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أسبوعي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التمهيدي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توزيعه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8-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المعملين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يدرسونها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اليومي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ارقام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هواتف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الالكتروني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....)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توزيعه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2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9-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ختامي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لاستقبال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وحفظه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باستقبال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10-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التعميم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الشأن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</w:p>
    <w:tbl>
      <w:tblPr>
        <w:tblStyle w:val="Table13"/>
        <w:bidiVisual w:val="1"/>
        <w:tblW w:w="15306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67"/>
        <w:gridCol w:w="837"/>
        <w:gridCol w:w="9501"/>
        <w:gridCol w:w="897"/>
        <w:gridCol w:w="896"/>
        <w:gridCol w:w="897"/>
        <w:gridCol w:w="1411"/>
        <w:tblGridChange w:id="0">
          <w:tblGrid>
            <w:gridCol w:w="867"/>
            <w:gridCol w:w="837"/>
            <w:gridCol w:w="9501"/>
            <w:gridCol w:w="897"/>
            <w:gridCol w:w="896"/>
            <w:gridCol w:w="897"/>
            <w:gridCol w:w="1411"/>
          </w:tblGrid>
        </w:tblGridChange>
      </w:tblGrid>
      <w:tr>
        <w:trPr>
          <w:cantSplit w:val="0"/>
          <w:trHeight w:val="618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تشخيص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واقع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سلوك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توزيع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استمارة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والنفسية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والنفسية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تكافل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المخالفين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سلوكيا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كثيري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مصنفة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الأيتام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السجناء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الاحتياجات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الشهداء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والمرابطين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كشف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المرضية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يعاني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وتقديمها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التعميم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العاملين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المرضية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وضرورة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وأخذ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توقيعهم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البدء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بصرف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المستحقة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تكافل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6-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والنفسية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المؤثرة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حالتهم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بفتح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استمارة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7-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أمورهم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بقواعد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والمواظبة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واللقاءات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8-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مرتبكي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للمخالفات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تتضمنها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القواعد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واتخاذ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حاله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9-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المخالفين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سلوكيا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وتوفير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فرص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السلوك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وتقدير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يستحقه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تعويضيه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10-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كثيري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والتأخير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واتخاذ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متابعتهم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11-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المعزز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للسوك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الإيجابي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التعميم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4767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13/6/1439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</w:p>
    <w:tbl>
      <w:tblPr>
        <w:tblStyle w:val="Table14"/>
        <w:bidiVisual w:val="1"/>
        <w:tblW w:w="14849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29"/>
        <w:gridCol w:w="993"/>
        <w:gridCol w:w="7371"/>
        <w:gridCol w:w="942"/>
        <w:gridCol w:w="942"/>
        <w:gridCol w:w="941"/>
        <w:gridCol w:w="2831"/>
        <w:tblGridChange w:id="0">
          <w:tblGrid>
            <w:gridCol w:w="829"/>
            <w:gridCol w:w="993"/>
            <w:gridCol w:w="7371"/>
            <w:gridCol w:w="942"/>
            <w:gridCol w:w="942"/>
            <w:gridCol w:w="941"/>
            <w:gridCol w:w="2831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المستوى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التحصيلي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المتفوقين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حفل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تكريم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المتفوقين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لتكريم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المتفوقين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رائد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تدوين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لوحة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الشرف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خطاب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شكر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لولي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المتفوق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تزويد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بأسماء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المتفوقين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للعناية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ورعايتهم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6-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الإشادة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الإذاعة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7-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المساندة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والداعمة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لاستمرار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تفوقهم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اللقاءات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والجماعية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(1 ،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14849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29"/>
        <w:gridCol w:w="993"/>
        <w:gridCol w:w="7371"/>
        <w:gridCol w:w="942"/>
        <w:gridCol w:w="942"/>
        <w:gridCol w:w="941"/>
        <w:gridCol w:w="2831"/>
        <w:tblGridChange w:id="0">
          <w:tblGrid>
            <w:gridCol w:w="829"/>
            <w:gridCol w:w="993"/>
            <w:gridCol w:w="7371"/>
            <w:gridCol w:w="942"/>
            <w:gridCol w:w="942"/>
            <w:gridCol w:w="941"/>
            <w:gridCol w:w="2831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المستوى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التحصيلي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أسماء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المعيدين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1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جلسات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فردي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جمعي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(1 ، 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أمورهم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وتذكيرهم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ابنائهم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وحثهم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متابعتهم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تزويد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بأسماء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وحثهم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التركيز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لواجباتهم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والرجوع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معلمهم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</w:p>
    <w:tbl>
      <w:tblPr>
        <w:tblStyle w:val="Table16"/>
        <w:bidiVisual w:val="1"/>
        <w:tblW w:w="14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29"/>
        <w:gridCol w:w="993"/>
        <w:gridCol w:w="7371"/>
        <w:gridCol w:w="989"/>
        <w:gridCol w:w="989"/>
        <w:gridCol w:w="989"/>
        <w:gridCol w:w="2690"/>
        <w:tblGridChange w:id="0">
          <w:tblGrid>
            <w:gridCol w:w="829"/>
            <w:gridCol w:w="993"/>
            <w:gridCol w:w="7371"/>
            <w:gridCol w:w="989"/>
            <w:gridCol w:w="989"/>
            <w:gridCol w:w="989"/>
            <w:gridCol w:w="2690"/>
          </w:tblGrid>
        </w:tblGridChange>
      </w:tblGrid>
      <w:tr>
        <w:trPr>
          <w:cantSplit w:val="0"/>
          <w:trHeight w:val="940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العمومية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لمجلس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الآباء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والمعلمين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اجتماع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لدعوة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للآباء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العمومية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لمجلس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الآباء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والمعلمين</w:t>
            </w:r>
          </w:p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المستفيدين</w:t>
            </w:r>
          </w:p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تشكيل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وتوزيع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خطابات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الدعوات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متضمنا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توضح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الاستذكار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والطرق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لزيادة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التحصيل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ابنائهم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نشرات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توضح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معالجة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السلوكيات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مرغوبة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70c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70c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70c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70c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</w:p>
    <w:tbl>
      <w:tblPr>
        <w:tblStyle w:val="Table17"/>
        <w:bidiVisual w:val="1"/>
        <w:tblW w:w="14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29"/>
        <w:gridCol w:w="993"/>
        <w:gridCol w:w="7371"/>
        <w:gridCol w:w="989"/>
        <w:gridCol w:w="989"/>
        <w:gridCol w:w="989"/>
        <w:gridCol w:w="2690"/>
        <w:tblGridChange w:id="0">
          <w:tblGrid>
            <w:gridCol w:w="829"/>
            <w:gridCol w:w="993"/>
            <w:gridCol w:w="7371"/>
            <w:gridCol w:w="989"/>
            <w:gridCol w:w="989"/>
            <w:gridCol w:w="989"/>
            <w:gridCol w:w="2690"/>
          </w:tblGrid>
        </w:tblGridChange>
      </w:tblGrid>
      <w:tr>
        <w:trPr>
          <w:cantSplit w:val="0"/>
          <w:trHeight w:val="959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تشخيص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واقع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سلوك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يتكرر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غيابهم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تأخرهم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الصباحي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متكرري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الصباحي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جلسات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متكرري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وأكثر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عذر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للتعرف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ٍ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سباب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وتدوينها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( 1 )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يعرض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مقترحات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ظاهر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وعرضها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توعوية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أبنائهم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  <w:tab w:val="left" w:pos="2409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  <w:tab w:val="left" w:pos="2409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  <w:tab w:val="left" w:pos="2409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  <w:tab w:val="left" w:pos="2409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</w:p>
    <w:tbl>
      <w:tblPr>
        <w:tblStyle w:val="Table18"/>
        <w:bidiVisual w:val="1"/>
        <w:tblW w:w="14870.000000000002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50"/>
        <w:gridCol w:w="993"/>
        <w:gridCol w:w="7371"/>
        <w:gridCol w:w="990"/>
        <w:gridCol w:w="989"/>
        <w:gridCol w:w="990"/>
        <w:gridCol w:w="2687"/>
        <w:tblGridChange w:id="0">
          <w:tblGrid>
            <w:gridCol w:w="850"/>
            <w:gridCol w:w="993"/>
            <w:gridCol w:w="7371"/>
            <w:gridCol w:w="990"/>
            <w:gridCol w:w="989"/>
            <w:gridCol w:w="990"/>
            <w:gridCol w:w="2687"/>
          </w:tblGrid>
        </w:tblGridChange>
      </w:tblGrid>
      <w:tr>
        <w:trPr>
          <w:cantSplit w:val="0"/>
          <w:trHeight w:val="862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3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التربوية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واقع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فترة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113" w:right="113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الاجتماع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وتعريفهم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بمراكز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التربوية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الإعلان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الراغبين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الالتحاق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بمراكز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التعاميم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تزويد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بالتقرير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نهاية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فترة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  <w:tab w:val="center" w:pos="7938"/>
        </w:tabs>
        <w:bidi w:val="1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  <w:tab w:val="center" w:pos="7938"/>
        </w:tabs>
        <w:bidi w:val="1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70c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</w:p>
    <w:tbl>
      <w:tblPr>
        <w:tblStyle w:val="Table19"/>
        <w:bidiVisual w:val="1"/>
        <w:tblW w:w="14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29"/>
        <w:gridCol w:w="993"/>
        <w:gridCol w:w="7371"/>
        <w:gridCol w:w="989"/>
        <w:gridCol w:w="989"/>
        <w:gridCol w:w="989"/>
        <w:gridCol w:w="2690"/>
        <w:tblGridChange w:id="0">
          <w:tblGrid>
            <w:gridCol w:w="829"/>
            <w:gridCol w:w="993"/>
            <w:gridCol w:w="7371"/>
            <w:gridCol w:w="989"/>
            <w:gridCol w:w="989"/>
            <w:gridCol w:w="989"/>
            <w:gridCol w:w="2690"/>
          </w:tblGrid>
        </w:tblGridChange>
      </w:tblGrid>
      <w:tr>
        <w:trPr>
          <w:cantSplit w:val="0"/>
          <w:trHeight w:val="862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تشخيص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واقع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سلوك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وتصنيفها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والمواقف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اليومية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المواقف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اليومية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الطارئة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المواقف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اليومية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وتكرارها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والوقوف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اسبابها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وتحليلها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يحتاج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المتعثرين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وسلوكيا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جلسات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أمورهم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(1 ،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70c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</w:p>
    <w:tbl>
      <w:tblPr>
        <w:tblStyle w:val="Table20"/>
        <w:bidiVisual w:val="1"/>
        <w:tblW w:w="14870.000000000002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50"/>
        <w:gridCol w:w="993"/>
        <w:gridCol w:w="7371"/>
        <w:gridCol w:w="945"/>
        <w:gridCol w:w="944"/>
        <w:gridCol w:w="945"/>
        <w:gridCol w:w="2822"/>
        <w:tblGridChange w:id="0">
          <w:tblGrid>
            <w:gridCol w:w="850"/>
            <w:gridCol w:w="993"/>
            <w:gridCol w:w="7371"/>
            <w:gridCol w:w="945"/>
            <w:gridCol w:w="944"/>
            <w:gridCol w:w="945"/>
            <w:gridCol w:w="2822"/>
          </w:tblGrid>
        </w:tblGridChange>
      </w:tblGrid>
      <w:tr>
        <w:trPr>
          <w:cantSplit w:val="0"/>
          <w:trHeight w:val="862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المستوى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)</w:t>
            </w:r>
          </w:p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الوقائي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فترة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التقييم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والاختبارات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استمارة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الوقائي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مخاطبة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واشعار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اللقاءات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والجماعية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(1 ،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تخصصهم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نشرة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ولقاء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استذكار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للإجابة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الأسئلة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الاستمرار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رفع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مستواهم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1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6-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استمارة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يحتاج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المتعثرين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" 1 ").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7-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اللقاءات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والجمعية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والمتفوقين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(1 ، 2).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8-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تكريم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أبدوا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تحسنا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مستواهم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76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</w:p>
    <w:tbl>
      <w:tblPr>
        <w:tblStyle w:val="Table21"/>
        <w:bidiVisual w:val="1"/>
        <w:tblW w:w="14871.000000000002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50"/>
        <w:gridCol w:w="993"/>
        <w:gridCol w:w="8079"/>
        <w:gridCol w:w="945"/>
        <w:gridCol w:w="945"/>
        <w:gridCol w:w="945"/>
        <w:gridCol w:w="2114"/>
        <w:tblGridChange w:id="0">
          <w:tblGrid>
            <w:gridCol w:w="850"/>
            <w:gridCol w:w="993"/>
            <w:gridCol w:w="8079"/>
            <w:gridCol w:w="945"/>
            <w:gridCol w:w="945"/>
            <w:gridCol w:w="945"/>
            <w:gridCol w:w="2114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فترة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التقييم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والاختبارات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يعانون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قلق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خوف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الفعاليات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أمورهم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لقاءات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لتهيئتهم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نفسيا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( 1 )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لقاء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مفتوح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ورشة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تنفيذاختبارات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تجريبية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تحاكي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ملصقات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انفوجرافيك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موشن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جرافيك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أمورهم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6-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أخذ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bidiVisual w:val="1"/>
        <w:tblW w:w="14849.999999999998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29"/>
        <w:gridCol w:w="993"/>
        <w:gridCol w:w="8079"/>
        <w:gridCol w:w="940"/>
        <w:gridCol w:w="941"/>
        <w:gridCol w:w="941"/>
        <w:gridCol w:w="2127"/>
        <w:tblGridChange w:id="0">
          <w:tblGrid>
            <w:gridCol w:w="829"/>
            <w:gridCol w:w="993"/>
            <w:gridCol w:w="8079"/>
            <w:gridCol w:w="940"/>
            <w:gridCol w:w="941"/>
            <w:gridCol w:w="941"/>
            <w:gridCol w:w="2127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أثناء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فترة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التقييم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والاختبارات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لمعالجة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المواقف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الخاطئة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التسرع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الإجابة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معالجتهم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اللوحات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والبروشورات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التوعوية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2 -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الاتصال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وحثهم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ابنائهم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استمارة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حالاتهم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لوحات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ورقية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تحفيزية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65"/>
          <w:tab w:val="left" w:pos="6747"/>
          <w:tab w:val="center" w:pos="7938"/>
        </w:tabs>
        <w:bidi w:val="1"/>
        <w:spacing w:after="0" w:before="0" w:line="24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65"/>
          <w:tab w:val="left" w:pos="6747"/>
          <w:tab w:val="center" w:pos="7938"/>
        </w:tabs>
        <w:bidi w:val="1"/>
        <w:spacing w:after="120" w:before="120" w:line="36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1310330</wp:posOffset>
            </wp:positionV>
            <wp:extent cx="1649622" cy="1809152"/>
            <wp:effectExtent b="0" l="0" r="0" t="0"/>
            <wp:wrapNone/>
            <wp:docPr descr="صورة 12" id="24" name="image13.png"/>
            <a:graphic>
              <a:graphicData uri="http://schemas.openxmlformats.org/drawingml/2006/picture">
                <pic:pic>
                  <pic:nvPicPr>
                    <pic:cNvPr descr="صورة 12" id="0" name="image1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9622" cy="18091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8093716</wp:posOffset>
            </wp:positionH>
            <wp:positionV relativeFrom="paragraph">
              <wp:posOffset>1314871</wp:posOffset>
            </wp:positionV>
            <wp:extent cx="1717669" cy="1745161"/>
            <wp:effectExtent b="0" l="0" r="0" t="0"/>
            <wp:wrapNone/>
            <wp:docPr descr="صورة 14" id="17" name="image10.png"/>
            <a:graphic>
              <a:graphicData uri="http://schemas.openxmlformats.org/drawingml/2006/picture">
                <pic:pic>
                  <pic:nvPicPr>
                    <pic:cNvPr descr="صورة 14" id="0" name="image10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7669" cy="17451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65"/>
          <w:tab w:val="left" w:pos="6747"/>
          <w:tab w:val="center" w:pos="7938"/>
        </w:tabs>
        <w:bidi w:val="1"/>
        <w:spacing w:after="120" w:before="120" w:line="36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الطلابي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للفصل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b8482e"/>
          <w:sz w:val="96"/>
          <w:szCs w:val="9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b8482e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12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tl w:val="0"/>
        </w:rPr>
      </w:r>
    </w:p>
    <w:tbl>
      <w:tblPr>
        <w:tblStyle w:val="Table23"/>
        <w:bidiVisual w:val="1"/>
        <w:tblW w:w="14849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16"/>
        <w:gridCol w:w="1134"/>
        <w:gridCol w:w="7797"/>
        <w:gridCol w:w="992"/>
        <w:gridCol w:w="992"/>
        <w:gridCol w:w="991"/>
        <w:gridCol w:w="2127"/>
        <w:tblGridChange w:id="0">
          <w:tblGrid>
            <w:gridCol w:w="816"/>
            <w:gridCol w:w="1134"/>
            <w:gridCol w:w="7797"/>
            <w:gridCol w:w="992"/>
            <w:gridCol w:w="992"/>
            <w:gridCol w:w="991"/>
            <w:gridCol w:w="2127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للفصل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تحليل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اجتماع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الحلول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تكريم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المتفوقين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جلسات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فردي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المواقف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الطارئة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المتكرر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واطلاع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لدراستها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الحلول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6-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موقع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التدريب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bidiVisual w:val="1"/>
        <w:tblW w:w="14883.000000000002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50"/>
        <w:gridCol w:w="1134"/>
        <w:gridCol w:w="7797"/>
        <w:gridCol w:w="991"/>
        <w:gridCol w:w="992"/>
        <w:gridCol w:w="992"/>
        <w:gridCol w:w="2127"/>
        <w:tblGridChange w:id="0">
          <w:tblGrid>
            <w:gridCol w:w="850"/>
            <w:gridCol w:w="1134"/>
            <w:gridCol w:w="7797"/>
            <w:gridCol w:w="991"/>
            <w:gridCol w:w="992"/>
            <w:gridCol w:w="992"/>
            <w:gridCol w:w="2127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3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التربوية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واقع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فترة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الاجتماع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وتعريفهم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بمراكز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التربوية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الإعلان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الراغبين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الالتحاق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بمراكز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tl w:val="0"/>
        </w:rPr>
      </w:r>
    </w:p>
    <w:tbl>
      <w:tblPr>
        <w:tblStyle w:val="Table25"/>
        <w:bidiVisual w:val="1"/>
        <w:tblW w:w="14849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16"/>
        <w:gridCol w:w="1134"/>
        <w:gridCol w:w="7797"/>
        <w:gridCol w:w="992"/>
        <w:gridCol w:w="992"/>
        <w:gridCol w:w="991"/>
        <w:gridCol w:w="2127"/>
        <w:tblGridChange w:id="0">
          <w:tblGrid>
            <w:gridCol w:w="816"/>
            <w:gridCol w:w="1134"/>
            <w:gridCol w:w="7797"/>
            <w:gridCol w:w="992"/>
            <w:gridCol w:w="992"/>
            <w:gridCol w:w="991"/>
            <w:gridCol w:w="2127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9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تشخيص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واقع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سلوك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وتنفيذ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برامج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المجال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الوقائي</w:t>
            </w:r>
          </w:p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صحي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أمني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فكري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دراسي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...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أولأ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ً: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وقائي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للوقوف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فترة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لمعرفة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الوقائية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الوقائية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ارسال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وتذكيرهم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أبنائهم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وحثهم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متابعتهم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جلسات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المتدنية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مستوياتهم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(1 -2)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ثانيا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ً: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الوقائية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رفق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محاربة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التدخين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والمخدرات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خصائص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النمو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بالرجوع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تعميم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38223851/26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1/2/1438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".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ثالثا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ً: 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وقائي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الممتلكات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الجدران</w:t>
            </w:r>
          </w:p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لمجلس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الآباء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2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البدء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بصرف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المستحقة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تكافل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السادس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tl w:val="0"/>
        </w:rPr>
      </w:r>
    </w:p>
    <w:tbl>
      <w:tblPr>
        <w:tblStyle w:val="Table26"/>
        <w:bidiVisual w:val="1"/>
        <w:tblW w:w="14849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16"/>
        <w:gridCol w:w="1134"/>
        <w:gridCol w:w="7797"/>
        <w:gridCol w:w="992"/>
        <w:gridCol w:w="992"/>
        <w:gridCol w:w="991"/>
        <w:gridCol w:w="2127"/>
        <w:tblGridChange w:id="0">
          <w:tblGrid>
            <w:gridCol w:w="816"/>
            <w:gridCol w:w="1134"/>
            <w:gridCol w:w="7797"/>
            <w:gridCol w:w="992"/>
            <w:gridCol w:w="992"/>
            <w:gridCol w:w="991"/>
            <w:gridCol w:w="2127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تشخيص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واقع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غياب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والمتأخرين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الاصطفاف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الصباحي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يتكرر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غيابهم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تأخرهم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متكرري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الصباحي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جلسات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متكرري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متصلة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وخمسة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متقطعة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وأكثر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عذر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للتعرف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الأسباب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وتدوينها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" 1 ")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يعرض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مقترحات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ظاهرة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يسبق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والإجازات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وعرضها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للموافقة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واعتمادها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توعوية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أبنائهم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bidiVisual w:val="1"/>
        <w:tblW w:w="15453.000000000002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49"/>
        <w:gridCol w:w="1180"/>
        <w:gridCol w:w="8703"/>
        <w:gridCol w:w="934"/>
        <w:gridCol w:w="934"/>
        <w:gridCol w:w="935"/>
        <w:gridCol w:w="1918"/>
        <w:tblGridChange w:id="0">
          <w:tblGrid>
            <w:gridCol w:w="849"/>
            <w:gridCol w:w="1180"/>
            <w:gridCol w:w="8703"/>
            <w:gridCol w:w="934"/>
            <w:gridCol w:w="934"/>
            <w:gridCol w:w="935"/>
            <w:gridCol w:w="1918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تشخيص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وافع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سلوك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ومتابعة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والتربوية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المواقف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اليومية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وتكرارها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والوقوف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أسبابها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وتحليلها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والمواقف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اليومية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يحتاج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المتعثرين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سلوكيا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طباعتها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ووضعها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اللقاءات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والجمعية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المعيدين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والمتفوقين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(1 ، 2).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المختلفة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جلسات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أمورهم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(1 ،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تكريم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ابدوا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تحسنا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مستواهم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والسلوكي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6-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أبرز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والمخالفات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tl w:val="0"/>
        </w:rPr>
      </w:r>
    </w:p>
    <w:tbl>
      <w:tblPr>
        <w:tblStyle w:val="Table28"/>
        <w:bidiVisual w:val="1"/>
        <w:tblW w:w="14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16"/>
        <w:gridCol w:w="1426"/>
        <w:gridCol w:w="8072"/>
        <w:gridCol w:w="992"/>
        <w:gridCol w:w="850"/>
        <w:gridCol w:w="851"/>
        <w:gridCol w:w="1843"/>
        <w:tblGridChange w:id="0">
          <w:tblGrid>
            <w:gridCol w:w="816"/>
            <w:gridCol w:w="1426"/>
            <w:gridCol w:w="8072"/>
            <w:gridCol w:w="992"/>
            <w:gridCol w:w="850"/>
            <w:gridCol w:w="851"/>
            <w:gridCol w:w="1843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المستوى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)</w:t>
            </w:r>
          </w:p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الوقائي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فترة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التقييم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والاختبارات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لقياس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تحصيل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استمارة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الوقائي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مخاطبة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وأشعارهم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3-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اللقاءات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والجماعية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(1 ،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تخصصاتهم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نشرة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لقاء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استذكار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للإجابة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الأسئلة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الاستمرار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الصباحي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bidiVisual w:val="1"/>
        <w:tblW w:w="14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16"/>
        <w:gridCol w:w="1134"/>
        <w:gridCol w:w="8364"/>
        <w:gridCol w:w="992"/>
        <w:gridCol w:w="850"/>
        <w:gridCol w:w="851"/>
        <w:gridCol w:w="1843"/>
        <w:tblGridChange w:id="0">
          <w:tblGrid>
            <w:gridCol w:w="816"/>
            <w:gridCol w:w="1134"/>
            <w:gridCol w:w="8364"/>
            <w:gridCol w:w="992"/>
            <w:gridCol w:w="850"/>
            <w:gridCol w:w="851"/>
            <w:gridCol w:w="1843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فترة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التقييم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والاختبارات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يعانون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قلق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خوف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الفعاليات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أمورهم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لقاءات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لتهيئتهم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نفسيا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( 1 )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6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لقاء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مفتوح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تجريبية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تحاكي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التقنية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انفوجرفك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وموشن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جرفك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6-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يتقنوا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7-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أخذ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آراء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tl w:val="0"/>
        </w:rPr>
      </w:r>
    </w:p>
    <w:tbl>
      <w:tblPr>
        <w:tblStyle w:val="Table30"/>
        <w:bidiVisual w:val="1"/>
        <w:tblW w:w="14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55"/>
        <w:gridCol w:w="1137"/>
        <w:gridCol w:w="6554"/>
        <w:gridCol w:w="981"/>
        <w:gridCol w:w="981"/>
        <w:gridCol w:w="981"/>
        <w:gridCol w:w="3261"/>
        <w:tblGridChange w:id="0">
          <w:tblGrid>
            <w:gridCol w:w="955"/>
            <w:gridCol w:w="1137"/>
            <w:gridCol w:w="6554"/>
            <w:gridCol w:w="981"/>
            <w:gridCol w:w="981"/>
            <w:gridCol w:w="981"/>
            <w:gridCol w:w="3261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أثناء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فترة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التقييم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والاختبارات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لمعالجة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المواقف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الخاطئة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التسرع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الإجابة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معالجتهم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0" w:before="0" w:line="240" w:lineRule="auto"/>
              <w:ind w:left="113" w:right="113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اللوحات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0" w:before="0" w:line="240" w:lineRule="auto"/>
              <w:ind w:left="113" w:right="113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والبروشورات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التوعوية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الاتصال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وحثهم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أبنائهم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لوحات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تحفيزية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65"/>
          <w:tab w:val="left" w:pos="6747"/>
          <w:tab w:val="center" w:pos="7938"/>
        </w:tabs>
        <w:bidi w:val="1"/>
        <w:spacing w:after="120" w:before="120" w:line="36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1069939</wp:posOffset>
            </wp:positionV>
            <wp:extent cx="1744980" cy="1684020"/>
            <wp:effectExtent b="0" l="0" r="0" t="0"/>
            <wp:wrapNone/>
            <wp:docPr descr="صورة 15" id="18" name="image4.png"/>
            <a:graphic>
              <a:graphicData uri="http://schemas.openxmlformats.org/drawingml/2006/picture">
                <pic:pic>
                  <pic:nvPicPr>
                    <pic:cNvPr descr="صورة 15"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684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8076473</wp:posOffset>
            </wp:positionH>
            <wp:positionV relativeFrom="paragraph">
              <wp:posOffset>1032619</wp:posOffset>
            </wp:positionV>
            <wp:extent cx="1689100" cy="1717040"/>
            <wp:effectExtent b="0" l="0" r="0" t="0"/>
            <wp:wrapNone/>
            <wp:docPr descr="صورة 21" id="20" name="image7.png"/>
            <a:graphic>
              <a:graphicData uri="http://schemas.openxmlformats.org/drawingml/2006/picture">
                <pic:pic>
                  <pic:nvPicPr>
                    <pic:cNvPr descr="صورة 21" id="0" name="image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717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65"/>
          <w:tab w:val="left" w:pos="6747"/>
          <w:tab w:val="center" w:pos="7938"/>
        </w:tabs>
        <w:bidi w:val="1"/>
        <w:spacing w:after="120" w:before="120" w:line="36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الطلابي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36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للفصل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b8482e"/>
          <w:sz w:val="96"/>
          <w:szCs w:val="96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b8482e"/>
          <w:sz w:val="96"/>
          <w:szCs w:val="9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1"/>
          <w:i w:val="0"/>
          <w:smallCaps w:val="0"/>
          <w:strike w:val="0"/>
          <w:color w:val="4f7071"/>
          <w:sz w:val="96"/>
          <w:szCs w:val="96"/>
          <w:u w:val="none"/>
          <w:shd w:fill="auto" w:val="clear"/>
          <w:vertAlign w:val="baseline"/>
          <w:rtl w:val="1"/>
        </w:rPr>
        <w:t xml:space="preserve">هـ</w:t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tl w:val="0"/>
        </w:rPr>
      </w:r>
    </w:p>
    <w:tbl>
      <w:tblPr>
        <w:tblStyle w:val="Table31"/>
        <w:bidiVisual w:val="1"/>
        <w:tblW w:w="14848.999999999998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55"/>
        <w:gridCol w:w="1137"/>
        <w:gridCol w:w="7229"/>
        <w:gridCol w:w="993"/>
        <w:gridCol w:w="992"/>
        <w:gridCol w:w="991"/>
        <w:gridCol w:w="2552"/>
        <w:tblGridChange w:id="0">
          <w:tblGrid>
            <w:gridCol w:w="955"/>
            <w:gridCol w:w="1137"/>
            <w:gridCol w:w="7229"/>
            <w:gridCol w:w="993"/>
            <w:gridCol w:w="992"/>
            <w:gridCol w:w="991"/>
            <w:gridCol w:w="2552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للفصل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تحليل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اجتماع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الحلول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تكريم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المتفوقين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جلسات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فردي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البدء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بصرف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المستحقة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تكافل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المواقف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الطارئة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المتكرر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واطلاع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وباقي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لدراستها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الحلول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6-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موقع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التدريب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tl w:val="0"/>
        </w:rPr>
      </w:r>
    </w:p>
    <w:tbl>
      <w:tblPr>
        <w:tblStyle w:val="Table32"/>
        <w:bidiVisual w:val="1"/>
        <w:tblW w:w="14848.999999999998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55"/>
        <w:gridCol w:w="1137"/>
        <w:gridCol w:w="7229"/>
        <w:gridCol w:w="993"/>
        <w:gridCol w:w="992"/>
        <w:gridCol w:w="991"/>
        <w:gridCol w:w="2552"/>
        <w:tblGridChange w:id="0">
          <w:tblGrid>
            <w:gridCol w:w="955"/>
            <w:gridCol w:w="1137"/>
            <w:gridCol w:w="7229"/>
            <w:gridCol w:w="993"/>
            <w:gridCol w:w="992"/>
            <w:gridCol w:w="991"/>
            <w:gridCol w:w="2552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تشخيص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واقع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سلوك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وتنفيذ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برامج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المجال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الوقائي</w:t>
            </w:r>
          </w:p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صحي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أمني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فكري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دراسي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...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أولأ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ً: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وقائي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للوقوف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فترة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لمعرفة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الوقائية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الوقائية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ارسال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وتذكيرهم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رعاية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أبنائهم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وحثهم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متابعتهم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جلسات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المتدنية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مستوياتهم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(1 -2)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6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ثانيا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ً: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الوقائية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رفق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محاربة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التدخين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والمخدرات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خصائص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النمو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بالرجوع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تعميم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38223851/26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1/2/1438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".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ثالثا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ً: 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وقائي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للمحافظة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الممتلكات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الجدران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لمجلس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الآباء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tl w:val="0"/>
        </w:rPr>
      </w:r>
    </w:p>
    <w:tbl>
      <w:tblPr>
        <w:tblStyle w:val="Table33"/>
        <w:bidiVisual w:val="1"/>
        <w:tblW w:w="14848.999999999998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55"/>
        <w:gridCol w:w="1137"/>
        <w:gridCol w:w="7229"/>
        <w:gridCol w:w="993"/>
        <w:gridCol w:w="992"/>
        <w:gridCol w:w="991"/>
        <w:gridCol w:w="2552"/>
        <w:tblGridChange w:id="0">
          <w:tblGrid>
            <w:gridCol w:w="955"/>
            <w:gridCol w:w="1137"/>
            <w:gridCol w:w="7229"/>
            <w:gridCol w:w="993"/>
            <w:gridCol w:w="992"/>
            <w:gridCol w:w="991"/>
            <w:gridCol w:w="2552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3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التربوية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أسماء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واقع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فترة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2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الاجتماع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وتعريفهم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بمراكز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التربوية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الإعلان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الراغبين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الالتحاق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بمراكز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bidiVisual w:val="1"/>
        <w:tblW w:w="14848.999999999998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55"/>
        <w:gridCol w:w="1137"/>
        <w:gridCol w:w="7229"/>
        <w:gridCol w:w="993"/>
        <w:gridCol w:w="992"/>
        <w:gridCol w:w="991"/>
        <w:gridCol w:w="2552"/>
        <w:tblGridChange w:id="0">
          <w:tblGrid>
            <w:gridCol w:w="955"/>
            <w:gridCol w:w="1137"/>
            <w:gridCol w:w="7229"/>
            <w:gridCol w:w="993"/>
            <w:gridCol w:w="992"/>
            <w:gridCol w:w="991"/>
            <w:gridCol w:w="2552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تشخيص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واقع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غياب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والمتأخرين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الاصطفاف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الصباحي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1-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يتكرر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غيابهم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تأخرهم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متكرري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الصباحي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جلسات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متكرري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متصلة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وخمسة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متقطعة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وأكثر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عذر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للتعرف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الأسباب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وتدوينها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" 1 ")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يعرض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مقترحات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ظاهرة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يسبق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والإجازات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وعرضها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للموافقة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واعتمادها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توعوية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أبنائهم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tl w:val="0"/>
        </w:rPr>
      </w:r>
    </w:p>
    <w:tbl>
      <w:tblPr>
        <w:tblStyle w:val="Table35"/>
        <w:bidiVisual w:val="1"/>
        <w:tblW w:w="15452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714"/>
        <w:gridCol w:w="1288"/>
        <w:gridCol w:w="8872"/>
        <w:gridCol w:w="905"/>
        <w:gridCol w:w="907"/>
        <w:gridCol w:w="906"/>
        <w:gridCol w:w="1860"/>
        <w:tblGridChange w:id="0">
          <w:tblGrid>
            <w:gridCol w:w="714"/>
            <w:gridCol w:w="1288"/>
            <w:gridCol w:w="8872"/>
            <w:gridCol w:w="905"/>
            <w:gridCol w:w="907"/>
            <w:gridCol w:w="906"/>
            <w:gridCol w:w="1860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تشخيص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وافع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سلوك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ومتابعة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والتربوية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المواقف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اليومية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وتكرارها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والوقوف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أسبابها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وتحليلها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113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والمواقف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اليومية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فتح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يحتاج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المتعثرين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سلوكيا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طباعتها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ووضعها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اللقاءات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والجمعية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المعيدين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والمتفوقين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(1 ، 2).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المختلفة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–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صباحي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جلسات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أمورهم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(1 ،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تكريم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ابدوا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تحسنا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مستواهم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والسلوكي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6-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أبرز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والمخالفات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السلوكية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نهاية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ورفعها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التعميم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المرسل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حينه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95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95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bidiVisual w:val="1"/>
        <w:tblW w:w="15308.999999999998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708"/>
        <w:gridCol w:w="1276"/>
        <w:gridCol w:w="8789"/>
        <w:gridCol w:w="992"/>
        <w:gridCol w:w="850"/>
        <w:gridCol w:w="851"/>
        <w:gridCol w:w="1843"/>
        <w:tblGridChange w:id="0">
          <w:tblGrid>
            <w:gridCol w:w="708"/>
            <w:gridCol w:w="1276"/>
            <w:gridCol w:w="8789"/>
            <w:gridCol w:w="992"/>
            <w:gridCol w:w="850"/>
            <w:gridCol w:w="851"/>
            <w:gridCol w:w="1843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المستوى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التحصيلي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)</w:t>
            </w:r>
          </w:p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الوقائي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فترة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التقييم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والاختبارات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لقياس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تحصيل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أسماء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استمارة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الوقائي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  <w:tab w:val="left" w:pos="3910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113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مخاطبة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وأشعارهم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3-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اللقاءات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والجماعية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(1 ،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تخصصاتهم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نشرة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لقاء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استذكار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للإجابة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الأسئلة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اللازمة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الاستمرار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غياب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والتأخر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الصباحي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0" w:line="240" w:lineRule="auto"/>
        <w:ind w:left="0" w:right="0" w:firstLine="0"/>
        <w:jc w:val="left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tl w:val="0"/>
        </w:rPr>
      </w:r>
    </w:p>
    <w:tbl>
      <w:tblPr>
        <w:tblStyle w:val="Table37"/>
        <w:bidiVisual w:val="1"/>
        <w:tblW w:w="15166.999999999998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709"/>
        <w:gridCol w:w="992"/>
        <w:gridCol w:w="8931"/>
        <w:gridCol w:w="991"/>
        <w:gridCol w:w="850"/>
        <w:gridCol w:w="851"/>
        <w:gridCol w:w="1843"/>
        <w:tblGridChange w:id="0">
          <w:tblGrid>
            <w:gridCol w:w="709"/>
            <w:gridCol w:w="992"/>
            <w:gridCol w:w="8931"/>
            <w:gridCol w:w="991"/>
            <w:gridCol w:w="850"/>
            <w:gridCol w:w="851"/>
            <w:gridCol w:w="1843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فترة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التقييم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والاختبارات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المتوسطة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الفعاليات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المستفيدين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113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يعانون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قلق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خوف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لقاءات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لتهيئتهم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نفسيا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( 1 )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لقاء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مفتوح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تجريبية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تحاكي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6-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انفوجرفك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وموشن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جرفك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7-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يتقنوا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8-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أخذ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آراء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0" w:line="240" w:lineRule="auto"/>
        <w:ind w:left="0" w:right="0" w:firstLine="0"/>
        <w:jc w:val="center"/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bidiVisual w:val="1"/>
        <w:tblW w:w="15026.000000000002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709"/>
        <w:gridCol w:w="992"/>
        <w:gridCol w:w="8789"/>
        <w:gridCol w:w="992"/>
        <w:gridCol w:w="850"/>
        <w:gridCol w:w="850"/>
        <w:gridCol w:w="1844"/>
        <w:tblGridChange w:id="0">
          <w:tblGrid>
            <w:gridCol w:w="709"/>
            <w:gridCol w:w="992"/>
            <w:gridCol w:w="8789"/>
            <w:gridCol w:w="992"/>
            <w:gridCol w:w="850"/>
            <w:gridCol w:w="850"/>
            <w:gridCol w:w="1844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أثناء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فترة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التقييم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والاختبارات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لمعالجة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المواقف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الخاطئة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التسرع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الإجابة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....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معالجتهم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</w:p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0"/>
                <w:tab w:val="left" w:pos="6747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0" w:before="0" w:line="240" w:lineRule="auto"/>
              <w:ind w:left="113" w:right="113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اللوحات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0" w:before="0" w:line="240" w:lineRule="auto"/>
              <w:ind w:left="113" w:right="113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والبروشورات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التوعوية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الاتصال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المتأخرين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حضور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وحثهم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أبنائهم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العلاجية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لوحات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تحفيزية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الاختبارات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6-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المكملين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اختبار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8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left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التنفيذية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لبرامج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الدراسي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 1444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tl w:val="0"/>
        </w:rPr>
      </w:r>
    </w:p>
    <w:tbl>
      <w:tblPr>
        <w:tblStyle w:val="Table39"/>
        <w:bidiVisual w:val="1"/>
        <w:tblW w:w="14883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709"/>
        <w:gridCol w:w="992"/>
        <w:gridCol w:w="8221"/>
        <w:gridCol w:w="945"/>
        <w:gridCol w:w="945"/>
        <w:gridCol w:w="945"/>
        <w:gridCol w:w="2126"/>
        <w:tblGridChange w:id="0">
          <w:tblGrid>
            <w:gridCol w:w="709"/>
            <w:gridCol w:w="992"/>
            <w:gridCol w:w="8221"/>
            <w:gridCol w:w="945"/>
            <w:gridCol w:w="945"/>
            <w:gridCol w:w="945"/>
            <w:gridCol w:w="2126"/>
          </w:tblGrid>
        </w:tblGridChange>
      </w:tblGrid>
      <w:tr>
        <w:trPr>
          <w:cantSplit w:val="0"/>
          <w:trHeight w:val="811" w:hRule="atLeast"/>
          <w:tblHeader w:val="0"/>
        </w:trPr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747"/>
              </w:tabs>
              <w:bidi w:val="1"/>
              <w:spacing w:after="120" w:before="12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نفذ</w:t>
            </w:r>
          </w:p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ينفذ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جاري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b8482e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113" w:right="113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التهيئة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للعام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mohammad bold art 1" w:cs="mohammad bold art 1" w:eastAsia="mohammad bold art 1" w:hAnsi="mohammad bold art 1"/>
                <w:b w:val="0"/>
                <w:i w:val="0"/>
                <w:smallCaps w:val="0"/>
                <w:strike w:val="0"/>
                <w:color w:val="1f2d2d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القادم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1-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وحصر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المتفوقين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والمعيدين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دراسيا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وعرضها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لاقتراح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الختامية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وخدمات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واعتمادها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ورفعها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بالرجوع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برامج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أخذ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نسخة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شهادات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المتفوقين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وصور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شخصية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(4 × 6)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التعميم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والإرشاد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لرفعها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d0dede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توزيع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وفقا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للفروق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f2d2d" w:space="0" w:sz="6" w:val="single"/>
              <w:left w:color="1f2d2d" w:space="0" w:sz="6" w:val="single"/>
              <w:bottom w:color="1f2d2d" w:space="0" w:sz="6" w:val="single"/>
              <w:right w:color="1f2d2d" w:space="0" w:sz="6" w:val="single"/>
            </w:tcBorders>
            <w:shd w:fill="f0f4f4" w:val="clear"/>
            <w:tcMar>
              <w:top w:w="80.0" w:type="dxa"/>
              <w:left w:w="193.0" w:type="dxa"/>
              <w:bottom w:w="80.0" w:type="dxa"/>
              <w:right w:w="193.0" w:type="dxa"/>
            </w:tcMar>
            <w:vAlign w:val="center"/>
          </w:tcPr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747"/>
        </w:tabs>
        <w:bidi w:val="1"/>
        <w:spacing w:after="120" w:before="12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95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</w:tabs>
        <w:bidi w:val="1"/>
        <w:spacing w:after="0" w:before="0" w:line="240" w:lineRule="auto"/>
        <w:ind w:left="113" w:right="113" w:firstLine="0"/>
        <w:jc w:val="center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b8482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</w:tabs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52"/>
          <w:szCs w:val="52"/>
          <w:u w:val="none"/>
          <w:shd w:fill="auto" w:val="clear"/>
          <w:vertAlign w:val="baseline"/>
          <w:rtl w:val="1"/>
        </w:rPr>
        <w:t xml:space="preserve">الأيام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52"/>
          <w:szCs w:val="52"/>
          <w:u w:val="none"/>
          <w:shd w:fill="auto" w:val="clear"/>
          <w:vertAlign w:val="baseline"/>
          <w:rtl w:val="1"/>
        </w:rPr>
        <w:t xml:space="preserve">والمناسبات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56"/>
          <w:szCs w:val="56"/>
          <w:u w:val="none"/>
          <w:shd w:fill="auto" w:val="clear"/>
          <w:vertAlign w:val="baseline"/>
          <w:rtl w:val="1"/>
        </w:rPr>
        <w:t xml:space="preserve">المهمة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56"/>
          <w:szCs w:val="56"/>
          <w:u w:val="none"/>
          <w:shd w:fill="auto" w:val="clear"/>
          <w:vertAlign w:val="baseline"/>
          <w:rtl w:val="1"/>
        </w:rPr>
        <w:t xml:space="preserve">للتوجيه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56"/>
          <w:szCs w:val="5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mohammad bold art 1" w:cs="mohammad bold art 1" w:eastAsia="mohammad bold art 1" w:hAnsi="mohammad bold art 1"/>
          <w:b w:val="0"/>
          <w:i w:val="0"/>
          <w:smallCaps w:val="0"/>
          <w:strike w:val="0"/>
          <w:color w:val="4f7071"/>
          <w:sz w:val="56"/>
          <w:szCs w:val="56"/>
          <w:u w:val="none"/>
          <w:shd w:fill="auto" w:val="clear"/>
          <w:vertAlign w:val="baseline"/>
          <w:rtl w:val="1"/>
        </w:rPr>
        <w:t xml:space="preserve">الطلابي</w:t>
      </w:r>
    </w:p>
    <w:p w:rsidR="00000000" w:rsidDel="00000000" w:rsidP="00000000" w:rsidRDefault="00000000" w:rsidRPr="00000000" w14:paraId="000009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bidiVisual w:val="1"/>
        <w:tblW w:w="7217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642"/>
        <w:gridCol w:w="4328"/>
        <w:gridCol w:w="802"/>
        <w:gridCol w:w="1445"/>
        <w:tblGridChange w:id="0">
          <w:tblGrid>
            <w:gridCol w:w="642"/>
            <w:gridCol w:w="4328"/>
            <w:gridCol w:w="802"/>
            <w:gridCol w:w="1445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الموضوع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الشهر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العالمي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للسلام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سبتمبر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للمملكة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السعودية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سبتمبر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العالمي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للمعلم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أكتوبر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النفسية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أكتوبر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العالمي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لمكافحة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أشكال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العنف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والتنمر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نوفمبر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العالمي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للتسامح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نوفمبر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العالمي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للتطوع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ديسمبر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العالمي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لحقوق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الإنسان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ديسمبر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الدولي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للتعليم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يناير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العالمي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للسعادة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مارس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أبريل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العالمي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لمكافحة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التدخين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مايو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العالمي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لمكافحة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المخدرات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b8482e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يونيو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ed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1f2d2d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f4f4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9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Arimo" w:cs="Arimo" w:eastAsia="Arimo" w:hAnsi="Arim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9" w:type="default"/>
      <w:footerReference r:id="rId20" w:type="default"/>
      <w:pgSz w:h="11900" w:w="16840" w:orient="landscape"/>
      <w:pgMar w:bottom="284" w:top="1980" w:left="709" w:right="678" w:header="284" w:footer="11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hammad bold art 1"/>
  <w:font w:name="Arial"/>
  <w:font w:name="AL-Mohanad Bold"/>
  <w:font w:name="Arimo"/>
  <w:font w:name="Sakkal Majalla"/>
  <w:font w:name="Traditional Arabic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9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9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4390768</wp:posOffset>
              </wp:positionH>
              <wp:positionV relativeFrom="page">
                <wp:posOffset>172995</wp:posOffset>
              </wp:positionV>
              <wp:extent cx="2265680" cy="937579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5680" cy="9375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w="12700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pStyle w:val="Normal.0"/>
                            <w:tabs>
                              <w:tab w:val="left" w:pos="638"/>
                            </w:tabs>
                            <w:bidi w:val="1"/>
                            <w:ind w:left="0" w:right="0" w:firstLine="0"/>
                            <w:jc w:val="center"/>
                            <w:rPr>
                              <w:rFonts w:ascii="Traditional Arabic" w:cs="Traditional Arabic" w:eastAsia="Traditional Arabic" w:hAnsi="Traditional Arabic"/>
                              <w:b w:val="1"/>
                              <w:bCs w:val="1"/>
                              <w:rtl w:val="1"/>
                              <w:lang w:bidi="ar-SA" w:val="ar-SA"/>
                            </w:rPr>
                          </w:pPr>
                          <w:r w:rsidDel="00000000" w:rsidR="00000000" w:rsidRPr="00000000">
                            <w:rPr>
                              <w:rFonts w:ascii="Traditional Arabic" w:cs="Traditional Arabic" w:eastAsia="Traditional Arabic" w:hAnsi="Traditional Arabic" w:hint="cs"/>
                              <w:b w:val="1"/>
                              <w:bCs w:val="1"/>
                              <w:rtl w:val="1"/>
                              <w:lang w:bidi="ar-SA" w:val="ar-SA"/>
                            </w:rPr>
                            <w:t>المملكة العربية السعودية</w:t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al.0"/>
                            <w:tabs>
                              <w:tab w:val="left" w:pos="638"/>
                            </w:tabs>
                            <w:bidi w:val="1"/>
                            <w:ind w:left="0" w:right="0" w:firstLine="0"/>
                            <w:jc w:val="center"/>
                            <w:rPr>
                              <w:rFonts w:ascii="Traditional Arabic" w:cs="Traditional Arabic" w:eastAsia="Traditional Arabic" w:hAnsi="Traditional Arabic"/>
                              <w:b w:val="1"/>
                              <w:bCs w:val="1"/>
                              <w:rtl w:val="1"/>
                              <w:lang w:bidi="ar-SA" w:val="ar-SA"/>
                            </w:rPr>
                          </w:pPr>
                          <w:r w:rsidDel="00000000" w:rsidR="00000000" w:rsidRPr="00000000">
                            <w:rPr>
                              <w:rFonts w:ascii="Traditional Arabic" w:cs="Traditional Arabic" w:eastAsia="Traditional Arabic" w:hAnsi="Traditional Arabic" w:hint="cs"/>
                              <w:b w:val="1"/>
                              <w:bCs w:val="1"/>
                              <w:rtl w:val="1"/>
                              <w:lang w:bidi="ar-SA" w:val="ar-SA"/>
                            </w:rPr>
                            <w:t xml:space="preserve">وزارة التعليم </w:t>
                          </w:r>
                          <w:r w:rsidDel="00000000" w:rsidR="00000000" w:rsidRPr="00000000">
                            <w:rPr>
                              <w:rFonts w:ascii="Traditional Arabic" w:cs="Traditional Arabic" w:eastAsia="Traditional Arabic" w:hAnsi="Traditional Arabic"/>
                              <w:b w:val="1"/>
                              <w:bCs w:val="1"/>
                              <w:rtl w:val="1"/>
                              <w:lang w:bidi="ar-SA" w:val="ar-SA"/>
                            </w:rPr>
                            <w:t xml:space="preserve">/ </w:t>
                          </w:r>
                          <w:r w:rsidDel="00000000" w:rsidR="00000000" w:rsidRPr="00000000">
                            <w:rPr>
                              <w:rFonts w:ascii="Traditional Arabic" w:cs="Traditional Arabic" w:eastAsia="Traditional Arabic" w:hAnsi="Traditional Arabic" w:hint="cs"/>
                              <w:b w:val="1"/>
                              <w:bCs w:val="1"/>
                              <w:rtl w:val="1"/>
                              <w:lang w:bidi="ar-SA" w:val="ar-SA"/>
                            </w:rPr>
                            <w:t>الإدارة العامة للتعليم بالأحساء</w:t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al.0"/>
                            <w:tabs>
                              <w:tab w:val="left" w:pos="638"/>
                            </w:tabs>
                            <w:bidi w:val="1"/>
                            <w:ind w:left="0" w:right="0" w:firstLine="0"/>
                            <w:jc w:val="center"/>
                            <w:rPr>
                              <w:rFonts w:ascii="Traditional Arabic" w:cs="Traditional Arabic" w:eastAsia="Traditional Arabic" w:hAnsi="Traditional Arabic"/>
                              <w:b w:val="1"/>
                              <w:bCs w:val="1"/>
                              <w:rtl w:val="1"/>
                              <w:lang w:bidi="ar-SA" w:val="ar-SA"/>
                            </w:rPr>
                          </w:pPr>
                          <w:r w:rsidDel="00000000" w:rsidR="00000000" w:rsidRPr="00000000">
                            <w:rPr>
                              <w:rFonts w:ascii="Traditional Arabic" w:cs="Traditional Arabic" w:eastAsia="Traditional Arabic" w:hAnsi="Traditional Arabic" w:hint="cs"/>
                              <w:b w:val="1"/>
                              <w:bCs w:val="1"/>
                              <w:rtl w:val="1"/>
                              <w:lang w:bidi="ar-SA" w:val="ar-SA"/>
                            </w:rPr>
                            <w:t xml:space="preserve">الشؤون التعليمية </w:t>
                          </w:r>
                          <w:r w:rsidDel="00000000" w:rsidR="00000000" w:rsidRPr="00000000">
                            <w:rPr>
                              <w:rFonts w:ascii="Traditional Arabic" w:cs="Traditional Arabic" w:eastAsia="Traditional Arabic" w:hAnsi="Traditional Arabic"/>
                              <w:b w:val="1"/>
                              <w:bCs w:val="1"/>
                              <w:rtl w:val="1"/>
                              <w:lang w:bidi="ar-SA" w:val="ar-SA"/>
                            </w:rPr>
                            <w:t xml:space="preserve">/ </w:t>
                          </w:r>
                          <w:r w:rsidDel="00000000" w:rsidR="00000000" w:rsidRPr="00000000">
                            <w:rPr>
                              <w:rFonts w:ascii="Traditional Arabic" w:cs="Traditional Arabic" w:eastAsia="Traditional Arabic" w:hAnsi="Traditional Arabic" w:hint="cs"/>
                              <w:b w:val="1"/>
                              <w:bCs w:val="1"/>
                              <w:rtl w:val="1"/>
                              <w:lang w:bidi="ar-SA" w:val="ar-SA"/>
                            </w:rPr>
                            <w:t>إدارة التوجيه الطلابي</w:t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al.0"/>
                            <w:bidi w:val="1"/>
                            <w:ind w:left="0" w:right="0" w:firstLine="0"/>
                            <w:jc w:val="center"/>
                            <w:rPr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ascii="Traditional Arabic" w:cs="Traditional Arabic" w:eastAsia="Traditional Arabic" w:hAnsi="Traditional Arabic" w:hint="cs"/>
                              <w:b w:val="1"/>
                              <w:bCs w:val="1"/>
                              <w:rtl w:val="1"/>
                              <w:lang w:bidi="ar-SA" w:val="ar-SA"/>
                            </w:rPr>
                            <w:t>ابتدائية حسان بن ثابت بالجشة</w:t>
                          </w:r>
                        </w:p>
                      </w:txbxContent>
                    </wps:txbx>
                    <wps:bodyPr anchor="t" bIns="45719" lIns="45719" numCol="1" rIns="45719" wrap="square" tIns="45719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4390768</wp:posOffset>
              </wp:positionH>
              <wp:positionV relativeFrom="page">
                <wp:posOffset>172995</wp:posOffset>
              </wp:positionV>
              <wp:extent cx="2265680" cy="937579"/>
              <wp:effectExtent b="0" l="0" r="0" t="0"/>
              <wp:wrapNone/>
              <wp:docPr id="7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65680" cy="93757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8578953</wp:posOffset>
          </wp:positionH>
          <wp:positionV relativeFrom="page">
            <wp:posOffset>196850</wp:posOffset>
          </wp:positionV>
          <wp:extent cx="1088390" cy="677545"/>
          <wp:effectExtent b="0" l="0" r="0" t="0"/>
          <wp:wrapNone/>
          <wp:docPr descr="C:\Users\JKGjkg\Desktop\MOELogo.png" id="21" name="image11.png"/>
          <a:graphic>
            <a:graphicData uri="http://schemas.openxmlformats.org/drawingml/2006/picture">
              <pic:pic>
                <pic:nvPicPr>
                  <pic:cNvPr descr="C:\Users\JKGjkg\Desktop\MOELogo.png" id="0" name="image1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8390" cy="6775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1277603</wp:posOffset>
          </wp:positionH>
          <wp:positionV relativeFrom="page">
            <wp:posOffset>205104</wp:posOffset>
          </wp:positionV>
          <wp:extent cx="895350" cy="580913"/>
          <wp:effectExtent b="0" l="0" r="0" t="0"/>
          <wp:wrapNone/>
          <wp:docPr descr="C:\Users\JKGjkg\Desktop\2030-شعار رؤية.png" id="25" name="image18.png"/>
          <a:graphic>
            <a:graphicData uri="http://schemas.openxmlformats.org/drawingml/2006/picture">
              <pic:pic>
                <pic:nvPicPr>
                  <pic:cNvPr descr="C:\Users\JKGjkg\Desktop\2030-شعار رؤية.png" id="0" name="image18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5350" cy="5809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543559</wp:posOffset>
              </wp:positionH>
              <wp:positionV relativeFrom="page">
                <wp:posOffset>975994</wp:posOffset>
              </wp:positionV>
              <wp:extent cx="9717406" cy="0"/>
              <wp:effectExtent b="19050" l="0" r="0" t="1905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7406" cy="0"/>
                      </a:xfrm>
                      <a:prstGeom prst="line">
                        <a:avLst/>
                      </a:prstGeom>
                      <a:noFill/>
                      <a:ln cap="flat" w="38100">
                        <a:solidFill>
                          <a:srgbClr val="A6A6A6"/>
                        </a:solidFill>
                        <a:prstDash val="solid"/>
                        <a:round/>
                      </a:ln>
                      <a:effectLst>
                        <a:outerShdw rotWithShape="0" dir="3806097" dist="28398">
                          <a:srgbClr val="BFBFBF">
                            <a:alpha val="50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543559</wp:posOffset>
              </wp:positionH>
              <wp:positionV relativeFrom="page">
                <wp:posOffset>975994</wp:posOffset>
              </wp:positionV>
              <wp:extent cx="9717406" cy="38100"/>
              <wp:effectExtent b="0" l="0" r="0" t="0"/>
              <wp:wrapNone/>
              <wp:docPr id="8" name="image19.png"/>
              <a:graphic>
                <a:graphicData uri="http://schemas.openxmlformats.org/drawingml/2006/picture">
                  <pic:pic>
                    <pic:nvPicPr>
                      <pic:cNvPr id="0" name="image19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17406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7685405</wp:posOffset>
              </wp:positionH>
              <wp:positionV relativeFrom="page">
                <wp:posOffset>6862444</wp:posOffset>
              </wp:positionV>
              <wp:extent cx="2432685" cy="842009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2685" cy="8420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w="12700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pStyle w:val="Normal.0"/>
                            <w:bidi w:val="1"/>
                            <w:ind w:left="0" w:right="0" w:firstLine="0"/>
                            <w:jc w:val="center"/>
                            <w:rPr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ascii="Arial Unicode MS" w:cs="Arial Unicode MS" w:eastAsia="Arial Unicode MS" w:hAnsi="Arial Unicode MS" w:hint="cs"/>
                              <w:outline w:val="0"/>
                              <w:color w:val="b8482e"/>
                              <w:sz w:val="16"/>
                              <w:szCs w:val="16"/>
                              <w:u w:color="b8482e"/>
                              <w:rtl w:val="1"/>
                              <w:lang w:bidi="ar-SA" w:val="ar-SA"/>
                              <w14:textFill>
                                <w14:solidFill>
                                  <w14:srgbClr w14:val="B8482E"/>
                                </w14:solidFill>
                              </w14:textFill>
                            </w:rPr>
                            <w:t>الموجه الطلابي</w:t>
                          </w:r>
                        </w:p>
                      </w:txbxContent>
                    </wps:txbx>
                    <wps:bodyPr anchor="t" bIns="45719" lIns="45719" numCol="1" rIns="45719" wrap="square" tIns="45719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7685405</wp:posOffset>
              </wp:positionH>
              <wp:positionV relativeFrom="page">
                <wp:posOffset>6862444</wp:posOffset>
              </wp:positionV>
              <wp:extent cx="2432685" cy="842009"/>
              <wp:effectExtent b="0" l="0" r="0" t="0"/>
              <wp:wrapNone/>
              <wp:docPr id="2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32685" cy="84200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591819</wp:posOffset>
              </wp:positionH>
              <wp:positionV relativeFrom="page">
                <wp:posOffset>6875779</wp:posOffset>
              </wp:positionV>
              <wp:extent cx="1538606" cy="82867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606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w="12700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pStyle w:val="Normal.0"/>
                            <w:bidi w:val="1"/>
                            <w:ind w:left="0" w:right="0" w:firstLine="0"/>
                            <w:jc w:val="center"/>
                            <w:rPr>
                              <w:rtl w:val="1"/>
                            </w:rPr>
                          </w:pPr>
                          <w:r w:rsidDel="00000000" w:rsidR="00000000" w:rsidRPr="00000000">
                            <w:rPr>
                              <w:rFonts w:ascii="Arial Unicode MS" w:cs="Arial Unicode MS" w:eastAsia="Arial Unicode MS" w:hAnsi="Arial Unicode MS" w:hint="cs"/>
                              <w:outline w:val="0"/>
                              <w:color w:val="b8482e"/>
                              <w:sz w:val="16"/>
                              <w:szCs w:val="16"/>
                              <w:u w:color="b8482e"/>
                              <w:rtl w:val="1"/>
                              <w:lang w:bidi="ar-SA" w:val="ar-SA"/>
                              <w14:textFill>
                                <w14:solidFill>
                                  <w14:srgbClr w14:val="B8482E"/>
                                </w14:solidFill>
                              </w14:textFill>
                            </w:rPr>
                            <w:t>مدير المدرسة</w:t>
                          </w:r>
                        </w:p>
                      </w:txbxContent>
                    </wps:txbx>
                    <wps:bodyPr anchor="t" bIns="45719" lIns="45719" numCol="1" rIns="45719" wrap="square" tIns="45719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591819</wp:posOffset>
              </wp:positionH>
              <wp:positionV relativeFrom="page">
                <wp:posOffset>6875779</wp:posOffset>
              </wp:positionV>
              <wp:extent cx="1538606" cy="828675"/>
              <wp:effectExtent b="0" l="0" r="0" t="0"/>
              <wp:wrapNone/>
              <wp:docPr id="6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6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38606" cy="828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ar-S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image" Target="media/image5.png"/><Relationship Id="rId10" Type="http://schemas.openxmlformats.org/officeDocument/2006/relationships/image" Target="media/image15.png"/><Relationship Id="rId13" Type="http://schemas.openxmlformats.org/officeDocument/2006/relationships/image" Target="media/image13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15" Type="http://schemas.openxmlformats.org/officeDocument/2006/relationships/image" Target="media/image4.png"/><Relationship Id="rId14" Type="http://schemas.openxmlformats.org/officeDocument/2006/relationships/image" Target="media/image10.png"/><Relationship Id="rId17" Type="http://schemas.openxmlformats.org/officeDocument/2006/relationships/image" Target="media/image6.png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image" Target="media/image8.png"/><Relationship Id="rId18" Type="http://schemas.openxmlformats.org/officeDocument/2006/relationships/image" Target="media/image14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7.png"/><Relationship Id="rId2" Type="http://schemas.openxmlformats.org/officeDocument/2006/relationships/image" Target="media/image11.png"/><Relationship Id="rId3" Type="http://schemas.openxmlformats.org/officeDocument/2006/relationships/image" Target="media/image18.png"/><Relationship Id="rId4" Type="http://schemas.openxmlformats.org/officeDocument/2006/relationships/image" Target="media/image19.png"/><Relationship Id="rId5" Type="http://schemas.openxmlformats.org/officeDocument/2006/relationships/image" Target="media/image9.png"/><Relationship Id="rId6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