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2EB2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bookmarkStart w:id="0" w:name="_GoBack"/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 (1) الهاء في كلمة (كتابه) ضمير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0505201C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0AD9130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متصل في محل رفع</w:t>
      </w:r>
    </w:p>
    <w:p w14:paraId="0DA7AF10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مستتر تقديره هو</w:t>
      </w:r>
    </w:p>
    <w:p w14:paraId="74F3BD5E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متصل في محل جر</w:t>
      </w:r>
    </w:p>
    <w:p w14:paraId="45B4C711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منفصل في محل نصب</w:t>
      </w:r>
    </w:p>
    <w:p w14:paraId="4345C432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 (2) كلمة (ابراهيم) في جملة (ابراهيم عليه السلام خليل الرحمن)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66849704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7A26107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فعل</w:t>
      </w:r>
    </w:p>
    <w:p w14:paraId="7B71049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نكرة</w:t>
      </w:r>
    </w:p>
    <w:p w14:paraId="39C9CD6D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علم</w:t>
      </w:r>
    </w:p>
    <w:p w14:paraId="0DDAADD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مبني</w:t>
      </w:r>
    </w:p>
    <w:p w14:paraId="194B990D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س(3) (يوفق الله الذين يعملون الخير) كلمة (الذين)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043B44F1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0D0946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نكرة</w:t>
      </w:r>
    </w:p>
    <w:p w14:paraId="0CD974B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علم</w:t>
      </w:r>
    </w:p>
    <w:p w14:paraId="0D5EF609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اسم ل(يوفق)</w:t>
      </w:r>
    </w:p>
    <w:p w14:paraId="0F11662E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اسم موصول</w:t>
      </w:r>
    </w:p>
    <w:p w14:paraId="29899AF3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س(4) (أصبح) من اخوات (كان)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1F0A2483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3276CF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خطأ</w:t>
      </w:r>
    </w:p>
    <w:p w14:paraId="7A8BFC1F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صحيح</w:t>
      </w:r>
    </w:p>
    <w:p w14:paraId="67541A89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س(5) علامة نصب جمع المؤنث السالم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208ADB8E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A158BA4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التاء</w:t>
      </w:r>
    </w:p>
    <w:p w14:paraId="779AB6C4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الضمة</w:t>
      </w:r>
    </w:p>
    <w:p w14:paraId="0562732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الكسرة</w:t>
      </w:r>
    </w:p>
    <w:p w14:paraId="2CE8025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الفتحة</w:t>
      </w:r>
    </w:p>
    <w:p w14:paraId="5BADE040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س(6) كلمة (العِلم)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880D6A2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1B6E77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معربة</w:t>
      </w:r>
    </w:p>
    <w:p w14:paraId="20DA4ED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نكرة</w:t>
      </w:r>
    </w:p>
    <w:p w14:paraId="720F780D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فعل</w:t>
      </w:r>
    </w:p>
    <w:p w14:paraId="567D84C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مبنية</w:t>
      </w:r>
    </w:p>
    <w:p w14:paraId="285BC273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س(7) أكمل الجملة بالكلمة الصحيحة: كان العرب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633F8ECA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855D37F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متفرقون</w:t>
      </w:r>
    </w:p>
    <w:p w14:paraId="2F9F692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متفرق</w:t>
      </w:r>
    </w:p>
    <w:p w14:paraId="1191077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متفرقين</w:t>
      </w:r>
    </w:p>
    <w:p w14:paraId="03D7DFA3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متفرقا</w:t>
      </w:r>
    </w:p>
    <w:p w14:paraId="0BAB1250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>س(8) علامة نصب جمع المذكر السالم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CEA2CFA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ECC493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الياء</w:t>
      </w:r>
    </w:p>
    <w:p w14:paraId="7E218703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الضمة</w:t>
      </w:r>
    </w:p>
    <w:p w14:paraId="67457B9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الفتحة</w:t>
      </w:r>
    </w:p>
    <w:p w14:paraId="6FA359A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الألف</w:t>
      </w:r>
    </w:p>
    <w:p w14:paraId="68B31091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س(9) من الأسماء الستة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88F6DCF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1745D9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عمك</w:t>
      </w:r>
    </w:p>
    <w:p w14:paraId="183736F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أخوك</w:t>
      </w:r>
    </w:p>
    <w:p w14:paraId="19442B6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زوجك</w:t>
      </w:r>
    </w:p>
    <w:p w14:paraId="6741AC1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جدك</w:t>
      </w:r>
    </w:p>
    <w:p w14:paraId="5D73C57F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س(10) لا تعرب كلمة (أبي) في جملة (أبي كريم) بالعلامات الفرعية، لأنها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D6C7C7E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5F0C21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مضافة الى ياء المتكلم</w:t>
      </w:r>
    </w:p>
    <w:p w14:paraId="0051ED4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جمع</w:t>
      </w:r>
    </w:p>
    <w:p w14:paraId="6208943C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مفرد</w:t>
      </w:r>
    </w:p>
    <w:p w14:paraId="7E2B9AA9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مثنى</w:t>
      </w:r>
    </w:p>
    <w:p w14:paraId="69D93DF4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س(11) الضمير المنفصل الخاص بمحل النصب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4E2A9D85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3E9D60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تاء الفاعل</w:t>
      </w:r>
    </w:p>
    <w:p w14:paraId="4CC494CC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أنت</w:t>
      </w:r>
    </w:p>
    <w:p w14:paraId="2C8D302D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إياك</w:t>
      </w:r>
    </w:p>
    <w:p w14:paraId="3F7DEE90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هي</w:t>
      </w:r>
    </w:p>
    <w:p w14:paraId="5D35D756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س(12) (الاسم المجرد من العوامل اللفظية للإسناد)، هذا تعريف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7592F3F4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1A5BF3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النكرة</w:t>
      </w:r>
    </w:p>
    <w:p w14:paraId="6EA495D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الفاعل</w:t>
      </w:r>
    </w:p>
    <w:p w14:paraId="3B15272E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المبتدأ</w:t>
      </w:r>
    </w:p>
    <w:p w14:paraId="358CF40A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الاسم الموصول</w:t>
      </w:r>
    </w:p>
    <w:p w14:paraId="7B7B05C9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س(13) من علامات الأسماء قبول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999EE46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156CFD1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سوف</w:t>
      </w:r>
    </w:p>
    <w:p w14:paraId="5A6F5D57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الجر</w:t>
      </w:r>
    </w:p>
    <w:p w14:paraId="7D5CB954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السكون</w:t>
      </w:r>
    </w:p>
    <w:p w14:paraId="693ECCD7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الجزم</w:t>
      </w:r>
    </w:p>
    <w:p w14:paraId="294541BA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س(14) (ظن الرجل زيداً بخيلاً) كلمة (بخيلاً) مفعول ثان ل(ظن)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60F74C71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A3C7D0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صحيح</w:t>
      </w:r>
    </w:p>
    <w:p w14:paraId="4D94E6DB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خطأ</w:t>
      </w:r>
    </w:p>
    <w:p w14:paraId="646948AE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>س(15) (اسم شائع لا يدل على معين) تعريف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6163558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D094DA9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المبني</w:t>
      </w:r>
    </w:p>
    <w:p w14:paraId="38F4F3F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المعرفة</w:t>
      </w:r>
    </w:p>
    <w:p w14:paraId="283FD440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النكرة</w:t>
      </w:r>
    </w:p>
    <w:p w14:paraId="33BE5159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المعرب</w:t>
      </w:r>
    </w:p>
    <w:p w14:paraId="2743A2B8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س(16) ترفع (إن) وأخواتها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68C62915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5230C5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الخبر</w:t>
      </w:r>
    </w:p>
    <w:p w14:paraId="7C9CDC76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المبتدأ</w:t>
      </w:r>
    </w:p>
    <w:p w14:paraId="28C294ED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المبتدأ والخبر معاً</w:t>
      </w:r>
    </w:p>
    <w:p w14:paraId="4BD81DE4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الفاعل</w:t>
      </w:r>
    </w:p>
    <w:p w14:paraId="3CFF8CD8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س(17) من علامات الفعل المضارع قبول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2CB0C37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2A07A57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(لم)</w:t>
      </w:r>
    </w:p>
    <w:p w14:paraId="518225B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(إن)</w:t>
      </w:r>
    </w:p>
    <w:p w14:paraId="08ED833F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التنوين</w:t>
      </w:r>
    </w:p>
    <w:p w14:paraId="1AD0D05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الجر</w:t>
      </w:r>
    </w:p>
    <w:p w14:paraId="57D58C3F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س(18) يبنى الفعل المضارع إذا اتصلت به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6722348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3C04531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ياء المخاطبة</w:t>
      </w:r>
    </w:p>
    <w:p w14:paraId="122B3FF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نون التوكيد</w:t>
      </w:r>
    </w:p>
    <w:p w14:paraId="2040E3E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واو الجماعة</w:t>
      </w:r>
    </w:p>
    <w:p w14:paraId="74740F93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ألف الاثنين</w:t>
      </w:r>
    </w:p>
    <w:p w14:paraId="23866181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س(19) نوع ( ال ) في كلمة ( الإنسان ) في قوله تعالى : ( وَخُلِقَ الإنسانُ ضعيفاً 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 xml:space="preserve"> :</w:t>
      </w:r>
    </w:p>
    <w:p w14:paraId="7557694D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56FAE34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العهد الذهني</w:t>
      </w:r>
    </w:p>
    <w:p w14:paraId="187AC4DA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العهد الذكري</w:t>
      </w:r>
    </w:p>
    <w:p w14:paraId="38DEAF5F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الاستغراقية</w:t>
      </w:r>
    </w:p>
    <w:p w14:paraId="51FA90A0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الزائدة</w:t>
      </w:r>
    </w:p>
    <w:p w14:paraId="148B1E0C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س(20) محرر الأقصى من أيدي الصليبين هو يوسف بن أيوب المعروف ب: (صلاح الدين)، كلمة (صلاح الدين)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80C769F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12F777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كنية</w:t>
      </w:r>
    </w:p>
    <w:p w14:paraId="2506276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مركب إسنادي</w:t>
      </w:r>
    </w:p>
    <w:p w14:paraId="78229632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مركب مزجي</w:t>
      </w:r>
    </w:p>
    <w:p w14:paraId="61E8FF10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لقب</w:t>
      </w:r>
    </w:p>
    <w:p w14:paraId="428DEF3D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س(21) ( كل فعل مضارع أتصلت به ألف الأنين أو واو الجماعة أو ياء المخاطب ) هذا تعريف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 xml:space="preserve"> :</w:t>
      </w:r>
    </w:p>
    <w:p w14:paraId="5A1FDC9D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35F4AA1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lastRenderedPageBreak/>
        <w:t>(أ) الأمثلة الخمسة</w:t>
      </w:r>
    </w:p>
    <w:p w14:paraId="49BEC2ED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اسم الفعل</w:t>
      </w:r>
    </w:p>
    <w:p w14:paraId="3648E008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المعرفة</w:t>
      </w:r>
    </w:p>
    <w:p w14:paraId="24C755E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الفعل المبني</w:t>
      </w:r>
    </w:p>
    <w:p w14:paraId="0E36F482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س(22) تنقسم الكلمة في اللغة العربية إلى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6D4EC92F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289057E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قسمين</w:t>
      </w:r>
    </w:p>
    <w:p w14:paraId="5DA45829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ثلاثة</w:t>
      </w:r>
    </w:p>
    <w:p w14:paraId="04D70F3E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أربعة</w:t>
      </w:r>
    </w:p>
    <w:p w14:paraId="497068AF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خمسة</w:t>
      </w:r>
    </w:p>
    <w:p w14:paraId="786CCD06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س(23) في كلمة (اخشَ الله) كلمة (اخشَ)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01025C04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290AA3E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فعل أمر مبني على حذف حرف العلة</w:t>
      </w:r>
    </w:p>
    <w:p w14:paraId="12DFED7C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فعل أمر منصوب بالفتحة</w:t>
      </w:r>
    </w:p>
    <w:p w14:paraId="33A66EA3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فعل مضارع مرفوع بالضمة المقدرة</w:t>
      </w:r>
    </w:p>
    <w:p w14:paraId="12EF2CB9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فعل أمر مبني على الفتح</w:t>
      </w:r>
    </w:p>
    <w:p w14:paraId="7C936FF3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س(24) (إن الطالبين يذاكران دروسهما في المكتبة) المثنى المنصوب في هذهِ الجملة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F3AA6B4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81A10BF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يذاكران</w:t>
      </w:r>
    </w:p>
    <w:p w14:paraId="2B01428F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الطالبين</w:t>
      </w:r>
    </w:p>
    <w:p w14:paraId="6A633340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المكتبة</w:t>
      </w:r>
    </w:p>
    <w:p w14:paraId="7AB20D24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دروسهما</w:t>
      </w:r>
    </w:p>
    <w:p w14:paraId="1BAF17B0" w14:textId="77777777" w:rsidR="00347093" w:rsidRPr="00347093" w:rsidRDefault="00347093" w:rsidP="00347093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347093">
        <w:rPr>
          <w:rFonts w:ascii="Helvetica" w:eastAsia="Times New Roman" w:hAnsi="Helvetica" w:cs="Helvetica"/>
          <w:color w:val="000000"/>
          <w:sz w:val="30"/>
          <w:szCs w:val="30"/>
          <w:rtl/>
        </w:rPr>
        <w:t>س(25) علامة جر كلمة (مساجد) في جملة (اعتكفت في مساجد كثيرة)</w:t>
      </w:r>
      <w:r w:rsidRPr="00347093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272C8D49" w14:textId="77777777" w:rsidR="00347093" w:rsidRPr="00347093" w:rsidRDefault="00347093" w:rsidP="00347093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347093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334F4E5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(أ) تنوين كسر</w:t>
      </w:r>
    </w:p>
    <w:p w14:paraId="51A3EB0E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(ب) الضمة</w:t>
      </w:r>
    </w:p>
    <w:p w14:paraId="187D474A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(ج) الكسرة</w:t>
      </w:r>
    </w:p>
    <w:p w14:paraId="19249523" w14:textId="77777777" w:rsidR="00347093" w:rsidRPr="00347093" w:rsidRDefault="00347093" w:rsidP="00347093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347093">
        <w:rPr>
          <w:rFonts w:ascii="Helvetica" w:eastAsia="Times New Roman" w:hAnsi="Helvetica" w:cs="Helvetica"/>
          <w:sz w:val="27"/>
          <w:szCs w:val="27"/>
          <w:rtl/>
        </w:rPr>
        <w:t>(د) الفتحة</w:t>
      </w:r>
    </w:p>
    <w:bookmarkEnd w:id="0"/>
    <w:p w14:paraId="2ABD698C" w14:textId="77777777" w:rsidR="00E63943" w:rsidRDefault="00E63943"/>
    <w:sectPr w:rsidR="00E6394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1B"/>
    <w:rsid w:val="00347093"/>
    <w:rsid w:val="0086331B"/>
    <w:rsid w:val="00CE2F13"/>
    <w:rsid w:val="00E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4C2ADD-48D5-408E-85E2-5C4ED1A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5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76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79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2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28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4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20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1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146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8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73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2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82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3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0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0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6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02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1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17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80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6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7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2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47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10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22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59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52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5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5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44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1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075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1972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78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3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6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7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9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3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26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6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06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2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3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47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5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78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8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892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66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53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0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04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63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4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88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9938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22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03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3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479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6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7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7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39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552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8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40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24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9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2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055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91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305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1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82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8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6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98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7395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40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7967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4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94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40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0169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74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70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8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5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13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6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84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509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16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12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874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3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0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11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29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69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6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3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17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6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77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9080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638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1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32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6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8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43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09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9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49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1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65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1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19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6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66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1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898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051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0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801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6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76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0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8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160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474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2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1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41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70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21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964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3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3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86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3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1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38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603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6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590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7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0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90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4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70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482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128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605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29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0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90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8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296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8633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091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98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3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3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94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38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12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574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9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806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2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4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36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372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69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44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5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54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4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39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2018-10-30T11:28:00Z</dcterms:created>
  <dcterms:modified xsi:type="dcterms:W3CDTF">2018-10-30T11:28:00Z</dcterms:modified>
</cp:coreProperties>
</file>