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89"/>
        <w:bidiVisual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7224"/>
      </w:tblGrid>
      <w:tr w:rsidR="00BE6F55" w14:paraId="79AEAF72" w14:textId="7A78D239" w:rsidTr="000E7002">
        <w:trPr>
          <w:trHeight w:val="816"/>
        </w:trPr>
        <w:tc>
          <w:tcPr>
            <w:tcW w:w="3260" w:type="dxa"/>
          </w:tcPr>
          <w:p w14:paraId="665C436B" w14:textId="77777777" w:rsidR="00B67BCE" w:rsidRPr="00B67BCE" w:rsidRDefault="00BE6F55" w:rsidP="000C5943">
            <w:pPr>
              <w:ind w:left="840"/>
              <w:rPr>
                <w:sz w:val="28"/>
                <w:szCs w:val="28"/>
                <w:rtl/>
              </w:rPr>
            </w:pPr>
            <w:r w:rsidRPr="00B67BCE">
              <w:rPr>
                <w:rFonts w:hint="cs"/>
                <w:sz w:val="28"/>
                <w:szCs w:val="28"/>
                <w:rtl/>
              </w:rPr>
              <w:t xml:space="preserve">           </w:t>
            </w:r>
          </w:p>
          <w:p w14:paraId="17A1C732" w14:textId="1BE45D4A" w:rsidR="00BE6F55" w:rsidRPr="000C5943" w:rsidRDefault="00B67BCE" w:rsidP="000C5943">
            <w:pPr>
              <w:ind w:left="84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C5943">
              <w:rPr>
                <w:rFonts w:hint="cs"/>
                <w:b/>
                <w:bCs/>
                <w:sz w:val="28"/>
                <w:szCs w:val="28"/>
                <w:rtl/>
              </w:rPr>
              <w:t>الطالبات المتفوقات</w:t>
            </w:r>
          </w:p>
        </w:tc>
        <w:tc>
          <w:tcPr>
            <w:tcW w:w="7224" w:type="dxa"/>
          </w:tcPr>
          <w:p w14:paraId="6B21BEB3" w14:textId="77777777" w:rsidR="00BE6F55" w:rsidRPr="00B67BCE" w:rsidRDefault="00BE6F55" w:rsidP="000C5943">
            <w:pPr>
              <w:rPr>
                <w:sz w:val="28"/>
                <w:szCs w:val="28"/>
                <w:rtl/>
              </w:rPr>
            </w:pPr>
          </w:p>
          <w:p w14:paraId="0825D0B8" w14:textId="2EFCD56A" w:rsidR="00B67BCE" w:rsidRPr="000C5943" w:rsidRDefault="00B67BCE" w:rsidP="000C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5943">
              <w:rPr>
                <w:rFonts w:hint="cs"/>
                <w:b/>
                <w:bCs/>
                <w:sz w:val="28"/>
                <w:szCs w:val="28"/>
                <w:rtl/>
              </w:rPr>
              <w:t>الخطط الإثرائية</w:t>
            </w:r>
          </w:p>
        </w:tc>
      </w:tr>
      <w:tr w:rsidR="00BE6F55" w14:paraId="6EA00BCA" w14:textId="40604131" w:rsidTr="000E7002">
        <w:trPr>
          <w:trHeight w:val="360"/>
        </w:trPr>
        <w:tc>
          <w:tcPr>
            <w:tcW w:w="3260" w:type="dxa"/>
          </w:tcPr>
          <w:p w14:paraId="7C629FF9" w14:textId="045CF0B9" w:rsidR="00BE6F55" w:rsidRPr="00B67BCE" w:rsidRDefault="00BE6F55" w:rsidP="000C5943">
            <w:pPr>
              <w:rPr>
                <w:sz w:val="28"/>
                <w:szCs w:val="28"/>
                <w:rtl/>
              </w:rPr>
            </w:pPr>
          </w:p>
        </w:tc>
        <w:tc>
          <w:tcPr>
            <w:tcW w:w="7224" w:type="dxa"/>
            <w:vMerge w:val="restart"/>
          </w:tcPr>
          <w:p w14:paraId="16C9DB6F" w14:textId="77777777" w:rsidR="00BE6F55" w:rsidRPr="000C5943" w:rsidRDefault="00BE6F55" w:rsidP="000C5943">
            <w:pPr>
              <w:pStyle w:val="a3"/>
              <w:numPr>
                <w:ilvl w:val="1"/>
                <w:numId w:val="3"/>
              </w:numPr>
              <w:rPr>
                <w:sz w:val="28"/>
                <w:szCs w:val="28"/>
                <w:rtl/>
              </w:rPr>
            </w:pPr>
          </w:p>
          <w:p w14:paraId="1E80CAF3" w14:textId="2C0D57EB" w:rsidR="00BE6F55" w:rsidRPr="00B67BCE" w:rsidRDefault="00BE6F55" w:rsidP="000C5943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B67BCE">
              <w:rPr>
                <w:rFonts w:hint="cs"/>
                <w:b/>
                <w:bCs/>
                <w:sz w:val="28"/>
                <w:szCs w:val="28"/>
                <w:rtl/>
              </w:rPr>
              <w:t xml:space="preserve">تدريب الطالبات المتفوقات على العمل التطوعي وتنمية العمل </w:t>
            </w:r>
          </w:p>
          <w:p w14:paraId="16F2AA1D" w14:textId="77777777" w:rsidR="00B67BCE" w:rsidRPr="00B67BCE" w:rsidRDefault="00B67BCE" w:rsidP="000C5943">
            <w:pPr>
              <w:pStyle w:val="a3"/>
              <w:rPr>
                <w:b/>
                <w:bCs/>
                <w:sz w:val="28"/>
                <w:szCs w:val="28"/>
              </w:rPr>
            </w:pPr>
          </w:p>
          <w:p w14:paraId="7E180C55" w14:textId="13D00093" w:rsidR="00B67BCE" w:rsidRPr="00B67BCE" w:rsidRDefault="00BE6F55" w:rsidP="000C5943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B67BCE">
              <w:rPr>
                <w:rFonts w:hint="cs"/>
                <w:b/>
                <w:bCs/>
                <w:sz w:val="28"/>
                <w:szCs w:val="28"/>
                <w:rtl/>
              </w:rPr>
              <w:t xml:space="preserve">إعطاء الطالبات المتفوقات فرصة التنمية الذاتية بشكل كاف ليتمكن من القيادة والجرأة والتحكم الإيجابي في طالبات الفصل </w:t>
            </w:r>
          </w:p>
          <w:p w14:paraId="402D7394" w14:textId="77777777" w:rsidR="00B67BCE" w:rsidRPr="00B67BCE" w:rsidRDefault="00B67BCE" w:rsidP="000C5943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</w:p>
          <w:p w14:paraId="2DB2D1F5" w14:textId="77777777" w:rsidR="00B67BCE" w:rsidRPr="00B67BCE" w:rsidRDefault="00B67BCE" w:rsidP="000C5943">
            <w:pPr>
              <w:pStyle w:val="a3"/>
              <w:rPr>
                <w:b/>
                <w:bCs/>
                <w:sz w:val="28"/>
                <w:szCs w:val="28"/>
              </w:rPr>
            </w:pPr>
          </w:p>
          <w:p w14:paraId="1AF7FD1B" w14:textId="6F0C485D" w:rsidR="00BE6F55" w:rsidRPr="00B67BCE" w:rsidRDefault="00BE6F55" w:rsidP="000C5943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B67BCE">
              <w:rPr>
                <w:rFonts w:hint="cs"/>
                <w:b/>
                <w:bCs/>
                <w:sz w:val="28"/>
                <w:szCs w:val="28"/>
                <w:rtl/>
              </w:rPr>
              <w:t xml:space="preserve">تزويد الطالبات المتفوقات بالكتب والمراجع التي تحتوي على مواد إثرائية للمناهج الدراسية </w:t>
            </w:r>
          </w:p>
          <w:p w14:paraId="4540FA2A" w14:textId="77777777" w:rsidR="00B67BCE" w:rsidRPr="00B67BCE" w:rsidRDefault="00B67BCE" w:rsidP="000C5943">
            <w:pPr>
              <w:pStyle w:val="a3"/>
              <w:rPr>
                <w:b/>
                <w:bCs/>
                <w:sz w:val="28"/>
                <w:szCs w:val="28"/>
              </w:rPr>
            </w:pPr>
          </w:p>
          <w:p w14:paraId="15CBA712" w14:textId="74215000" w:rsidR="00B67BCE" w:rsidRPr="00B67BCE" w:rsidRDefault="00BE6F55" w:rsidP="000C5943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B67BCE">
              <w:rPr>
                <w:rFonts w:hint="cs"/>
                <w:b/>
                <w:bCs/>
                <w:sz w:val="28"/>
                <w:szCs w:val="28"/>
                <w:rtl/>
              </w:rPr>
              <w:t xml:space="preserve">تهيئة بيئة  عمل محفزة تسمح </w:t>
            </w:r>
            <w:r w:rsidR="000C5943" w:rsidRPr="00B67BCE">
              <w:rPr>
                <w:rFonts w:hint="cs"/>
                <w:b/>
                <w:bCs/>
                <w:sz w:val="28"/>
                <w:szCs w:val="28"/>
                <w:rtl/>
              </w:rPr>
              <w:t>بالأبداع</w:t>
            </w:r>
            <w:r w:rsidRPr="00B67BCE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والابتكار والتجديد </w:t>
            </w:r>
          </w:p>
          <w:p w14:paraId="35F259CC" w14:textId="77777777" w:rsidR="00B67BCE" w:rsidRPr="00B67BCE" w:rsidRDefault="00B67BCE" w:rsidP="000C5943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</w:p>
          <w:p w14:paraId="5F009F76" w14:textId="77777777" w:rsidR="00B67BCE" w:rsidRPr="00B67BCE" w:rsidRDefault="00B67BCE" w:rsidP="000C5943">
            <w:pPr>
              <w:pStyle w:val="a3"/>
              <w:rPr>
                <w:b/>
                <w:bCs/>
                <w:sz w:val="28"/>
                <w:szCs w:val="28"/>
              </w:rPr>
            </w:pPr>
          </w:p>
          <w:p w14:paraId="657910F0" w14:textId="435EFCC2" w:rsidR="00BE6F55" w:rsidRPr="00B67BCE" w:rsidRDefault="00BE6F55" w:rsidP="000C5943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B67BCE">
              <w:rPr>
                <w:rFonts w:hint="cs"/>
                <w:b/>
                <w:bCs/>
                <w:sz w:val="28"/>
                <w:szCs w:val="28"/>
                <w:rtl/>
              </w:rPr>
              <w:t xml:space="preserve">تشجع الطالبات المتفوقات على المشاركة </w:t>
            </w:r>
            <w:r w:rsidR="00B67BCE" w:rsidRPr="00B67BCE">
              <w:rPr>
                <w:rFonts w:hint="cs"/>
                <w:b/>
                <w:bCs/>
                <w:sz w:val="28"/>
                <w:szCs w:val="28"/>
                <w:rtl/>
              </w:rPr>
              <w:t xml:space="preserve">في المسابقات المحلية والدولية والعالمية </w:t>
            </w:r>
          </w:p>
          <w:p w14:paraId="2E137133" w14:textId="77777777" w:rsidR="00B67BCE" w:rsidRPr="00B67BCE" w:rsidRDefault="00B67BCE" w:rsidP="000C5943">
            <w:pPr>
              <w:pStyle w:val="a3"/>
              <w:rPr>
                <w:b/>
                <w:bCs/>
                <w:sz w:val="28"/>
                <w:szCs w:val="28"/>
              </w:rPr>
            </w:pPr>
          </w:p>
          <w:p w14:paraId="44C39362" w14:textId="3AEA7962" w:rsidR="00B67BCE" w:rsidRPr="00B67BCE" w:rsidRDefault="00B67BCE" w:rsidP="000C5943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B67BCE">
              <w:rPr>
                <w:rFonts w:hint="cs"/>
                <w:b/>
                <w:bCs/>
                <w:sz w:val="28"/>
                <w:szCs w:val="28"/>
                <w:rtl/>
              </w:rPr>
              <w:t xml:space="preserve">تقديم التغذية الراجعة لهن وتحفيزهن نحو اعلى مستوى من الإنجاز </w:t>
            </w:r>
          </w:p>
          <w:p w14:paraId="2FFF19EC" w14:textId="77777777" w:rsidR="00B67BCE" w:rsidRPr="00B67BCE" w:rsidRDefault="00B67BCE" w:rsidP="000C5943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</w:p>
          <w:p w14:paraId="503F85DC" w14:textId="08DE7F8E" w:rsidR="00B67BCE" w:rsidRPr="00B67BCE" w:rsidRDefault="00B67BCE" w:rsidP="000C5943">
            <w:pPr>
              <w:pStyle w:val="a3"/>
              <w:rPr>
                <w:b/>
                <w:bCs/>
                <w:sz w:val="28"/>
                <w:szCs w:val="28"/>
              </w:rPr>
            </w:pPr>
          </w:p>
          <w:p w14:paraId="2D513C90" w14:textId="5AD01CC9" w:rsidR="00B67BCE" w:rsidRPr="00B67BCE" w:rsidRDefault="00B67BCE" w:rsidP="000C5943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B67BCE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التعلم بالإقران وإشراكهن في رفه مستوى التحصيل الدراسي </w:t>
            </w:r>
          </w:p>
          <w:p w14:paraId="7CED3FAE" w14:textId="77777777" w:rsidR="00B67BCE" w:rsidRPr="00B67BCE" w:rsidRDefault="00B67BCE" w:rsidP="000C5943">
            <w:pPr>
              <w:pStyle w:val="a3"/>
              <w:rPr>
                <w:b/>
                <w:bCs/>
                <w:sz w:val="28"/>
                <w:szCs w:val="28"/>
              </w:rPr>
            </w:pPr>
          </w:p>
          <w:p w14:paraId="02D8FE78" w14:textId="496EF82D" w:rsidR="00B67BCE" w:rsidRPr="00B67BCE" w:rsidRDefault="00B67BCE" w:rsidP="000C5943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B67BCE">
              <w:rPr>
                <w:rFonts w:hint="cs"/>
                <w:b/>
                <w:bCs/>
                <w:sz w:val="28"/>
                <w:szCs w:val="28"/>
                <w:rtl/>
              </w:rPr>
              <w:t xml:space="preserve">حصر الميول المهنية للمتفوقات وتنميتها وإكسابهن الثقة بأنفسهن </w:t>
            </w:r>
          </w:p>
          <w:p w14:paraId="662E3386" w14:textId="49BD59FD" w:rsidR="00B67BCE" w:rsidRPr="00B67BCE" w:rsidRDefault="00B67BCE" w:rsidP="000C5943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B67BCE">
              <w:rPr>
                <w:rFonts w:hint="cs"/>
                <w:b/>
                <w:bCs/>
                <w:sz w:val="28"/>
                <w:szCs w:val="28"/>
                <w:rtl/>
              </w:rPr>
              <w:t xml:space="preserve">تدريب الطالبات المتفوقات على دمج التقنية بالتعلم </w:t>
            </w:r>
          </w:p>
          <w:p w14:paraId="19958666" w14:textId="63470D3C" w:rsidR="00B67BCE" w:rsidRPr="00B67BCE" w:rsidRDefault="00B67BCE" w:rsidP="000C5943">
            <w:pPr>
              <w:pStyle w:val="a3"/>
              <w:numPr>
                <w:ilvl w:val="1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B67BCE">
              <w:rPr>
                <w:rFonts w:hint="cs"/>
                <w:b/>
                <w:bCs/>
                <w:sz w:val="28"/>
                <w:szCs w:val="28"/>
                <w:rtl/>
              </w:rPr>
              <w:t>وحث وتشجيع الطالبات المتفوقات للمشاركة في موقع وزارة التعليم بالرؤى والمقترحات الفاعل</w:t>
            </w:r>
          </w:p>
          <w:p w14:paraId="37D3A252" w14:textId="77777777" w:rsidR="00B67BCE" w:rsidRPr="00B67BCE" w:rsidRDefault="00B67BCE" w:rsidP="000C5943">
            <w:pPr>
              <w:pStyle w:val="a3"/>
              <w:rPr>
                <w:b/>
                <w:bCs/>
                <w:sz w:val="28"/>
                <w:szCs w:val="28"/>
              </w:rPr>
            </w:pPr>
          </w:p>
          <w:p w14:paraId="47B1C726" w14:textId="77828BF4" w:rsidR="00BE6F55" w:rsidRPr="00B67BCE" w:rsidRDefault="00B67BCE" w:rsidP="000C5943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B67BCE">
              <w:rPr>
                <w:rFonts w:hint="cs"/>
                <w:b/>
                <w:bCs/>
                <w:sz w:val="28"/>
                <w:szCs w:val="28"/>
                <w:rtl/>
              </w:rPr>
              <w:t>تطبيق ثقافة الاقتراحات والرؤى والبناء وتقبل النقد بكل شفافية</w:t>
            </w:r>
          </w:p>
        </w:tc>
      </w:tr>
      <w:tr w:rsidR="00BE6F55" w14:paraId="7A64A5E6" w14:textId="77777777" w:rsidTr="000E7002">
        <w:trPr>
          <w:trHeight w:val="564"/>
        </w:trPr>
        <w:tc>
          <w:tcPr>
            <w:tcW w:w="3260" w:type="dxa"/>
          </w:tcPr>
          <w:p w14:paraId="5438B068" w14:textId="10439710" w:rsidR="00BE6F55" w:rsidRDefault="00BE6F55" w:rsidP="000C5943">
            <w:pPr>
              <w:rPr>
                <w:rtl/>
              </w:rPr>
            </w:pPr>
          </w:p>
        </w:tc>
        <w:tc>
          <w:tcPr>
            <w:tcW w:w="7224" w:type="dxa"/>
            <w:vMerge/>
          </w:tcPr>
          <w:p w14:paraId="1DD473A1" w14:textId="77777777" w:rsidR="00BE6F55" w:rsidRDefault="00BE6F55" w:rsidP="000C5943">
            <w:pPr>
              <w:ind w:left="840"/>
              <w:rPr>
                <w:rtl/>
              </w:rPr>
            </w:pPr>
          </w:p>
        </w:tc>
      </w:tr>
      <w:tr w:rsidR="00BE6F55" w14:paraId="203E9031" w14:textId="77777777" w:rsidTr="000E7002">
        <w:trPr>
          <w:trHeight w:val="540"/>
        </w:trPr>
        <w:tc>
          <w:tcPr>
            <w:tcW w:w="3260" w:type="dxa"/>
          </w:tcPr>
          <w:p w14:paraId="5D731086" w14:textId="0437F124" w:rsidR="00BE6F55" w:rsidRDefault="00BE6F55" w:rsidP="000C5943">
            <w:pPr>
              <w:rPr>
                <w:rtl/>
              </w:rPr>
            </w:pPr>
          </w:p>
        </w:tc>
        <w:tc>
          <w:tcPr>
            <w:tcW w:w="7224" w:type="dxa"/>
            <w:vMerge/>
          </w:tcPr>
          <w:p w14:paraId="224DDDB1" w14:textId="77777777" w:rsidR="00BE6F55" w:rsidRDefault="00BE6F55" w:rsidP="000C5943">
            <w:pPr>
              <w:ind w:left="840"/>
              <w:rPr>
                <w:rtl/>
              </w:rPr>
            </w:pPr>
          </w:p>
        </w:tc>
      </w:tr>
      <w:tr w:rsidR="00BE6F55" w14:paraId="1EC125E4" w14:textId="77777777" w:rsidTr="000E7002">
        <w:trPr>
          <w:trHeight w:val="624"/>
        </w:trPr>
        <w:tc>
          <w:tcPr>
            <w:tcW w:w="3260" w:type="dxa"/>
          </w:tcPr>
          <w:p w14:paraId="4184DA48" w14:textId="0D5A3C09" w:rsidR="00BE6F55" w:rsidRDefault="00BE6F55" w:rsidP="000C5943">
            <w:pPr>
              <w:rPr>
                <w:rtl/>
              </w:rPr>
            </w:pPr>
          </w:p>
        </w:tc>
        <w:tc>
          <w:tcPr>
            <w:tcW w:w="7224" w:type="dxa"/>
            <w:vMerge/>
          </w:tcPr>
          <w:p w14:paraId="20B6C570" w14:textId="77777777" w:rsidR="00BE6F55" w:rsidRDefault="00BE6F55" w:rsidP="000C5943">
            <w:pPr>
              <w:ind w:left="840"/>
              <w:rPr>
                <w:rtl/>
              </w:rPr>
            </w:pPr>
          </w:p>
        </w:tc>
      </w:tr>
      <w:tr w:rsidR="00BE6F55" w14:paraId="1FC750F2" w14:textId="77777777" w:rsidTr="000E7002">
        <w:trPr>
          <w:trHeight w:val="522"/>
        </w:trPr>
        <w:tc>
          <w:tcPr>
            <w:tcW w:w="3260" w:type="dxa"/>
          </w:tcPr>
          <w:p w14:paraId="07E239F8" w14:textId="77777777" w:rsidR="00BE6F55" w:rsidRDefault="00BE6F55" w:rsidP="000C5943">
            <w:pPr>
              <w:rPr>
                <w:rtl/>
              </w:rPr>
            </w:pPr>
          </w:p>
        </w:tc>
        <w:tc>
          <w:tcPr>
            <w:tcW w:w="7224" w:type="dxa"/>
            <w:vMerge/>
          </w:tcPr>
          <w:p w14:paraId="0CD69964" w14:textId="77777777" w:rsidR="00BE6F55" w:rsidRDefault="00BE6F55" w:rsidP="000C5943">
            <w:pPr>
              <w:ind w:left="840"/>
              <w:rPr>
                <w:rtl/>
              </w:rPr>
            </w:pPr>
          </w:p>
        </w:tc>
      </w:tr>
      <w:tr w:rsidR="00BE6F55" w14:paraId="252BFA73" w14:textId="77777777" w:rsidTr="000E7002">
        <w:trPr>
          <w:trHeight w:val="558"/>
        </w:trPr>
        <w:tc>
          <w:tcPr>
            <w:tcW w:w="3260" w:type="dxa"/>
          </w:tcPr>
          <w:p w14:paraId="586FD1D9" w14:textId="77777777" w:rsidR="00BE6F55" w:rsidRDefault="00BE6F55" w:rsidP="000C5943">
            <w:pPr>
              <w:ind w:left="840"/>
              <w:rPr>
                <w:rtl/>
              </w:rPr>
            </w:pPr>
          </w:p>
        </w:tc>
        <w:tc>
          <w:tcPr>
            <w:tcW w:w="7224" w:type="dxa"/>
            <w:vMerge/>
          </w:tcPr>
          <w:p w14:paraId="54D25C4E" w14:textId="77777777" w:rsidR="00BE6F55" w:rsidRDefault="00BE6F55" w:rsidP="000C5943">
            <w:pPr>
              <w:ind w:left="840"/>
              <w:rPr>
                <w:rtl/>
              </w:rPr>
            </w:pPr>
          </w:p>
        </w:tc>
      </w:tr>
      <w:tr w:rsidR="00BE6F55" w14:paraId="01EC9BAF" w14:textId="77777777" w:rsidTr="000E7002">
        <w:trPr>
          <w:trHeight w:val="552"/>
        </w:trPr>
        <w:tc>
          <w:tcPr>
            <w:tcW w:w="3260" w:type="dxa"/>
          </w:tcPr>
          <w:p w14:paraId="7980C2DC" w14:textId="23E0412D" w:rsidR="00BE6F55" w:rsidRDefault="00BE6F55" w:rsidP="000C5943">
            <w:pPr>
              <w:rPr>
                <w:rtl/>
              </w:rPr>
            </w:pPr>
          </w:p>
        </w:tc>
        <w:tc>
          <w:tcPr>
            <w:tcW w:w="7224" w:type="dxa"/>
            <w:vMerge/>
          </w:tcPr>
          <w:p w14:paraId="5BC078F1" w14:textId="77777777" w:rsidR="00BE6F55" w:rsidRDefault="00BE6F55" w:rsidP="000C5943">
            <w:pPr>
              <w:ind w:left="840"/>
              <w:rPr>
                <w:rtl/>
              </w:rPr>
            </w:pPr>
          </w:p>
        </w:tc>
      </w:tr>
      <w:tr w:rsidR="00BE6F55" w14:paraId="66F31454" w14:textId="77777777" w:rsidTr="000E7002">
        <w:trPr>
          <w:trHeight w:val="648"/>
        </w:trPr>
        <w:tc>
          <w:tcPr>
            <w:tcW w:w="3260" w:type="dxa"/>
          </w:tcPr>
          <w:p w14:paraId="024FF809" w14:textId="77777777" w:rsidR="00BE6F55" w:rsidRDefault="00BE6F55" w:rsidP="000C5943">
            <w:pPr>
              <w:ind w:left="840"/>
              <w:rPr>
                <w:rtl/>
              </w:rPr>
            </w:pPr>
          </w:p>
        </w:tc>
        <w:tc>
          <w:tcPr>
            <w:tcW w:w="7224" w:type="dxa"/>
            <w:vMerge/>
          </w:tcPr>
          <w:p w14:paraId="50EB1E37" w14:textId="77777777" w:rsidR="00BE6F55" w:rsidRDefault="00BE6F55" w:rsidP="000C5943">
            <w:pPr>
              <w:ind w:left="840"/>
              <w:rPr>
                <w:rtl/>
              </w:rPr>
            </w:pPr>
          </w:p>
        </w:tc>
      </w:tr>
      <w:tr w:rsidR="00BE6F55" w14:paraId="15DD5665" w14:textId="77777777" w:rsidTr="000E7002">
        <w:trPr>
          <w:trHeight w:val="708"/>
        </w:trPr>
        <w:tc>
          <w:tcPr>
            <w:tcW w:w="3260" w:type="dxa"/>
          </w:tcPr>
          <w:p w14:paraId="259ABAFF" w14:textId="77777777" w:rsidR="00BE6F55" w:rsidRDefault="00BE6F55" w:rsidP="000C5943">
            <w:pPr>
              <w:ind w:left="840"/>
              <w:rPr>
                <w:rtl/>
              </w:rPr>
            </w:pPr>
          </w:p>
        </w:tc>
        <w:tc>
          <w:tcPr>
            <w:tcW w:w="7224" w:type="dxa"/>
            <w:vMerge/>
          </w:tcPr>
          <w:p w14:paraId="3C048E8C" w14:textId="77777777" w:rsidR="00BE6F55" w:rsidRDefault="00BE6F55" w:rsidP="000C5943">
            <w:pPr>
              <w:ind w:left="840"/>
              <w:rPr>
                <w:rtl/>
              </w:rPr>
            </w:pPr>
          </w:p>
        </w:tc>
      </w:tr>
      <w:tr w:rsidR="00BE6F55" w14:paraId="53DC211D" w14:textId="77777777" w:rsidTr="000E7002">
        <w:trPr>
          <w:trHeight w:val="744"/>
        </w:trPr>
        <w:tc>
          <w:tcPr>
            <w:tcW w:w="3260" w:type="dxa"/>
          </w:tcPr>
          <w:p w14:paraId="07EF1CEF" w14:textId="77777777" w:rsidR="00BE6F55" w:rsidRDefault="00BE6F55" w:rsidP="000C5943">
            <w:pPr>
              <w:ind w:left="840"/>
              <w:rPr>
                <w:rtl/>
              </w:rPr>
            </w:pPr>
          </w:p>
        </w:tc>
        <w:tc>
          <w:tcPr>
            <w:tcW w:w="7224" w:type="dxa"/>
            <w:vMerge/>
          </w:tcPr>
          <w:p w14:paraId="7B35A3DC" w14:textId="77777777" w:rsidR="00BE6F55" w:rsidRDefault="00BE6F55" w:rsidP="000C5943">
            <w:pPr>
              <w:ind w:left="840"/>
              <w:rPr>
                <w:rtl/>
              </w:rPr>
            </w:pPr>
          </w:p>
        </w:tc>
      </w:tr>
      <w:tr w:rsidR="00BE6F55" w14:paraId="787514D2" w14:textId="77777777" w:rsidTr="000E7002">
        <w:trPr>
          <w:trHeight w:val="540"/>
        </w:trPr>
        <w:tc>
          <w:tcPr>
            <w:tcW w:w="3260" w:type="dxa"/>
          </w:tcPr>
          <w:p w14:paraId="4E9E2437" w14:textId="77777777" w:rsidR="00BE6F55" w:rsidRDefault="00BE6F55" w:rsidP="000C5943">
            <w:pPr>
              <w:rPr>
                <w:rtl/>
              </w:rPr>
            </w:pPr>
          </w:p>
          <w:p w14:paraId="7AAA5480" w14:textId="642DDDAD" w:rsidR="00BE6F55" w:rsidRDefault="00BE6F55" w:rsidP="000C5943">
            <w:pPr>
              <w:rPr>
                <w:rtl/>
              </w:rPr>
            </w:pPr>
          </w:p>
        </w:tc>
        <w:tc>
          <w:tcPr>
            <w:tcW w:w="7224" w:type="dxa"/>
            <w:vMerge/>
          </w:tcPr>
          <w:p w14:paraId="7378B2ED" w14:textId="77777777" w:rsidR="00BE6F55" w:rsidRDefault="00BE6F55" w:rsidP="000C5943">
            <w:pPr>
              <w:ind w:left="840"/>
              <w:rPr>
                <w:rtl/>
              </w:rPr>
            </w:pPr>
          </w:p>
        </w:tc>
      </w:tr>
      <w:tr w:rsidR="00BE6F55" w14:paraId="5CF6F804" w14:textId="77777777" w:rsidTr="000E7002">
        <w:trPr>
          <w:trHeight w:val="3296"/>
        </w:trPr>
        <w:tc>
          <w:tcPr>
            <w:tcW w:w="3260" w:type="dxa"/>
          </w:tcPr>
          <w:p w14:paraId="61F7F1BD" w14:textId="77777777" w:rsidR="00BE6F55" w:rsidRDefault="00BE6F55" w:rsidP="000C5943">
            <w:pPr>
              <w:ind w:left="840"/>
              <w:rPr>
                <w:rtl/>
              </w:rPr>
            </w:pPr>
          </w:p>
        </w:tc>
        <w:tc>
          <w:tcPr>
            <w:tcW w:w="7224" w:type="dxa"/>
            <w:vMerge/>
          </w:tcPr>
          <w:p w14:paraId="0001B7DB" w14:textId="77777777" w:rsidR="00BE6F55" w:rsidRDefault="00BE6F55" w:rsidP="000C5943">
            <w:pPr>
              <w:ind w:left="840"/>
              <w:rPr>
                <w:rtl/>
              </w:rPr>
            </w:pPr>
          </w:p>
        </w:tc>
      </w:tr>
    </w:tbl>
    <w:p w14:paraId="14755AEF" w14:textId="4C34F35D" w:rsidR="000C5943" w:rsidRDefault="00000000" w:rsidP="000C5943">
      <w:pPr>
        <w:rPr>
          <w:color w:val="FF0000"/>
          <w:sz w:val="40"/>
          <w:szCs w:val="40"/>
        </w:rPr>
      </w:pPr>
      <w:r>
        <w:rPr>
          <w:noProof/>
          <w:sz w:val="40"/>
          <w:szCs w:val="40"/>
        </w:rPr>
        <w:pict w14:anchorId="7A370B13">
          <v:rect id="_x0000_s1028" style="position:absolute;left:0;text-align:left;margin-left:-67.2pt;margin-top:-46.05pt;width:548.4pt;height:69.6pt;z-index:251660288;mso-position-horizontal-relative:text;mso-position-vertical-relative:text">
            <v:fill r:id="rId5" o:title="شعار متكامل" recolor="t" type="frame"/>
            <w10:wrap anchorx="page"/>
          </v:rect>
        </w:pict>
      </w:r>
    </w:p>
    <w:p w14:paraId="2CB0D017" w14:textId="266923BC" w:rsidR="000C5943" w:rsidRPr="00B67BCE" w:rsidRDefault="00BE6F55" w:rsidP="000C5943">
      <w:pPr>
        <w:rPr>
          <w:color w:val="FF0000"/>
          <w:sz w:val="40"/>
          <w:szCs w:val="40"/>
          <w:rtl/>
        </w:rPr>
      </w:pPr>
      <w:r w:rsidRPr="00B67BCE">
        <w:rPr>
          <w:color w:val="FF0000"/>
          <w:sz w:val="40"/>
          <w:szCs w:val="40"/>
        </w:rPr>
        <w:t xml:space="preserve"> </w:t>
      </w:r>
      <w:r w:rsidR="000C5943" w:rsidRPr="00B67BCE">
        <w:rPr>
          <w:sz w:val="40"/>
          <w:szCs w:val="40"/>
        </w:rPr>
        <w:t xml:space="preserve">           </w:t>
      </w:r>
      <w:r w:rsidR="000C5943" w:rsidRPr="00B67BCE">
        <w:rPr>
          <w:rFonts w:hint="cs"/>
          <w:color w:val="FF0000"/>
          <w:sz w:val="40"/>
          <w:szCs w:val="40"/>
          <w:rtl/>
        </w:rPr>
        <w:t xml:space="preserve">أسماء الطالبات المتفوقات والخطة الاثرائية </w:t>
      </w:r>
      <w:r w:rsidR="000C5943" w:rsidRPr="00B67BCE">
        <w:rPr>
          <w:color w:val="FF0000"/>
          <w:sz w:val="40"/>
          <w:szCs w:val="40"/>
        </w:rPr>
        <w:t xml:space="preserve">                    </w:t>
      </w:r>
    </w:p>
    <w:p w14:paraId="4ED81CBF" w14:textId="4A785B3F" w:rsidR="000C5943" w:rsidRPr="00CE1A9B" w:rsidRDefault="000C5943" w:rsidP="000C5943">
      <w:pPr>
        <w:rPr>
          <w:color w:val="000000" w:themeColor="text1"/>
          <w:sz w:val="32"/>
          <w:szCs w:val="32"/>
          <w:rtl/>
        </w:rPr>
      </w:pPr>
      <w:r w:rsidRPr="00CE1A9B">
        <w:rPr>
          <w:rFonts w:hint="cs"/>
          <w:color w:val="000000" w:themeColor="text1"/>
          <w:sz w:val="32"/>
          <w:szCs w:val="32"/>
          <w:rtl/>
        </w:rPr>
        <w:t>الوكيلة الطلابية / انتصار السلمي</w:t>
      </w:r>
      <w:r w:rsidR="00CE1A9B" w:rsidRPr="00CE1A9B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CE1A9B">
        <w:rPr>
          <w:rFonts w:hint="cs"/>
          <w:color w:val="000000" w:themeColor="text1"/>
          <w:sz w:val="32"/>
          <w:szCs w:val="32"/>
          <w:rtl/>
        </w:rPr>
        <w:t xml:space="preserve">             </w:t>
      </w:r>
      <w:r w:rsidR="00CE1A9B" w:rsidRPr="00CE1A9B">
        <w:rPr>
          <w:rFonts w:hint="cs"/>
          <w:color w:val="000000" w:themeColor="text1"/>
          <w:sz w:val="32"/>
          <w:szCs w:val="32"/>
          <w:rtl/>
        </w:rPr>
        <w:t xml:space="preserve">   مديرة المدرسة : رحمه الزهراني </w:t>
      </w:r>
    </w:p>
    <w:sectPr w:rsidR="000C5943" w:rsidRPr="00CE1A9B" w:rsidSect="00CE1A9B"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84879"/>
    <w:multiLevelType w:val="hybridMultilevel"/>
    <w:tmpl w:val="215C25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1690C"/>
    <w:multiLevelType w:val="hybridMultilevel"/>
    <w:tmpl w:val="E94E0FE2"/>
    <w:lvl w:ilvl="0" w:tplc="86D29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665BD"/>
    <w:multiLevelType w:val="hybridMultilevel"/>
    <w:tmpl w:val="4D30B22E"/>
    <w:lvl w:ilvl="0" w:tplc="7BD0419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212462">
    <w:abstractNumId w:val="2"/>
  </w:num>
  <w:num w:numId="2" w16cid:durableId="565995464">
    <w:abstractNumId w:val="1"/>
  </w:num>
  <w:num w:numId="3" w16cid:durableId="91548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F55"/>
    <w:rsid w:val="000C5943"/>
    <w:rsid w:val="000E7002"/>
    <w:rsid w:val="004D47FF"/>
    <w:rsid w:val="005A7365"/>
    <w:rsid w:val="0067697E"/>
    <w:rsid w:val="00B67BCE"/>
    <w:rsid w:val="00BE6F55"/>
    <w:rsid w:val="00CE1A9B"/>
    <w:rsid w:val="00F7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99979D6"/>
  <w15:chartTrackingRefBased/>
  <w15:docId w15:val="{7187C4E5-AC55-46FA-A2FF-95CE89FA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entsar</dc:creator>
  <cp:keywords/>
  <dc:description/>
  <cp:lastModifiedBy>انتصار السلمي</cp:lastModifiedBy>
  <cp:revision>2</cp:revision>
  <dcterms:created xsi:type="dcterms:W3CDTF">2023-05-16T22:10:00Z</dcterms:created>
  <dcterms:modified xsi:type="dcterms:W3CDTF">2023-05-16T22:10:00Z</dcterms:modified>
</cp:coreProperties>
</file>