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85"/>
        <w:gridCol w:w="9638"/>
        <w:gridCol w:w="1978"/>
        <w:tblGridChange w:id="0">
          <w:tblGrid>
            <w:gridCol w:w="3485"/>
            <w:gridCol w:w="9638"/>
            <w:gridCol w:w="1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المملكة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السعودية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-91632</wp:posOffset>
                  </wp:positionH>
                  <wp:positionV relativeFrom="paragraph">
                    <wp:posOffset>0</wp:posOffset>
                  </wp:positionV>
                  <wp:extent cx="1378647" cy="901667"/>
                  <wp:effectExtent b="0" l="0" r="0" t="0"/>
                  <wp:wrapNone/>
                  <wp:docPr descr="صورة تحتوي على نص, ساعة حائط, الخط, الرسومات&#10;&#10;تم إنشاء الوصف تلقائياً" id="7" name="image2.png"/>
                  <a:graphic>
                    <a:graphicData uri="http://schemas.openxmlformats.org/drawingml/2006/picture">
                      <pic:pic>
                        <pic:nvPicPr>
                          <pic:cNvPr descr="صورة تحتوي على نص, ساعة حائط, الخط, الرسومات&#10;&#10;تم إنشاء الوصف تلقائياً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وزارة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بمحافظة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مكتب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1074224</wp:posOffset>
            </wp:positionH>
            <wp:positionV relativeFrom="paragraph">
              <wp:posOffset>2089815</wp:posOffset>
            </wp:positionV>
            <wp:extent cx="7620000" cy="24130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1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1635704</wp:posOffset>
            </wp:positionH>
            <wp:positionV relativeFrom="paragraph">
              <wp:posOffset>515396</wp:posOffset>
            </wp:positionV>
            <wp:extent cx="6390661" cy="1118366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1934" l="0" r="0" t="1934"/>
                    <a:stretch>
                      <a:fillRect/>
                    </a:stretch>
                  </pic:blipFill>
                  <pic:spPr>
                    <a:xfrm>
                      <a:off x="0" y="0"/>
                      <a:ext cx="6390661" cy="1118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لقاء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وتعارف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والأنظمة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وتوزيع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الدرجات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وعملياته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الأسئلة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تجيب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النظريات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والقوانين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وعملياته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الفروع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يستخدمها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والتفكير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وعملياته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المقصود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بالفرضية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الاختلاف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الملاحظة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7"/>
        <w:gridCol w:w="1914"/>
        <w:gridCol w:w="1921"/>
        <w:gridCol w:w="1921"/>
        <w:gridCol w:w="1921"/>
        <w:gridCol w:w="693"/>
        <w:gridCol w:w="1228"/>
        <w:gridCol w:w="473"/>
        <w:gridCol w:w="1448"/>
        <w:gridCol w:w="1806"/>
        <w:gridCol w:w="115"/>
        <w:tblGridChange w:id="0">
          <w:tblGrid>
            <w:gridCol w:w="1921"/>
            <w:gridCol w:w="7"/>
            <w:gridCol w:w="1914"/>
            <w:gridCol w:w="1921"/>
            <w:gridCol w:w="1921"/>
            <w:gridCol w:w="1921"/>
            <w:gridCol w:w="693"/>
            <w:gridCol w:w="1228"/>
            <w:gridCol w:w="473"/>
            <w:gridCol w:w="1448"/>
            <w:gridCol w:w="1806"/>
            <w:gridCol w:w="1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ea9999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ملاحظات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9999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معلمـ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ـة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12"/>
            <w:shd w:fill="ea9999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والنمذجة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والنمذجة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تناقش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بتطور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المعرفة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والتقويم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والتسارع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التسارع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السرعة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تحسب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المسافة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والتسارع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قوانين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نيوتن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تؤثر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القوة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قوانين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نيوتن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تحسب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التسارع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مستخدما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نيوتن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قوانين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نيوتن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لنيوتن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الشغل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والآلات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البسيطة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المقصود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بالشغل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الشغل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والآلات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البسيطة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البسيطة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93c47d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الشغل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والآلات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البسيطة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تقلل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البسيطة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المبذول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5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905"/>
        <w:gridCol w:w="1905"/>
        <w:gridCol w:w="1905"/>
        <w:gridCol w:w="1905"/>
        <w:gridCol w:w="1890"/>
        <w:gridCol w:w="1890"/>
        <w:gridCol w:w="1890"/>
        <w:tblGridChange w:id="0">
          <w:tblGrid>
            <w:gridCol w:w="1905"/>
            <w:gridCol w:w="1905"/>
            <w:gridCol w:w="1905"/>
            <w:gridCol w:w="1905"/>
            <w:gridCol w:w="1905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اختلاف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الكثافة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تلاحظ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الازاحة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حجم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الاجسام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حالات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5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1920"/>
        <w:gridCol w:w="1920"/>
        <w:gridCol w:w="1920"/>
        <w:gridCol w:w="1905"/>
        <w:gridCol w:w="1905"/>
        <w:gridCol w:w="1905"/>
        <w:gridCol w:w="1905"/>
        <w:tblGridChange w:id="0">
          <w:tblGrid>
            <w:gridCol w:w="1920"/>
            <w:gridCol w:w="1920"/>
            <w:gridCol w:w="1920"/>
            <w:gridCol w:w="1920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أثر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تصنف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خواصها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الفيزيائية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تصنف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تبعا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لخواصها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التصنيف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50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50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الخواص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حفظ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مكونات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35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35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مكونات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النماذج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2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والجدول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المقصود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كتلة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النظير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الفلزات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واللافلزات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وأشباه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الفلزات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التصنيف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العناصر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والمركبات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المخاليط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1935"/>
        <w:gridCol w:w="1935"/>
        <w:gridCol w:w="1935"/>
        <w:gridCol w:w="1935"/>
        <w:gridCol w:w="1920"/>
        <w:gridCol w:w="1905"/>
        <w:gridCol w:w="1905"/>
        <w:tblGridChange w:id="0">
          <w:tblGrid>
            <w:gridCol w:w="1935"/>
            <w:gridCol w:w="1935"/>
            <w:gridCol w:w="1935"/>
            <w:gridCol w:w="1935"/>
            <w:gridCol w:w="1935"/>
            <w:gridCol w:w="1920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610"/>
        <w:gridCol w:w="3255"/>
        <w:gridCol w:w="2055"/>
        <w:gridCol w:w="2055"/>
        <w:gridCol w:w="3135"/>
        <w:tblGridChange w:id="0">
          <w:tblGrid>
            <w:gridCol w:w="2265"/>
            <w:gridCol w:w="2610"/>
            <w:gridCol w:w="3255"/>
            <w:gridCol w:w="2055"/>
            <w:gridCol w:w="2055"/>
            <w:gridCol w:w="3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جواهر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الفرق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جواهر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الخصائص</w:t>
            </w:r>
          </w:p>
          <w:p w:rsidR="00000000" w:rsidDel="00000000" w:rsidP="00000000" w:rsidRDefault="00000000" w:rsidRPr="00000000" w14:paraId="000002E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المستخدمة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890"/>
        <w:gridCol w:w="1890"/>
        <w:gridCol w:w="1890"/>
        <w:gridCol w:w="1890"/>
        <w:gridCol w:w="1890"/>
        <w:gridCol w:w="1890"/>
        <w:gridCol w:w="1890"/>
        <w:tblGridChange w:id="0">
          <w:tblGrid>
            <w:gridCol w:w="1905"/>
            <w:gridCol w:w="1890"/>
            <w:gridCol w:w="1890"/>
            <w:gridCol w:w="1890"/>
            <w:gridCol w:w="1890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١٤٤٧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565"/>
        <w:gridCol w:w="3195"/>
        <w:gridCol w:w="2025"/>
        <w:gridCol w:w="2025"/>
        <w:gridCol w:w="3090"/>
        <w:tblGridChange w:id="0">
          <w:tblGrid>
            <w:gridCol w:w="2235"/>
            <w:gridCol w:w="2565"/>
            <w:gridCol w:w="3195"/>
            <w:gridCol w:w="2025"/>
            <w:gridCol w:w="2025"/>
            <w:gridCol w:w="30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جواهر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الخصائص</w:t>
            </w:r>
          </w:p>
          <w:p w:rsidR="00000000" w:rsidDel="00000000" w:rsidP="00000000" w:rsidRDefault="00000000" w:rsidRPr="00000000" w14:paraId="0000030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المستخدمة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جواهر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الخصائص</w:t>
            </w:r>
          </w:p>
          <w:p w:rsidR="00000000" w:rsidDel="00000000" w:rsidP="00000000" w:rsidRDefault="00000000" w:rsidRPr="00000000" w14:paraId="0000030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المستخدمة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المعادن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الفرق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السطحية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الجوفية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الرسوبية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60"/>
        <w:gridCol w:w="1860"/>
        <w:gridCol w:w="1860"/>
        <w:gridCol w:w="1845"/>
        <w:gridCol w:w="1845"/>
        <w:tblGridChange w:id="0">
          <w:tblGrid>
            <w:gridCol w:w="1860"/>
            <w:gridCol w:w="1860"/>
            <w:gridCol w:w="1860"/>
            <w:gridCol w:w="1860"/>
            <w:gridCol w:w="1860"/>
            <w:gridCol w:w="1860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vMerge w:val="restart"/>
            <w:shd w:fill="ea9999" w:val="clear"/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٣٠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 ٨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8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ea9999" w:val="clear"/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الخريف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4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45"/>
        <w:gridCol w:w="1845"/>
        <w:gridCol w:w="1845"/>
        <w:gridCol w:w="1845"/>
        <w:gridCol w:w="1845"/>
        <w:tblGridChange w:id="0">
          <w:tblGrid>
            <w:gridCol w:w="1860"/>
            <w:gridCol w:w="1860"/>
            <w:gridCol w:w="1860"/>
            <w:gridCol w:w="1845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الظروف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الملائمة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المتحولة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ترتبط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كافة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باطن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طبقات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45"/>
        <w:gridCol w:w="1845"/>
        <w:gridCol w:w="1845"/>
        <w:gridCol w:w="1845"/>
        <w:gridCol w:w="1830"/>
        <w:gridCol w:w="1830"/>
        <w:tblGridChange w:id="0">
          <w:tblGrid>
            <w:gridCol w:w="1845"/>
            <w:gridCol w:w="1845"/>
            <w:gridCol w:w="1845"/>
            <w:gridCol w:w="1845"/>
            <w:gridCol w:w="1845"/>
            <w:gridCol w:w="1845"/>
            <w:gridCol w:w="1830"/>
            <w:gridCol w:w="18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3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535"/>
        <w:gridCol w:w="3135"/>
        <w:gridCol w:w="1980"/>
        <w:gridCol w:w="1980"/>
        <w:gridCol w:w="3030"/>
        <w:tblGridChange w:id="0">
          <w:tblGrid>
            <w:gridCol w:w="2190"/>
            <w:gridCol w:w="2535"/>
            <w:gridCol w:w="3135"/>
            <w:gridCol w:w="1980"/>
            <w:gridCol w:w="1980"/>
            <w:gridCol w:w="30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تتحرك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تناقش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لماذا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تتحرك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الجبال</w:t>
            </w:r>
          </w:p>
          <w:p w:rsidR="00000000" w:rsidDel="00000000" w:rsidP="00000000" w:rsidRDefault="00000000" w:rsidRPr="00000000" w14:paraId="000003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</w:tbl>
    <w:p w:rsidR="00000000" w:rsidDel="00000000" w:rsidP="00000000" w:rsidRDefault="00000000" w:rsidRPr="00000000" w14:paraId="000003D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4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30"/>
        <w:gridCol w:w="1815"/>
        <w:gridCol w:w="1815"/>
        <w:gridCol w:w="1815"/>
        <w:gridCol w:w="1815"/>
        <w:gridCol w:w="1815"/>
        <w:tblGridChange w:id="0">
          <w:tblGrid>
            <w:gridCol w:w="1845"/>
            <w:gridCol w:w="1845"/>
            <w:gridCol w:w="1830"/>
            <w:gridCol w:w="1815"/>
            <w:gridCol w:w="1815"/>
            <w:gridCol w:w="1815"/>
            <w:gridCol w:w="1815"/>
            <w:gridCol w:w="18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460"/>
        <w:gridCol w:w="3060"/>
        <w:gridCol w:w="1935"/>
        <w:gridCol w:w="1935"/>
        <w:gridCol w:w="2970"/>
        <w:tblGridChange w:id="0">
          <w:tblGrid>
            <w:gridCol w:w="2145"/>
            <w:gridCol w:w="2460"/>
            <w:gridCol w:w="3060"/>
            <w:gridCol w:w="1935"/>
            <w:gridCol w:w="1935"/>
            <w:gridCol w:w="297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الجبال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صفائح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المتحركة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القوى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تشكل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جبال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وأثارهما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تؤدي</w:t>
            </w:r>
          </w:p>
          <w:p w:rsidR="00000000" w:rsidDel="00000000" w:rsidP="00000000" w:rsidRDefault="00000000" w:rsidRPr="00000000" w14:paraId="000004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4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1770"/>
        <w:gridCol w:w="1770"/>
        <w:gridCol w:w="1770"/>
        <w:gridCol w:w="1770"/>
        <w:gridCol w:w="1770"/>
        <w:gridCol w:w="1770"/>
        <w:gridCol w:w="1755"/>
        <w:tblGridChange w:id="0">
          <w:tblGrid>
            <w:gridCol w:w="1770"/>
            <w:gridCol w:w="1770"/>
            <w:gridCol w:w="1770"/>
            <w:gridCol w:w="1770"/>
            <w:gridCol w:w="1770"/>
            <w:gridCol w:w="1770"/>
            <w:gridCol w:w="1770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4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4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2415"/>
        <w:gridCol w:w="3000"/>
        <w:gridCol w:w="1890"/>
        <w:gridCol w:w="1890"/>
        <w:gridCol w:w="2910"/>
        <w:tblGridChange w:id="0">
          <w:tblGrid>
            <w:gridCol w:w="2100"/>
            <w:gridCol w:w="2415"/>
            <w:gridCol w:w="3000"/>
            <w:gridCol w:w="1890"/>
            <w:gridCol w:w="1890"/>
            <w:gridCol w:w="29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وأثارهما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تؤدي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الصخر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وأثارهما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تكونت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التربة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وأثارهما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عوامل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والتعرية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وأثارهما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آثار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40"/>
        <w:gridCol w:w="1740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40"/>
            <w:gridCol w:w="17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385"/>
        <w:gridCol w:w="2955"/>
        <w:gridCol w:w="1875"/>
        <w:gridCol w:w="1860"/>
        <w:gridCol w:w="2865"/>
        <w:tblGridChange w:id="0">
          <w:tblGrid>
            <w:gridCol w:w="2070"/>
            <w:gridCol w:w="2385"/>
            <w:gridCol w:w="2955"/>
            <w:gridCol w:w="1875"/>
            <w:gridCol w:w="1860"/>
            <w:gridCol w:w="28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ea9999" w:val="clear"/>
            <w:vAlign w:val="cente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14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ea9999" w:val="clear"/>
            <w:vAlign w:val="cente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13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2370"/>
        <w:gridCol w:w="2940"/>
        <w:gridCol w:w="1860"/>
        <w:gridCol w:w="1860"/>
        <w:gridCol w:w="2835"/>
        <w:tblGridChange w:id="0">
          <w:tblGrid>
            <w:gridCol w:w="2055"/>
            <w:gridCol w:w="2370"/>
            <w:gridCol w:w="2940"/>
            <w:gridCol w:w="1860"/>
            <w:gridCol w:w="1860"/>
            <w:gridCol w:w="28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ea9999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اختبارات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نهاية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ea9999" w:val="clear"/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2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1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ezMqubCyTe1+qSKVBI5n+KF/Q==">CgMxLjA4AHIhMTF5NEZGMU16eGc2X2VtMkdiZU9jWHUzZlFudTJJSHBR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