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iagrams/colors1.xml" ContentType="application/vnd.openxmlformats-officedocument.drawingml.diagramColors+xml"/>
  <Override PartName="/word/diagrams/colors2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.0 -->
  <w:body>
    <w:p w:rsidR="00282A5F" w:rsidRPr="00A0109D" w:rsidP="00282A5F" w14:paraId="4D5938CA" w14:textId="20EE2850">
      <w:pPr>
        <w:rPr>
          <w:rFonts w:ascii="Arial" w:hAnsi="Arial" w:cs="Arial"/>
          <w:rtl/>
        </w:rPr>
      </w:pPr>
      <w:bookmarkStart w:id="0" w:name="_Hlk140615912"/>
      <w:bookmarkEnd w:id="0"/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-494030</wp:posOffset>
                </wp:positionH>
                <wp:positionV relativeFrom="paragraph">
                  <wp:posOffset>-408041</wp:posOffset>
                </wp:positionV>
                <wp:extent cx="6400800" cy="776597"/>
                <wp:effectExtent l="19050" t="19050" r="19050" b="24130"/>
                <wp:wrapNone/>
                <wp:docPr id="541207773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77659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2A5F" w:rsidRPr="00A0109D" w:rsidP="00C5721A" w14:textId="68C63629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الفصل الدراسي الاول              </w:t>
                            </w:r>
                            <w:r w:rsidRPr="00A0109D" w:rsidR="002317A1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A0109D" w:rsidR="002317A1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اختبار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فتري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مهارات الحياتية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الصف : ا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ول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المتوسط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282A5F" w:rsidRPr="00A0109D" w:rsidP="00282A5F" w14:textId="5DF5DEBC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bookmarkStart w:id="1" w:name="_Hlk130720533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 /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C5721A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الفصل </w:t>
                            </w:r>
                            <w:bookmarkEnd w:id="1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</w:p>
                          <w:p w:rsidR="00282A5F" w:rsidRPr="00A0109D" w:rsidP="00282A5F" w14:textId="77777777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25" style="width:7in;height:61.15pt;margin-top:-32.15pt;margin-left:-38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arcsize="10923f" strokeweight="3pt">
                <v:textbox>
                  <w:txbxContent>
                    <w:p w:rsidR="00282A5F" w:rsidRPr="00A0109D" w:rsidP="00C5721A" w14:paraId="7E71FB1A" w14:textId="68C63629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الفصل الدراسي الاول              </w:t>
                      </w:r>
                      <w:r w:rsidRPr="00A0109D" w:rsidR="002317A1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 w:rsidR="002317A1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اختبار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فتري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مهارات الحياتية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الصف : ا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ول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المتوسط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:rsidR="00282A5F" w:rsidRPr="00A0109D" w:rsidP="00282A5F" w14:paraId="1C92B4D9" w14:textId="5DF5DEBC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bookmarkStart w:id="1" w:name="_Hlk130720533"/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الاسم /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C5721A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الفصل </w:t>
                      </w:r>
                      <w:bookmarkEnd w:id="1"/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</w:p>
                    <w:p w:rsidR="00282A5F" w:rsidRPr="00A0109D" w:rsidP="00282A5F" w14:paraId="3F3362F8" w14:textId="77777777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82A5F" w:rsidRPr="00A0109D" w:rsidP="00282A5F" w14:paraId="72E48B73" w14:textId="05DD530A">
      <w:pPr>
        <w:rPr>
          <w:rFonts w:ascii="Arial" w:hAnsi="Arial" w:cs="Arial"/>
          <w:rtl/>
        </w:rPr>
      </w:pPr>
    </w:p>
    <w:p w:rsidR="00282A5F" w:rsidRPr="00A0109D" w:rsidP="00282A5F" w14:paraId="44C6B476" w14:textId="00818692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-523949</wp:posOffset>
                </wp:positionH>
                <wp:positionV relativeFrom="paragraph">
                  <wp:posOffset>133400</wp:posOffset>
                </wp:positionV>
                <wp:extent cx="6308090" cy="429862"/>
                <wp:effectExtent l="0" t="0" r="35560" b="66040"/>
                <wp:wrapNone/>
                <wp:docPr id="1896153320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8090" cy="4298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82A5F" w:rsidRPr="00783A72" w:rsidP="00282A5F" w14:textId="2416E19A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</w:t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 ضع</w:t>
                            </w:r>
                            <w:r w:rsid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/ي</w:t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علامة ( </w:t>
                            </w:r>
                            <w:r w:rsidRPr="00783A72">
                              <w:rPr>
                                <w:rFonts w:ascii="Wingdings 2" w:hAnsi="Wingdings 2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)  امام العبارة الصحيحة وعلامة (× ) أمام العبارة الخاطئة</w:t>
                            </w:r>
                            <w:r w:rsidRPr="00783A72"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p w:rsidR="00282A5F" w:rsidRPr="00783A72" w:rsidP="00282A5F" w14:textId="7777777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" o:spid="_x0000_s1026" style="width:496.7pt;height:33.85pt;margin-top:10.5pt;margin-left:-41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 arcsize="10923f" strokecolor="#9cc2e5" strokeweight="1pt">
                <v:fill color2="#bdd6ee" rotate="t" focus="100%" type="gradient"/>
                <v:shadow on="t" color="#1f4d78" opacity="0.5" offset="1pt"/>
                <v:textbox>
                  <w:txbxContent>
                    <w:p w:rsidR="00282A5F" w:rsidRPr="00783A72" w:rsidP="00282A5F" w14:paraId="153AAE9A" w14:textId="2416E19A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1</w:t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- ضع</w:t>
                      </w:r>
                      <w:r w:rsid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/ي</w:t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علامة ( </w:t>
                      </w:r>
                      <w:r w:rsidRPr="00783A72">
                        <w:rPr>
                          <w:rFonts w:ascii="Wingdings 2" w:hAnsi="Wingdings 2"/>
                          <w:b/>
                          <w:bCs/>
                          <w:sz w:val="28"/>
                          <w:szCs w:val="28"/>
                          <w:lang w:bidi="ar-EG"/>
                        </w:rPr>
                        <w:sym w:font="Wingdings 2" w:char="F050"/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)  امام العبارة الصحيحة وعلامة (× ) أمام العبارة الخاطئة</w:t>
                      </w:r>
                      <w:r w:rsidRPr="00783A72" w:rsidR="008541D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:</w:t>
                      </w:r>
                    </w:p>
                    <w:p w:rsidR="00282A5F" w:rsidRPr="00783A72" w:rsidP="00282A5F" w14:paraId="07491327" w14:textId="7777777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82A5F" w:rsidRPr="00A0109D" w:rsidP="00282A5F" w14:paraId="1605EC1C" w14:textId="5BE16D0F">
      <w:pPr>
        <w:rPr>
          <w:rFonts w:ascii="Arial" w:hAnsi="Arial" w:cs="Arial"/>
          <w:rtl/>
        </w:rPr>
      </w:pPr>
    </w:p>
    <w:p w:rsidR="00282A5F" w:rsidRPr="00A0109D" w:rsidP="00282A5F" w14:paraId="7C3FAE75" w14:textId="7221B057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129540</wp:posOffset>
                </wp:positionV>
                <wp:extent cx="6616700" cy="3360420"/>
                <wp:effectExtent l="0" t="0" r="0" b="0"/>
                <wp:wrapNone/>
                <wp:docPr id="71121447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336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2BA" w:rsidRPr="00265F68" w:rsidP="00282A5F" w14:textId="77D239C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8469"/>
                              <w:gridCol w:w="1544"/>
                            </w:tblGrid>
                            <w:tr w14:paraId="46205A65" w14:textId="16FA6E45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15E77831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-من الطرق الموصلة لبر الوالدين سرعة الاستجابة </w:t>
                                  </w:r>
                                  <w:r w:rsidRPr="00BD72BA" w:rsidR="004C5A0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لأوامرهما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     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 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32D4715B" w14:textId="6219D4E5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17B8697C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2</w:t>
                                  </w:r>
                                  <w:r w:rsidRPr="00BD72BA" w:rsidR="004C5A0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- لا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يشترك الأصدقاء في الخصائص المهنية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70A6D747" w14:textId="3FB73392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34359F27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3-</w:t>
                                  </w:r>
                                  <w:r w:rsidR="008541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سلبيات الفضائيات والانترنت انها تضعف الترابط الاسري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7AE0AEF8" w14:textId="70EF1D0A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4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- من ثمار التعامل الحسن مع الاخوة اكتساب المحبة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1CCDA587" w14:textId="6C3B5974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737F91D6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5-</w:t>
                                  </w:r>
                                  <w:r w:rsidR="008541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مصادر دخل الاسرة عمل الاب والام الأساسي فقط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657ED9CE" w14:textId="28AD2BEC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6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- يجب المحافظة على ممتلكات الاخرين واحترام اغراضهم الشخصية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3739BF98" w14:textId="0110BC61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082762F4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7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-</w:t>
                                  </w:r>
                                  <w:r w:rsidR="008541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الزمالة علاقة مودة ومحبة يرتبط بها الأشخاص حتى لو بعد المكان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40EA1D7E" w14:textId="76266C28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2639DBE0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8-</w:t>
                                  </w:r>
                                  <w:r w:rsidR="008541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مسؤوليات الاسرة تهيئة السكن ليكون مكان امنا للعيش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1BA483DC" w14:textId="76EF63F5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7777777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9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- للمحافظة على استمرار الصداقة الابتعاد عن المناقشات الحادة التي تثير الغضب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2939063E" w14:textId="56B36BF0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3591C9F5">
                                  <w:pPr>
                                    <w:jc w:val="both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10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-</w:t>
                                  </w:r>
                                  <w:r w:rsidR="008541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الوقت هو مقدار من الزمان قدر </w:t>
                                  </w:r>
                                  <w:r w:rsidRPr="00BD72BA" w:rsidR="004C5A0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لأمر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ما سواء كان قصيرا ام طويلا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2C724E4E" w14:textId="1768FCD5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7B40E08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11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- من خصائص الوقت سرعة انقضائه وانخفاض قيمته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0F149AF6" w14:textId="020BBCD4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154AB01E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12-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إيجابيات الانترنت انه وسيلة من وسائل الاتصال السريع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486DC129" w14:textId="1D228710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13-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صفات مدير المنزل الناجح ان يكون منظم ومخطط لكل عمل يريد انجازه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280DC5BA" w14:textId="4597EAF7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14-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معايير اختيار الصديق تقارب الأفكار والاهتمامات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2A5F" w:rsidRPr="00B13115" w:rsidP="00282A5F" w14:textId="77777777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  <w:p w:rsidR="00282A5F" w:rsidRPr="00282A5F" w:rsidP="00282A5F" w14:textId="77777777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RPr="002C4A8A" w:rsidP="00282A5F" w14:textId="77777777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RPr="00D174BC" w:rsidP="00282A5F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P="00282A5F" w14:textId="7777777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P="00282A5F" w14:textId="7777777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P="00282A5F" w14:textId="7777777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RPr="00D174BC" w:rsidP="00282A5F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RPr="00D174BC" w:rsidP="00282A5F" w14:textId="77777777">
                            <w:pPr>
                              <w:rPr>
                                <w:rFonts w:hint="cs"/>
                                <w:sz w:val="20"/>
                                <w:lang w:bidi="ar-EG"/>
                              </w:rPr>
                            </w:pPr>
                          </w:p>
                          <w:p w:rsidR="00282A5F" w:rsidRPr="00282A5F" w:rsidP="00282A5F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</w:pPr>
                          </w:p>
                          <w:p w:rsidR="00282A5F" w:rsidRPr="004C343B" w:rsidP="00282A5F" w14:textId="77777777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5" o:spid="_x0000_s1027" style="width:521pt;height:264.6pt;margin-top:10.2pt;margin-left:-55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5408" filled="f" stroked="f">
                <v:textbox>
                  <w:txbxContent>
                    <w:p w:rsidR="00BD72BA" w:rsidRPr="00265F68" w:rsidP="00282A5F" w14:paraId="41344E58" w14:textId="77D239C7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Look w:val="04A0"/>
                      </w:tblPr>
                      <w:tblGrid>
                        <w:gridCol w:w="8469"/>
                        <w:gridCol w:w="1544"/>
                      </w:tblGrid>
                      <w:tr w14:paraId="46205A65" w14:textId="16FA6E45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paraId="44D1F7E8" w14:textId="15E77831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-من الطرق الموصلة لبر الوالدين سرعة الاستجابة </w:t>
                            </w:r>
                            <w:r w:rsidRPr="00BD72BA" w:rsidR="004C5A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لأوامرهما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paraId="20651D18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32D4715B" w14:textId="6219D4E5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paraId="6238A9BC" w14:textId="17B8697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</w:t>
                            </w:r>
                            <w:r w:rsidRPr="00BD72BA" w:rsidR="004C5A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 لا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يشترك الأصدقاء في الخصائص المهنية        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paraId="1409315B" w14:textId="77777777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70A6D747" w14:textId="3FB73392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paraId="1B0D84A8" w14:textId="34359F2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3-</w:t>
                            </w:r>
                            <w:r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سلبيات الفضائيات والانترنت انها تضعف الترابط الاسري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paraId="724234C3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7AE0AEF8" w14:textId="70EF1D0A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paraId="4B9DAC1D" w14:textId="7777777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4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من ثمار التعامل الحسن مع الاخوة اكتساب المحبة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paraId="203A00BF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1CCDA587" w14:textId="6C3B5974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paraId="18A56984" w14:textId="737F91D6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5-</w:t>
                            </w:r>
                            <w:r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مصادر دخل الاسرة عمل الاب والام الأساسي فقط       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paraId="3BE3AE94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657ED9CE" w14:textId="28AD2BEC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paraId="1853E4D7" w14:textId="7777777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6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يجب المحافظة على ممتلكات الاخرين واحترام اغراضهم الشخصية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paraId="167AD381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3739BF98" w14:textId="0110BC61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paraId="4E769B89" w14:textId="082762F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7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الزمالة علاقة مودة ومحبة يرتبط بها الأشخاص حتى لو بعد المكان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paraId="7A1797C5" w14:textId="77777777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40EA1D7E" w14:textId="76266C28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paraId="3D78087B" w14:textId="2639DBE0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8-</w:t>
                            </w:r>
                            <w:r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مسؤوليات الاسرة تهيئة السكن ليكون مكان امنا للعيش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paraId="3B102F32" w14:textId="77777777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1BA483DC" w14:textId="76EF63F5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paraId="707A3733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9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للمحافظة على استمرار الصداقة الابتعاد عن المناقشات الحادة التي تثير الغضب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paraId="58DAA331" w14:textId="77777777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2939063E" w14:textId="56B36BF0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paraId="11634ACB" w14:textId="3591C9F5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10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الوقت هو مقدار من الزمان قدر </w:t>
                            </w:r>
                            <w:r w:rsidRPr="00BD72BA" w:rsidR="004C5A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لأمر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ما سواء كان قصيرا ام طويلا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paraId="3C40A78F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2C724E4E" w14:textId="1768FCD5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paraId="0BB150B8" w14:textId="7B40E08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11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من خصائص الوقت سرعة انقضائه وانخفاض قيمته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paraId="31B82FBA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0F149AF6" w14:textId="020BBCD4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paraId="3832C74D" w14:textId="154AB01E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12-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إيجابيات الانترنت انه وسيلة من وسائل الاتصال السريع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paraId="1757C4B8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486DC129" w14:textId="1D228710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paraId="24897582" w14:textId="7777777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13-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صفات مدير المنزل الناجح ان يكون منظم ومخطط لكل عمل يريد انجازه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paraId="50A42E7A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280DC5BA" w14:textId="4597EAF7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paraId="35981FEE" w14:textId="7777777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14-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معايير اختيار الصديق تقارب الأفكار والاهتمامات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paraId="701DEE1A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</w:tbl>
                    <w:p w:rsidR="00282A5F" w:rsidRPr="00B13115" w:rsidP="00282A5F" w14:paraId="48D453F4" w14:textId="77777777">
                      <w:pP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lang w:bidi="ar-EG"/>
                        </w:rPr>
                      </w:pPr>
                    </w:p>
                    <w:p w:rsidR="00282A5F" w:rsidRPr="00282A5F" w:rsidP="00282A5F" w14:paraId="0E9E59E7" w14:textId="77777777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RPr="002C4A8A" w:rsidP="00282A5F" w14:paraId="1D02137F" w14:textId="77777777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RPr="00D174BC" w:rsidP="00282A5F" w14:paraId="07449F67" w14:textId="77777777">
                      <w:pPr>
                        <w:jc w:val="both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P="00282A5F" w14:paraId="36325D6C" w14:textId="77777777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P="00282A5F" w14:paraId="7DA576E4" w14:textId="77777777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P="00282A5F" w14:paraId="6FF171B3" w14:textId="77777777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RPr="00D174BC" w:rsidP="00282A5F" w14:paraId="549C17AA" w14:textId="77777777">
                      <w:pPr>
                        <w:jc w:val="both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RPr="00D174BC" w:rsidP="00282A5F" w14:paraId="42FD8504" w14:textId="77777777">
                      <w:pPr>
                        <w:rPr>
                          <w:rFonts w:hint="cs"/>
                          <w:sz w:val="20"/>
                          <w:lang w:bidi="ar-EG"/>
                        </w:rPr>
                      </w:pPr>
                    </w:p>
                    <w:p w:rsidR="00282A5F" w:rsidRPr="00282A5F" w:rsidP="00282A5F" w14:paraId="122A4AEA" w14:textId="77777777">
                      <w:pPr>
                        <w:jc w:val="both"/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</w:pPr>
                    </w:p>
                    <w:p w:rsidR="00282A5F" w:rsidRPr="004C343B" w:rsidP="00282A5F" w14:paraId="2D0D6983" w14:textId="77777777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82A5F" w:rsidRPr="00A0109D" w:rsidP="00282A5F" w14:paraId="3214B8DD" w14:textId="29D159A6">
      <w:pPr>
        <w:tabs>
          <w:tab w:val="left" w:pos="8892"/>
        </w:tabs>
        <w:jc w:val="center"/>
        <w:rPr>
          <w:rFonts w:ascii="Arial" w:hAnsi="Arial" w:cs="Arial"/>
          <w:rtl/>
        </w:rPr>
      </w:pPr>
    </w:p>
    <w:p w:rsidR="00282A5F" w:rsidRPr="00A0109D" w:rsidP="00282A5F" w14:paraId="6004C196" w14:textId="15416FC9">
      <w:pPr>
        <w:jc w:val="center"/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3810" b="0"/>
                <wp:wrapNone/>
                <wp:docPr id="270228255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6" o:spid="_x0000_s1028" style="width:108pt;height:45pt;margin-top:7.2pt;margin-left:180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ed="f" stroked="f"/>
            </w:pict>
          </mc:Fallback>
        </mc:AlternateContent>
      </w:r>
    </w:p>
    <w:p w:rsidR="00282A5F" w:rsidRPr="00A0109D" w:rsidP="00282A5F" w14:paraId="31838663" w14:textId="0F0CA65D">
      <w:pPr>
        <w:jc w:val="center"/>
        <w:rPr>
          <w:rFonts w:ascii="Arial" w:hAnsi="Arial" w:cs="Arial"/>
          <w:rtl/>
        </w:rPr>
      </w:pPr>
    </w:p>
    <w:p w:rsidR="00282A5F" w:rsidRPr="00A0109D" w:rsidP="00282A5F" w14:paraId="1DC75736" w14:textId="7734E8A9">
      <w:pPr>
        <w:jc w:val="center"/>
        <w:rPr>
          <w:rFonts w:ascii="Arial" w:hAnsi="Arial" w:cs="Arial"/>
          <w:rtl/>
        </w:rPr>
      </w:pPr>
    </w:p>
    <w:p w:rsidR="00282A5F" w:rsidRPr="00A0109D" w:rsidP="00282A5F" w14:paraId="036984E4" w14:textId="482AE064">
      <w:pPr>
        <w:jc w:val="center"/>
        <w:rPr>
          <w:rFonts w:ascii="Arial" w:hAnsi="Arial" w:cs="Arial"/>
          <w:rtl/>
        </w:rPr>
      </w:pPr>
    </w:p>
    <w:p w:rsidR="00282A5F" w:rsidRPr="00A0109D" w:rsidP="00282A5F" w14:paraId="021BE33E" w14:textId="4842847B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02E96EC9" w14:textId="3B4FC3CF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504BBD68" w14:textId="6F38C1EE">
      <w:pPr>
        <w:tabs>
          <w:tab w:val="left" w:pos="6474"/>
        </w:tabs>
        <w:jc w:val="center"/>
        <w:rPr>
          <w:rFonts w:ascii="Arial" w:hAnsi="Arial" w:cs="Arial"/>
          <w:rtl/>
        </w:rPr>
      </w:pPr>
    </w:p>
    <w:p w:rsidR="00282A5F" w:rsidRPr="00A0109D" w:rsidP="00282A5F" w14:paraId="04AE2BF3" w14:textId="77777777">
      <w:pPr>
        <w:ind w:firstLine="720"/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28D8CE10" w14:textId="77777777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20660BEA" w14:textId="60361D70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05E3CA28" w14:textId="06CD26D7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0ECF1236" w14:textId="77777777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38FA6581" w14:textId="77777777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7914CF11" w14:textId="6A8DE279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2E58AAC6" w14:textId="4BC867E1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1A9C417A" w14:textId="1EC3BC8F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7788AD19" w14:textId="77777777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516598BC" w14:textId="3E92A7EA">
      <w:pPr>
        <w:jc w:val="center"/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-405905</wp:posOffset>
                </wp:positionH>
                <wp:positionV relativeFrom="paragraph">
                  <wp:posOffset>146784</wp:posOffset>
                </wp:positionV>
                <wp:extent cx="6241415" cy="394871"/>
                <wp:effectExtent l="0" t="0" r="45085" b="62865"/>
                <wp:wrapNone/>
                <wp:docPr id="78151604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1415" cy="39487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17A04" w:rsidRPr="00365088" w:rsidP="00517A04" w14:textId="7E3F5E96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2- ا</w:t>
                            </w: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ختار /ي الإجابة </w:t>
                            </w:r>
                            <w:r w:rsidRPr="00365088" w:rsidR="004C5A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الصحيحة:</w:t>
                            </w:r>
                          </w:p>
                          <w:p w:rsidR="00517A04" w:rsidRPr="00365088" w:rsidP="00517A04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29" style="width:491.45pt;height:31.1pt;margin-top:11.55pt;margin-left:-31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9504" arcsize="10923f" strokecolor="#9cc2e5" strokeweight="1pt">
                <v:fill color2="#bdd6ee" rotate="t" focus="100%" type="gradient"/>
                <v:shadow on="t" color="#1f4d78" opacity="0.5" offset="1pt"/>
                <v:textbox>
                  <w:txbxContent>
                    <w:p w:rsidR="00517A04" w:rsidRPr="00365088" w:rsidP="00517A04" w14:paraId="6569FB48" w14:textId="7E3F5E96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2- ا</w:t>
                      </w: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ختار /ي الإجابة </w:t>
                      </w:r>
                      <w:r w:rsidRPr="00365088" w:rsidR="004C5A0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الصحيحة:</w:t>
                      </w:r>
                    </w:p>
                    <w:p w:rsidR="00517A04" w:rsidRPr="00365088" w:rsidP="00517A04" w14:paraId="2DD9EA27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82A5F" w:rsidRPr="00A0109D" w:rsidP="00282A5F" w14:paraId="41A1397E" w14:textId="781E543D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61275E67" w14:textId="227BD640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3E5D8822" w14:textId="03D715EB">
      <w:pPr>
        <w:jc w:val="center"/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6743353" cy="1223158"/>
                <wp:effectExtent l="0" t="0" r="0" b="0"/>
                <wp:wrapNone/>
                <wp:docPr id="94361607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353" cy="1223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345" w:type="dxa"/>
                              <w:tblLook w:val="04A0"/>
                            </w:tblPr>
                            <w:tblGrid>
                              <w:gridCol w:w="10345"/>
                            </w:tblGrid>
                            <w:tr w14:paraId="5121B9FC" w14:textId="77777777" w:rsidTr="0024283A">
                              <w:tblPrEx>
                                <w:tblW w:w="10345" w:type="dxa"/>
                                <w:tblLook w:val="04A0"/>
                              </w:tblPrEx>
                              <w:tc>
                                <w:tcPr>
                                  <w:tcW w:w="10345" w:type="dxa"/>
                                </w:tcPr>
                                <w:p w:rsidR="00650317" w:rsidRPr="00650317" w:rsidP="00C31003" w14:textId="5BB58998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1-ثمار التعامل الحسن مع الاخوة (تعلم الاعتماد على الاخرين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تمثيل القدوة </w:t>
                                  </w:r>
                                  <w:r w:rsidRPr="00650317" w:rsidR="004C5A0B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الحسنة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24283A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انخفاض الثقة في </w:t>
                                  </w:r>
                                  <w:r w:rsidR="004C5A0B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أنفسهم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14:paraId="1EC23E50" w14:textId="77777777" w:rsidTr="0024283A">
                              <w:tblPrEx>
                                <w:tblW w:w="10345" w:type="dxa"/>
                                <w:tblLook w:val="04A0"/>
                              </w:tblPrEx>
                              <w:tc>
                                <w:tcPr>
                                  <w:tcW w:w="10345" w:type="dxa"/>
                                </w:tcPr>
                                <w:p w:rsidR="00650317" w:rsidRPr="00650317" w:rsidP="00C31003" w14:textId="03BDA393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2-حقوق الصديق    (</w:t>
                                  </w:r>
                                  <w:r w:rsidRPr="00650317" w:rsidR="003E634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المشاركة عند الفرح والحزن</w:t>
                                  </w:r>
                                  <w:r w:rsidR="003E634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4C5A0B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- </w:t>
                                  </w:r>
                                  <w:r w:rsidRPr="00650317" w:rsidR="004C5A0B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توجيه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النقد الجارح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افشاء </w:t>
                                  </w:r>
                                  <w:r w:rsidRPr="00650317" w:rsidR="004C5A0B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سره)</w:t>
                                  </w:r>
                                </w:p>
                              </w:tc>
                            </w:tr>
                            <w:tr w14:paraId="7078FBA9" w14:textId="77777777" w:rsidTr="0024283A">
                              <w:tblPrEx>
                                <w:tblW w:w="10345" w:type="dxa"/>
                                <w:tblLook w:val="04A0"/>
                              </w:tblPrEx>
                              <w:tc>
                                <w:tcPr>
                                  <w:tcW w:w="10345" w:type="dxa"/>
                                </w:tcPr>
                                <w:p w:rsidR="00650317" w:rsidRPr="00650317" w:rsidP="00C31003" w14:textId="77777777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3-إيجابيات الانترنت والفضائيات ( وسيلة لنشر الشر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وسيلة مساعدة لطلبة العلم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تقلل من المستوى الثقافي )</w:t>
                                  </w:r>
                                </w:p>
                              </w:tc>
                            </w:tr>
                            <w:tr w14:paraId="0B8BD1E7" w14:textId="77777777" w:rsidTr="0024283A">
                              <w:tblPrEx>
                                <w:tblW w:w="10345" w:type="dxa"/>
                                <w:tblLook w:val="04A0"/>
                              </w:tblPrEx>
                              <w:tc>
                                <w:tcPr>
                                  <w:tcW w:w="10345" w:type="dxa"/>
                                </w:tcPr>
                                <w:p w:rsidR="00650317" w:rsidRPr="00650317" w:rsidP="00C31003" w14:textId="77777777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4-الخطوة الأولى من خطوات إدارة المنزل   ( التقويم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التنفيذ والمراقبة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تحديد الأهداف )</w:t>
                                  </w:r>
                                </w:p>
                              </w:tc>
                            </w:tr>
                          </w:tbl>
                          <w:p w:rsidR="00517A04" w:rsidRPr="0080361F" w:rsidP="00517A04" w14:textId="77777777">
                            <w:pP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rPr>
                                <w:rFonts w:hint="cs"/>
                                <w:color w:val="000000" w:themeColor="text1"/>
                                <w:sz w:val="18"/>
                                <w:szCs w:val="22"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width:530.95pt;height:96.3pt;margin-top:12.7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3600" filled="f" stroked="f">
                <v:textbox>
                  <w:txbxContent>
                    <w:tbl>
                      <w:tblPr>
                        <w:tblStyle w:val="TableGrid"/>
                        <w:bidiVisual/>
                        <w:tblW w:w="10345" w:type="dxa"/>
                        <w:tblLook w:val="04A0"/>
                      </w:tblPr>
                      <w:tblGrid>
                        <w:gridCol w:w="10345"/>
                      </w:tblGrid>
                      <w:tr w14:paraId="5121B9FC" w14:textId="77777777" w:rsidTr="0024283A">
                        <w:tblPrEx>
                          <w:tblW w:w="10345" w:type="dxa"/>
                          <w:tblLook w:val="04A0"/>
                        </w:tblPrEx>
                        <w:tc>
                          <w:tcPr>
                            <w:tcW w:w="10345" w:type="dxa"/>
                          </w:tcPr>
                          <w:p w:rsidR="00650317" w:rsidRPr="00650317" w:rsidP="00C31003" w14:paraId="49CCCEAE" w14:textId="5BB5899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1-ثمار التعامل الحسن مع الاخوة (تعلم الاعتماد على الاخرين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تمثيل القدوة </w:t>
                            </w:r>
                            <w:r w:rsidRPr="00650317" w:rsidR="004C5A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الحسنة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4283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انخفاض الثقة في </w:t>
                            </w:r>
                            <w:r w:rsidR="004C5A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أنفسهم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)</w:t>
                            </w:r>
                          </w:p>
                        </w:tc>
                      </w:tr>
                      <w:tr w14:paraId="1EC23E50" w14:textId="77777777" w:rsidTr="0024283A">
                        <w:tblPrEx>
                          <w:tblW w:w="10345" w:type="dxa"/>
                          <w:tblLook w:val="04A0"/>
                        </w:tblPrEx>
                        <w:tc>
                          <w:tcPr>
                            <w:tcW w:w="10345" w:type="dxa"/>
                          </w:tcPr>
                          <w:p w:rsidR="00650317" w:rsidRPr="00650317" w:rsidP="00C31003" w14:paraId="15E8CB0C" w14:textId="03BDA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2-حقوق الصديق    (</w:t>
                            </w:r>
                            <w:r w:rsidRPr="00650317" w:rsidR="003E634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المشاركة عند الفرح والحزن</w:t>
                            </w:r>
                            <w:r w:rsidR="003E634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C5A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Pr="00650317" w:rsidR="004C5A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توجيه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النقد الجارح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افشاء </w:t>
                            </w:r>
                            <w:r w:rsidRPr="00650317" w:rsidR="004C5A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سره)</w:t>
                            </w:r>
                          </w:p>
                        </w:tc>
                      </w:tr>
                      <w:tr w14:paraId="7078FBA9" w14:textId="77777777" w:rsidTr="0024283A">
                        <w:tblPrEx>
                          <w:tblW w:w="10345" w:type="dxa"/>
                          <w:tblLook w:val="04A0"/>
                        </w:tblPrEx>
                        <w:tc>
                          <w:tcPr>
                            <w:tcW w:w="10345" w:type="dxa"/>
                          </w:tcPr>
                          <w:p w:rsidR="00650317" w:rsidRPr="00650317" w:rsidP="00C31003" w14:paraId="1CDD4A52" w14:textId="7777777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3-إيجابيات الانترنت والفضائيات ( وسيلة لنشر الشر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وسيلة مساعدة لطلبة العلم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تقلل من المستوى الثقافي )</w:t>
                            </w:r>
                          </w:p>
                        </w:tc>
                      </w:tr>
                      <w:tr w14:paraId="0B8BD1E7" w14:textId="77777777" w:rsidTr="0024283A">
                        <w:tblPrEx>
                          <w:tblW w:w="10345" w:type="dxa"/>
                          <w:tblLook w:val="04A0"/>
                        </w:tblPrEx>
                        <w:tc>
                          <w:tcPr>
                            <w:tcW w:w="10345" w:type="dxa"/>
                          </w:tcPr>
                          <w:p w:rsidR="00650317" w:rsidRPr="00650317" w:rsidP="00C31003" w14:paraId="6C5B745C" w14:textId="77777777">
                            <w:pP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4-الخطوة الأولى من خطوات إدارة المنزل   ( التقويم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التنفيذ والمراقبة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تحديد الأهداف )</w:t>
                            </w:r>
                          </w:p>
                        </w:tc>
                      </w:tr>
                    </w:tbl>
                    <w:p w:rsidR="00517A04" w:rsidRPr="0080361F" w:rsidP="00517A04" w14:paraId="102AAE68" w14:textId="77777777">
                      <w:pP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paraId="5071821B" w14:textId="77777777">
                      <w:pP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paraId="2D9913BC" w14:textId="77777777">
                      <w:pPr>
                        <w:jc w:val="both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paraId="6496E98A" w14:textId="77777777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paraId="0C8A2F99" w14:textId="77777777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paraId="2C50B99B" w14:textId="77777777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paraId="2FED2B8D" w14:textId="77777777">
                      <w:pPr>
                        <w:jc w:val="both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paraId="38AC9B90" w14:textId="77777777">
                      <w:pPr>
                        <w:rPr>
                          <w:rFonts w:hint="cs"/>
                          <w:color w:val="000000" w:themeColor="text1"/>
                          <w:sz w:val="18"/>
                          <w:szCs w:val="22"/>
                          <w:lang w:bidi="ar-EG"/>
                        </w:rPr>
                      </w:pPr>
                    </w:p>
                    <w:p w:rsidR="00517A04" w:rsidRPr="0080361F" w:rsidP="00517A04" w14:paraId="50D8A6E6" w14:textId="77777777">
                      <w:pPr>
                        <w:jc w:val="both"/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517A04" w:rsidRPr="0080361F" w:rsidP="00517A04" w14:paraId="22879940" w14:textId="77777777">
                      <w:pP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82A5F" w:rsidRPr="00A0109D" w:rsidP="00282A5F" w14:paraId="253C5DB7" w14:textId="585BB728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17E3F566" w14:textId="6AB110EF">
      <w:pPr>
        <w:jc w:val="center"/>
        <w:rPr>
          <w:rFonts w:ascii="Arial" w:hAnsi="Arial" w:cs="Arial"/>
          <w:rtl/>
          <w:lang w:bidi="ar-EG"/>
        </w:rPr>
      </w:pPr>
    </w:p>
    <w:p w:rsidR="00282A5F" w:rsidP="00282A5F" w14:paraId="74370016" w14:textId="12D52441">
      <w:pPr>
        <w:jc w:val="center"/>
        <w:rPr>
          <w:rFonts w:ascii="Arial" w:hAnsi="Arial" w:cs="Arial"/>
          <w:rtl/>
          <w:lang w:bidi="ar-EG"/>
        </w:rPr>
      </w:pPr>
    </w:p>
    <w:p w:rsidR="00C5721A" w:rsidP="00282A5F" w14:paraId="32945051" w14:textId="670F19C3">
      <w:pPr>
        <w:jc w:val="center"/>
        <w:rPr>
          <w:rFonts w:ascii="Arial" w:hAnsi="Arial" w:cs="Arial"/>
          <w:rtl/>
          <w:lang w:bidi="ar-EG"/>
        </w:rPr>
      </w:pPr>
    </w:p>
    <w:p w:rsidR="00C5721A" w:rsidP="00282A5F" w14:paraId="0E7538CB" w14:textId="77777777">
      <w:pPr>
        <w:jc w:val="center"/>
        <w:rPr>
          <w:rFonts w:ascii="Arial" w:hAnsi="Arial" w:cs="Arial"/>
          <w:rtl/>
          <w:lang w:bidi="ar-EG"/>
        </w:rPr>
      </w:pPr>
    </w:p>
    <w:p w:rsidR="00C5721A" w:rsidP="00282A5F" w14:paraId="0BD4A1BA" w14:textId="1CF86EB1">
      <w:pPr>
        <w:jc w:val="center"/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159822</wp:posOffset>
                </wp:positionV>
                <wp:extent cx="6241415" cy="359245"/>
                <wp:effectExtent l="0" t="0" r="45085" b="60325"/>
                <wp:wrapNone/>
                <wp:docPr id="372197264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1415" cy="359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82A5F" w:rsidRPr="00365088" w:rsidP="00282A5F" w14:textId="2F2DB92F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3</w:t>
                            </w: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Pr="00365088" w:rsidR="004C5A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أكمل</w:t>
                            </w: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/ي المخطط التالي:</w:t>
                            </w:r>
                          </w:p>
                          <w:p w:rsidR="00282A5F" w:rsidRPr="00365088" w:rsidP="00282A5F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width:491.45pt;height:28.3pt;margin-top:12.6pt;margin-left:-26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7456" arcsize="10923f" strokecolor="#9cc2e5" strokeweight="1pt">
                <v:fill color2="#bdd6ee" rotate="t" focus="100%" type="gradient"/>
                <v:shadow on="t" color="#1f4d78" opacity="0.5" offset="1pt"/>
                <v:textbox>
                  <w:txbxContent>
                    <w:p w:rsidR="00282A5F" w:rsidRPr="00365088" w:rsidP="00282A5F" w14:paraId="5B88CE43" w14:textId="2F2DB92F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3</w:t>
                      </w: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- </w:t>
                      </w:r>
                      <w:r w:rsidRPr="00365088" w:rsidR="004C5A0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أكمل</w:t>
                      </w: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/ي المخطط التالي:</w:t>
                      </w:r>
                    </w:p>
                    <w:p w:rsidR="00282A5F" w:rsidRPr="00365088" w:rsidP="00282A5F" w14:paraId="2A5DD8D4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5721A" w:rsidP="00282A5F" w14:paraId="65C6077D" w14:textId="6BA1103A">
      <w:pPr>
        <w:jc w:val="center"/>
        <w:rPr>
          <w:rFonts w:ascii="Arial" w:hAnsi="Arial" w:cs="Arial"/>
          <w:rtl/>
          <w:lang w:bidi="ar-EG"/>
        </w:rPr>
      </w:pPr>
    </w:p>
    <w:p w:rsidR="00C5721A" w:rsidP="00282A5F" w14:paraId="7FF14841" w14:textId="6707D320">
      <w:pPr>
        <w:jc w:val="center"/>
        <w:rPr>
          <w:rFonts w:ascii="Arial" w:hAnsi="Arial" w:cs="Arial"/>
          <w:rtl/>
          <w:lang w:bidi="ar-EG"/>
        </w:rPr>
      </w:pPr>
    </w:p>
    <w:p w:rsidR="00C5721A" w:rsidP="00282A5F" w14:paraId="22B4420D" w14:textId="11457CE4">
      <w:pPr>
        <w:jc w:val="center"/>
        <w:rPr>
          <w:rFonts w:ascii="Arial" w:hAnsi="Arial" w:cs="Arial"/>
          <w:rtl/>
          <w:lang w:bidi="ar-EG"/>
        </w:rPr>
      </w:pPr>
    </w:p>
    <w:p w:rsidR="00365088" w:rsidRPr="003F6201" w:rsidP="003F6201" w14:paraId="711CEC6F" w14:textId="4089E7BA">
      <w:pPr>
        <w:jc w:val="center"/>
        <w:rPr>
          <w:rFonts w:ascii="Arial" w:hAnsi="Arial" w:cs="Arial" w:hint="cs"/>
          <w:sz w:val="28"/>
          <w:szCs w:val="28"/>
        </w:rPr>
      </w:pPr>
      <w:r w:rsidRPr="00A0109D">
        <w:rPr>
          <w:rFonts w:ascii="Arial" w:hAnsi="Arial" w:cs="Arial"/>
          <w:noProof/>
          <w:lang w:bidi="ar-EG"/>
        </w:rPr>
        <w:drawing>
          <wp:inline distT="0" distB="0" distL="0" distR="0">
            <wp:extent cx="3573804" cy="1595887"/>
            <wp:effectExtent l="0" t="0" r="7620" b="0"/>
            <wp:docPr id="956101599" name="رسم تخطيطي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C5721A" w:rsidRPr="00A0109D" w:rsidP="00C5721A" w14:paraId="45A46EF9" w14:textId="38B1EAA0">
      <w:pPr>
        <w:rPr>
          <w:rFonts w:ascii="Arial" w:hAnsi="Arial" w:cs="Arial"/>
          <w:sz w:val="28"/>
          <w:szCs w:val="28"/>
          <w:rtl/>
          <w:lang w:bidi="ar-EG"/>
        </w:rPr>
      </w:pPr>
    </w:p>
    <w:p w:rsidR="00312D81" w:rsidP="00C5721A" w14:paraId="6A24A617" w14:textId="171ECEAC">
      <w:pPr>
        <w:jc w:val="center"/>
        <w:sectPr w:rsidSect="003650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708" w:footer="708" w:gutter="0"/>
          <w:pgBorders w:offsetFrom="page">
            <w:top w:val="shorebirdTracks" w:sz="8" w:space="24" w:color="auto"/>
            <w:left w:val="shorebirdTracks" w:sz="8" w:space="24" w:color="auto"/>
            <w:bottom w:val="shorebirdTracks" w:sz="8" w:space="24" w:color="auto"/>
            <w:right w:val="shorebirdTracks" w:sz="8" w:space="24" w:color="auto"/>
          </w:pgBorders>
          <w:cols w:space="708"/>
          <w:bidi/>
          <w:rtlGutter/>
          <w:docGrid w:linePitch="360"/>
        </w:sectPr>
      </w:pPr>
    </w:p>
    <w:p w:rsidR="00444628" w:rsidRPr="00A0109D" w:rsidP="00444628" w14:paraId="15A45AED" w14:textId="77777777">
      <w:pPr>
        <w:rPr>
          <w:rFonts w:ascii="Arial" w:hAnsi="Arial" w:cs="Arial"/>
          <w:rtl/>
        </w:rPr>
      </w:pPr>
      <w:bookmarkStart w:id="2" w:name="_Hlk140615912_0"/>
      <w:bookmarkEnd w:id="2"/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-494030</wp:posOffset>
                </wp:positionH>
                <wp:positionV relativeFrom="paragraph">
                  <wp:posOffset>-408041</wp:posOffset>
                </wp:positionV>
                <wp:extent cx="6400800" cy="776597"/>
                <wp:effectExtent l="19050" t="19050" r="19050" b="24130"/>
                <wp:wrapNone/>
                <wp:docPr id="1656429255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77659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44628" w:rsidRPr="00A0109D" w:rsidP="00444628" w14:textId="77777777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الفصل الدراسي الاول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اختبار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فتري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مهارات الحياتية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الصف : ا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ول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المتوسط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444628" w:rsidRPr="00A0109D" w:rsidP="00444628" w14:textId="77777777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bookmarkStart w:id="3" w:name="_Hlk130720533_0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 /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الفصل </w:t>
                            </w:r>
                            <w:bookmarkEnd w:id="3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</w:p>
                          <w:p w:rsidR="00444628" w:rsidRPr="00A0109D" w:rsidP="00444628" w14:textId="77777777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32" style="width:7in;height:61.15pt;margin-top:-32.13pt;margin-left:-38.9pt;mso-height-percent:0;mso-height-relative:page;mso-width-percent:0;mso-width-relative:page;mso-wrap-distance-bottom:0;mso-wrap-distance-left:9pt;mso-wrap-distance-right:9pt;mso-wrap-distance-top:0;position:absolute;v-text-anchor:top;z-index:251671552" arcsize="10923f" fillcolor="white" stroked="t" strokecolor="black" strokeweight="3pt">
                <v:stroke joinstyle="round"/>
                <v:textbox>
                  <w:txbxContent>
                    <w:p w:rsidR="00444628" w:rsidRPr="00A0109D" w:rsidP="00444628" w14:paraId="722786E2" w14:textId="77777777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الفصل الدراسي الاول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اختبار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فتري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مهارات الحياتية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الصف : ا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ول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المتوسط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:rsidR="00444628" w:rsidRPr="00A0109D" w:rsidP="00444628" w14:paraId="716E7DC4" w14:textId="77777777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bookmarkStart w:id="3" w:name="_Hlk130720533_0"/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الاسم /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الفصل </w:t>
                      </w:r>
                      <w:bookmarkEnd w:id="3"/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</w:p>
                    <w:p w:rsidR="00444628" w:rsidRPr="00A0109D" w:rsidP="00444628" w14:paraId="36DBB72C" w14:textId="77777777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44628" w:rsidRPr="00A0109D" w:rsidP="00444628" w14:paraId="5D40E736" w14:textId="77777777">
      <w:pPr>
        <w:rPr>
          <w:rFonts w:ascii="Arial" w:hAnsi="Arial" w:cs="Arial"/>
          <w:rtl/>
        </w:rPr>
      </w:pPr>
    </w:p>
    <w:p w:rsidR="00444628" w:rsidRPr="00A0109D" w:rsidP="00444628" w14:paraId="1DF2F226" w14:textId="77777777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-523949</wp:posOffset>
                </wp:positionH>
                <wp:positionV relativeFrom="paragraph">
                  <wp:posOffset>133400</wp:posOffset>
                </wp:positionV>
                <wp:extent cx="6308090" cy="429862"/>
                <wp:effectExtent l="0" t="0" r="35560" b="66040"/>
                <wp:wrapNone/>
                <wp:docPr id="365990609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8090" cy="4298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44628" w:rsidRPr="00783A72" w:rsidP="00444628" w14:textId="77777777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</w:t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 ضع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/ي</w:t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علامة ( </w:t>
                            </w:r>
                            <w:r w:rsidRPr="00783A72">
                              <w:rPr>
                                <w:rFonts w:ascii="Wingdings 2" w:hAnsi="Wingdings 2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)  امام العبارة الصحيحة وعلامة (× ) أمام العبارة الخاطئة:</w:t>
                            </w:r>
                          </w:p>
                          <w:p w:rsidR="00444628" w:rsidRPr="00783A72" w:rsidP="00444628" w14:textId="7777777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" o:spid="_x0000_s1033" style="width:496.7pt;height:33.85pt;margin-top:10.5pt;margin-left:-41.26pt;mso-height-percent:0;mso-height-relative:page;mso-width-percent:0;mso-width-relative:page;mso-wrap-distance-bottom:0;mso-wrap-distance-left:9pt;mso-wrap-distance-right:9pt;mso-wrap-distance-top:0;position:absolute;v-text-anchor:top;z-index:251676672" arcsize="10923f" fillcolor="white" stroked="t" strokecolor="#9cc2e5" strokeweight="1pt">
                <v:fill rotate="t" colors="0 white;1 #bdd6ee" focus="100%" type="gradient"/>
                <v:stroke joinstyle="round"/>
                <v:shadow on="t" type="perspective" color="#1f4d78" opacity="32897f" offset="1pt,2pt"/>
                <v:textbox>
                  <w:txbxContent>
                    <w:p w:rsidR="00444628" w:rsidRPr="00783A72" w:rsidP="00444628" w14:paraId="25B16B8D" w14:textId="77777777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1</w:t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- ضع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/ي</w:t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علامة ( </w:t>
                      </w:r>
                      <w:r w:rsidRPr="00783A72">
                        <w:rPr>
                          <w:rFonts w:ascii="Wingdings 2" w:hAnsi="Wingdings 2"/>
                          <w:b/>
                          <w:bCs/>
                          <w:sz w:val="28"/>
                          <w:szCs w:val="28"/>
                          <w:lang w:bidi="ar-EG"/>
                        </w:rPr>
                        <w:sym w:font="Wingdings 2" w:char="F050"/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)  امام العبارة الصحيحة وعلامة (× ) أمام العبارة الخاطئة:</w:t>
                      </w:r>
                    </w:p>
                    <w:p w:rsidR="00444628" w:rsidRPr="00783A72" w:rsidP="00444628" w14:paraId="2277C0E3" w14:textId="7777777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44628" w:rsidRPr="00A0109D" w:rsidP="00444628" w14:paraId="0C4070C7" w14:textId="77777777">
      <w:pPr>
        <w:rPr>
          <w:rFonts w:ascii="Arial" w:hAnsi="Arial" w:cs="Arial"/>
          <w:rtl/>
        </w:rPr>
      </w:pPr>
    </w:p>
    <w:p w:rsidR="00444628" w:rsidRPr="00A0109D" w:rsidP="00444628" w14:paraId="1F333506" w14:textId="77777777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129540</wp:posOffset>
                </wp:positionV>
                <wp:extent cx="6616700" cy="3360420"/>
                <wp:effectExtent l="0" t="0" r="0" b="0"/>
                <wp:wrapNone/>
                <wp:docPr id="31912003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336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628" w:rsidRPr="00265F68" w:rsidP="00444628" w14:textId="7777777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8469"/>
                              <w:gridCol w:w="1544"/>
                            </w:tblGrid>
                            <w:tr w14:paraId="0B1CC542" w14:textId="77777777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444628" w:rsidRPr="00BD72BA" w:rsidP="00FB632F" w14:textId="2A288AE3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-من الطرق الموصلة لبر الوالدين سرعة الاستجابة </w:t>
                                  </w:r>
                                  <w:r w:rsidRPr="00BD72BA" w:rsidR="0077754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لأوامرهما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444628" w:rsidRPr="00BD72BA" w:rsidP="00262F15" w14:textId="7F0631BA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D64AFD">
                                    <w:rPr>
                                      <w:rFonts w:ascii="Wingdings 2" w:hAnsi="Wingdings 2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14:paraId="010ACC6C" w14:textId="77777777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444628" w:rsidRPr="00BD72BA" w:rsidP="00FB632F" w14:textId="79616870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2</w:t>
                                  </w:r>
                                  <w:r w:rsidRPr="00BD72BA" w:rsidR="0077754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- لا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يشترك الأصدقاء في الخصائص المهنية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444628" w:rsidRPr="00BD72BA" w:rsidP="00262F15" w14:textId="2BAE9B64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D64AFD">
                                    <w:rPr>
                                      <w:rFonts w:ascii="Wingdings 2" w:hAnsi="Wingdings 2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14:paraId="7EACD88F" w14:textId="77777777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444628" w:rsidRPr="00BD72BA" w:rsidP="00FB632F" w14:textId="77777777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3-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سلبيات الفضائيات والانترنت انها تضعف الترابط الاسري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444628" w:rsidRPr="00BD72BA" w:rsidP="00262F15" w14:textId="648C17AE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D64AFD">
                                    <w:rPr>
                                      <w:rFonts w:ascii="Wingdings 2" w:hAnsi="Wingdings 2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14:paraId="1D286259" w14:textId="77777777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444628" w:rsidRPr="00BD72BA" w:rsidP="00FB632F" w14:textId="77777777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4- من ثمار التعامل الحسن مع الاخوة اكتساب المحبة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444628" w:rsidRPr="00BD72BA" w:rsidP="00262F15" w14:textId="6D754B92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D64AFD">
                                    <w:rPr>
                                      <w:rFonts w:ascii="Wingdings 2" w:hAnsi="Wingdings 2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14:paraId="55DF16F1" w14:textId="77777777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444628" w:rsidRPr="00BD72BA" w:rsidP="00FB632F" w14:textId="77777777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5-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مصادر دخل الاسرة عمل الاب والام الأساسي فقط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444628" w:rsidRPr="00BD72BA" w:rsidP="00262F15" w14:textId="4D3FFD41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8A08D3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×</w:t>
                                  </w:r>
                                </w:p>
                              </w:tc>
                            </w:tr>
                            <w:tr w14:paraId="5099DF00" w14:textId="77777777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444628" w:rsidRPr="00BD72BA" w:rsidP="00FB632F" w14:textId="77777777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6- يجب المحافظة على ممتلكات الاخرين واحترام اغراضهم الشخصية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444628" w:rsidRPr="00BD72BA" w:rsidP="00262F15" w14:textId="47E10651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D64AFD">
                                    <w:rPr>
                                      <w:rFonts w:ascii="Wingdings 2" w:hAnsi="Wingdings 2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14:paraId="6061ACAE" w14:textId="77777777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444628" w:rsidRPr="00BD72BA" w:rsidP="00FB632F" w14:textId="7777777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7-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الزمالة علاقة مودة ومحبة يرتبط بها الأشخاص حتى لو بعد المكان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444628" w:rsidRPr="00BD72BA" w:rsidP="00262F15" w14:textId="2AE3724B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8A08D3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×</w:t>
                                  </w:r>
                                </w:p>
                              </w:tc>
                            </w:tr>
                            <w:tr w14:paraId="3E944C0C" w14:textId="77777777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444628" w:rsidRPr="00BD72BA" w:rsidP="00FB632F" w14:textId="77777777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8-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مسؤوليات الاسرة تهيئة السكن ليكون مكان امنا للعيش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444628" w:rsidRPr="00BD72BA" w:rsidP="00262F15" w14:textId="1EBC2905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D64AFD">
                                    <w:rPr>
                                      <w:rFonts w:ascii="Wingdings 2" w:hAnsi="Wingdings 2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14:paraId="1A360FA4" w14:textId="77777777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444628" w:rsidRPr="00BD72BA" w:rsidP="00FB632F" w14:textId="7777777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9- للمحافظة على استمرار الصداقة الابتعاد عن المناقشات الحادة التي تثير الغضب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444628" w:rsidRPr="00BD72BA" w:rsidP="00262F15" w14:textId="337E6541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D64AFD">
                                    <w:rPr>
                                      <w:rFonts w:ascii="Wingdings 2" w:hAnsi="Wingdings 2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14:paraId="2FB1AD51" w14:textId="77777777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444628" w:rsidRPr="00BD72BA" w:rsidP="00FB632F" w14:textId="2ED3D982">
                                  <w:pPr>
                                    <w:jc w:val="both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10-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الوقت هو مقدار من الزمان قدر </w:t>
                                  </w:r>
                                  <w:r w:rsidRPr="00BD72BA" w:rsidR="0077754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لأمر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ما سواء كان قصيرا ام طويلا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444628" w:rsidRPr="00BD72BA" w:rsidP="00262F15" w14:textId="12FF508C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D64AFD">
                                    <w:rPr>
                                      <w:rFonts w:ascii="Wingdings 2" w:hAnsi="Wingdings 2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14:paraId="5D431266" w14:textId="77777777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444628" w:rsidRPr="00BD72BA" w:rsidP="00FB632F" w14:textId="77777777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11- من خصائص الوقت سرعة انقضائه وانخفاض قيمته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444628" w:rsidRPr="00BD72BA" w:rsidP="00262F15" w14:textId="72A46C41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8A08D3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×</w:t>
                                  </w:r>
                                </w:p>
                              </w:tc>
                            </w:tr>
                            <w:tr w14:paraId="37473F58" w14:textId="77777777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444628" w:rsidRPr="00BD72BA" w:rsidP="00FB632F" w14:textId="77777777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12-من إيجابيات الانترنت انه وسيلة من وسائل الاتصال السريع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444628" w:rsidRPr="00BD72BA" w:rsidP="00262F15" w14:textId="67C1CDD8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D64AFD">
                                    <w:rPr>
                                      <w:rFonts w:ascii="Wingdings 2" w:hAnsi="Wingdings 2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14:paraId="3E4941A2" w14:textId="77777777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444628" w:rsidRPr="00BD72BA" w:rsidP="00FB632F" w14:textId="77777777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13-من صفات مدير المنزل الناجح ان يكون منظم ومخطط لكل عمل يريد انجازه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444628" w:rsidRPr="00BD72BA" w:rsidP="00262F15" w14:textId="1102C026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D64AFD">
                                    <w:rPr>
                                      <w:rFonts w:ascii="Wingdings 2" w:hAnsi="Wingdings 2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14:paraId="192C94F7" w14:textId="77777777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444628" w:rsidRPr="00BD72BA" w:rsidP="00FB632F" w14:textId="77777777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14-من معايير اختيار الصديق تقارب الأفكار والاهتمامات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444628" w:rsidRPr="00BD72BA" w:rsidP="00262F15" w14:textId="31921BC4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D64AFD">
                                    <w:rPr>
                                      <w:rFonts w:ascii="Wingdings 2" w:hAnsi="Wingdings 2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</w:tbl>
                          <w:p w:rsidR="00444628" w:rsidRPr="00B13115" w:rsidP="00444628" w14:textId="77777777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  <w:p w:rsidR="00444628" w:rsidRPr="00282A5F" w:rsidP="00444628" w14:textId="77777777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444628" w:rsidRPr="002C4A8A" w:rsidP="00444628" w14:textId="77777777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444628" w:rsidRPr="00D174BC" w:rsidP="00444628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444628" w:rsidP="00444628" w14:textId="7777777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444628" w:rsidP="00444628" w14:textId="7777777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444628" w:rsidP="00444628" w14:textId="7777777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444628" w:rsidRPr="00D174BC" w:rsidP="00444628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444628" w:rsidRPr="00D174BC" w:rsidP="00444628" w14:textId="77777777">
                            <w:pPr>
                              <w:rPr>
                                <w:rFonts w:hint="cs"/>
                                <w:sz w:val="20"/>
                                <w:lang w:bidi="ar-EG"/>
                              </w:rPr>
                            </w:pPr>
                          </w:p>
                          <w:p w:rsidR="00444628" w:rsidRPr="00282A5F" w:rsidP="00444628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</w:pPr>
                          </w:p>
                          <w:p w:rsidR="00444628" w:rsidRPr="004C343B" w:rsidP="00444628" w14:textId="77777777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5" o:spid="_x0000_s1034" type="#_x0000_t202" style="width:521pt;height:264.6pt;margin-top:10.2pt;margin-left:-55.5pt;mso-height-percent:0;mso-height-relative:page;mso-width-percent:0;mso-width-relative:page;mso-wrap-distance-bottom:0;mso-wrap-distance-left:9pt;mso-wrap-distance-right:9pt;mso-wrap-distance-top:0;position:absolute;v-text-anchor:top;z-index:251678720" filled="f" fillcolor="this" stroked="f">
                <v:textbox>
                  <w:txbxContent>
                    <w:p w:rsidR="00444628" w:rsidRPr="00265F68" w:rsidP="00444628" w14:paraId="2771982D" w14:textId="77777777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Look w:val="04A0"/>
                      </w:tblPr>
                      <w:tblGrid>
                        <w:gridCol w:w="8469"/>
                        <w:gridCol w:w="1544"/>
                      </w:tblGrid>
                      <w:tr w14:paraId="0B1CC542" w14:textId="77777777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444628" w:rsidRPr="00BD72BA" w:rsidP="00FB632F" w14:paraId="4BE7B9C8" w14:textId="2A288AE3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-من الطرق الموصلة لبر الوالدين سرعة الاستجابة </w:t>
                            </w:r>
                            <w:r w:rsidRPr="00BD72BA" w:rsidR="0077754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لأوامرهما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444628" w:rsidRPr="00BD72BA" w:rsidP="00262F15" w14:paraId="13CF19C8" w14:textId="7F0631B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64AFD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14:paraId="010ACC6C" w14:textId="77777777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444628" w:rsidRPr="00BD72BA" w:rsidP="00FB632F" w14:paraId="69C81FE9" w14:textId="7961687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</w:t>
                            </w:r>
                            <w:r w:rsidRPr="00BD72BA" w:rsidR="0077754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 لا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يشترك الأصدقاء في الخصائص المهنية        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444628" w:rsidRPr="00BD72BA" w:rsidP="00262F15" w14:paraId="3D7D0A8E" w14:textId="2BAE9B6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64AFD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14:paraId="7EACD88F" w14:textId="77777777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444628" w:rsidRPr="00BD72BA" w:rsidP="00FB632F" w14:paraId="1650EEC1" w14:textId="7777777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3-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سلبيات الفضائيات والانترنت انها تضعف الترابط الاسري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444628" w:rsidRPr="00BD72BA" w:rsidP="00262F15" w14:paraId="39E41956" w14:textId="648C17A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64AFD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14:paraId="1D286259" w14:textId="77777777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444628" w:rsidRPr="00BD72BA" w:rsidP="00FB632F" w14:paraId="47FCE614" w14:textId="7777777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4- من ثمار التعامل الحسن مع الاخوة اكتساب المحبة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444628" w:rsidRPr="00BD72BA" w:rsidP="00262F15" w14:paraId="4C13581E" w14:textId="6D754B9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64AFD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14:paraId="55DF16F1" w14:textId="77777777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444628" w:rsidRPr="00BD72BA" w:rsidP="00FB632F" w14:paraId="3151B5F1" w14:textId="7777777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5-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مصادر دخل الاسرة عمل الاب والام الأساسي فقط       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444628" w:rsidRPr="00BD72BA" w:rsidP="00262F15" w14:paraId="26BDAE93" w14:textId="4D3FFD41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8A08D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×</w:t>
                            </w:r>
                          </w:p>
                        </w:tc>
                      </w:tr>
                      <w:tr w14:paraId="5099DF00" w14:textId="77777777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444628" w:rsidRPr="00BD72BA" w:rsidP="00FB632F" w14:paraId="6A7FF7B6" w14:textId="7777777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6- يجب المحافظة على ممتلكات الاخرين واحترام اغراضهم الشخصية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444628" w:rsidRPr="00BD72BA" w:rsidP="00262F15" w14:paraId="4A4EEAFE" w14:textId="47E10651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64AFD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14:paraId="6061ACAE" w14:textId="77777777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444628" w:rsidRPr="00BD72BA" w:rsidP="00FB632F" w14:paraId="3A0CDCD7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7-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الزمالة علاقة مودة ومحبة يرتبط بها الأشخاص حتى لو بعد المكان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444628" w:rsidRPr="00BD72BA" w:rsidP="00262F15" w14:paraId="1A80F5C8" w14:textId="2AE3724B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8A08D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×</w:t>
                            </w:r>
                          </w:p>
                        </w:tc>
                      </w:tr>
                      <w:tr w14:paraId="3E944C0C" w14:textId="77777777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444628" w:rsidRPr="00BD72BA" w:rsidP="00FB632F" w14:paraId="1E2A83CD" w14:textId="77777777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8-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مسؤوليات الاسرة تهيئة السكن ليكون مكان امنا للعيش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444628" w:rsidRPr="00BD72BA" w:rsidP="00262F15" w14:paraId="600F1B39" w14:textId="1EBC290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64AFD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14:paraId="1A360FA4" w14:textId="77777777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444628" w:rsidRPr="00BD72BA" w:rsidP="00FB632F" w14:paraId="5A36493E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9- للمحافظة على استمرار الصداقة الابتعاد عن المناقشات الحادة التي تثير الغضب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444628" w:rsidRPr="00BD72BA" w:rsidP="00262F15" w14:paraId="6FA4A40A" w14:textId="337E6541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64AFD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14:paraId="2FB1AD51" w14:textId="77777777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444628" w:rsidRPr="00BD72BA" w:rsidP="00FB632F" w14:paraId="2702D1BC" w14:textId="2ED3D982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10-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الوقت هو مقدار من الزمان قدر </w:t>
                            </w:r>
                            <w:r w:rsidRPr="00BD72BA" w:rsidR="0077754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لأمر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ما سواء كان قصيرا ام طويلا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444628" w:rsidRPr="00BD72BA" w:rsidP="00262F15" w14:paraId="3234D3E4" w14:textId="12FF508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64AFD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14:paraId="5D431266" w14:textId="77777777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444628" w:rsidRPr="00BD72BA" w:rsidP="00FB632F" w14:paraId="4E52CDF2" w14:textId="7777777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11- من خصائص الوقت سرعة انقضائه وانخفاض قيمته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444628" w:rsidRPr="00BD72BA" w:rsidP="00262F15" w14:paraId="59B3AEBB" w14:textId="72A46C41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8A08D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×</w:t>
                            </w:r>
                          </w:p>
                        </w:tc>
                      </w:tr>
                      <w:tr w14:paraId="37473F58" w14:textId="77777777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444628" w:rsidRPr="00BD72BA" w:rsidP="00FB632F" w14:paraId="7125C46B" w14:textId="7777777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12-من إيجابيات الانترنت انه وسيلة من وسائل الاتصال السريع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444628" w:rsidRPr="00BD72BA" w:rsidP="00262F15" w14:paraId="50ED3641" w14:textId="67C1CDD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64AFD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14:paraId="3E4941A2" w14:textId="77777777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444628" w:rsidRPr="00BD72BA" w:rsidP="00FB632F" w14:paraId="4355E3BE" w14:textId="7777777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13-من صفات مدير المنزل الناجح ان يكون منظم ومخطط لكل عمل يريد انجازه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444628" w:rsidRPr="00BD72BA" w:rsidP="00262F15" w14:paraId="510EC285" w14:textId="1102C02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64AFD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14:paraId="192C94F7" w14:textId="77777777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444628" w:rsidRPr="00BD72BA" w:rsidP="00FB632F" w14:paraId="1B67AB1C" w14:textId="7777777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14-من معايير اختيار الصديق تقارب الأفكار والاهتمامات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444628" w:rsidRPr="00BD72BA" w:rsidP="00262F15" w14:paraId="731C210B" w14:textId="31921BC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64AFD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</w:tbl>
                    <w:p w:rsidR="00444628" w:rsidRPr="00B13115" w:rsidP="00444628" w14:paraId="5E5B85D8" w14:textId="77777777">
                      <w:pP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lang w:bidi="ar-EG"/>
                        </w:rPr>
                      </w:pPr>
                    </w:p>
                    <w:p w:rsidR="00444628" w:rsidRPr="00282A5F" w:rsidP="00444628" w14:paraId="782A9F8F" w14:textId="77777777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444628" w:rsidRPr="002C4A8A" w:rsidP="00444628" w14:paraId="163826F7" w14:textId="77777777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444628" w:rsidRPr="00D174BC" w:rsidP="00444628" w14:paraId="033B8882" w14:textId="77777777">
                      <w:pPr>
                        <w:jc w:val="both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444628" w:rsidP="00444628" w14:paraId="1DF08E3D" w14:textId="77777777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444628" w:rsidP="00444628" w14:paraId="308D77AE" w14:textId="77777777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444628" w:rsidP="00444628" w14:paraId="3E351D8F" w14:textId="77777777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444628" w:rsidRPr="00D174BC" w:rsidP="00444628" w14:paraId="16BBDE81" w14:textId="77777777">
                      <w:pPr>
                        <w:jc w:val="both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444628" w:rsidRPr="00D174BC" w:rsidP="00444628" w14:paraId="4053AF63" w14:textId="77777777">
                      <w:pPr>
                        <w:rPr>
                          <w:rFonts w:hint="cs"/>
                          <w:sz w:val="20"/>
                          <w:lang w:bidi="ar-EG"/>
                        </w:rPr>
                      </w:pPr>
                    </w:p>
                    <w:p w:rsidR="00444628" w:rsidRPr="00282A5F" w:rsidP="00444628" w14:paraId="657C4F77" w14:textId="77777777">
                      <w:pPr>
                        <w:jc w:val="both"/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</w:pPr>
                    </w:p>
                    <w:p w:rsidR="00444628" w:rsidRPr="004C343B" w:rsidP="00444628" w14:paraId="6D0174A6" w14:textId="77777777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44628" w:rsidRPr="00A0109D" w:rsidP="00444628" w14:paraId="0A85D989" w14:textId="77777777">
      <w:pPr>
        <w:tabs>
          <w:tab w:val="left" w:pos="8892"/>
        </w:tabs>
        <w:jc w:val="center"/>
        <w:rPr>
          <w:rFonts w:ascii="Arial" w:hAnsi="Arial" w:cs="Arial"/>
          <w:rtl/>
        </w:rPr>
      </w:pPr>
    </w:p>
    <w:p w:rsidR="00444628" w:rsidRPr="00A0109D" w:rsidP="00444628" w14:paraId="4BF712A4" w14:textId="77777777">
      <w:pPr>
        <w:jc w:val="center"/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3810" b="0"/>
                <wp:wrapNone/>
                <wp:docPr id="1672470740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6" o:spid="_x0000_s1035" style="width:108pt;height:45pt;margin-top:7.2pt;margin-left:180pt;mso-height-percent:0;mso-height-relative:page;mso-width-percent:0;mso-width-relative:page;mso-wrap-distance-bottom:0;mso-wrap-distance-left:9pt;mso-wrap-distance-right:9pt;mso-wrap-distance-top:0;position:absolute;v-text-anchor:top;z-index:251674624" filled="f" fillcolor="this" stroked="f"/>
            </w:pict>
          </mc:Fallback>
        </mc:AlternateContent>
      </w:r>
    </w:p>
    <w:p w:rsidR="00444628" w:rsidRPr="00A0109D" w:rsidP="00444628" w14:paraId="60930E6B" w14:textId="77777777">
      <w:pPr>
        <w:jc w:val="center"/>
        <w:rPr>
          <w:rFonts w:ascii="Arial" w:hAnsi="Arial" w:cs="Arial"/>
          <w:rtl/>
        </w:rPr>
      </w:pPr>
    </w:p>
    <w:p w:rsidR="00444628" w:rsidRPr="00A0109D" w:rsidP="00444628" w14:paraId="049D0DD8" w14:textId="77777777">
      <w:pPr>
        <w:jc w:val="center"/>
        <w:rPr>
          <w:rFonts w:ascii="Arial" w:hAnsi="Arial" w:cs="Arial"/>
          <w:rtl/>
        </w:rPr>
      </w:pPr>
    </w:p>
    <w:p w:rsidR="00444628" w:rsidRPr="00A0109D" w:rsidP="00444628" w14:paraId="1828CB52" w14:textId="77777777">
      <w:pPr>
        <w:jc w:val="center"/>
        <w:rPr>
          <w:rFonts w:ascii="Arial" w:hAnsi="Arial" w:cs="Arial"/>
          <w:rtl/>
        </w:rPr>
      </w:pPr>
    </w:p>
    <w:p w:rsidR="00444628" w:rsidRPr="00A0109D" w:rsidP="00444628" w14:paraId="700CD6F0" w14:textId="77777777">
      <w:pPr>
        <w:jc w:val="center"/>
        <w:rPr>
          <w:rFonts w:ascii="Arial" w:hAnsi="Arial" w:cs="Arial"/>
          <w:rtl/>
          <w:lang w:bidi="ar-EG"/>
        </w:rPr>
      </w:pPr>
    </w:p>
    <w:p w:rsidR="00444628" w:rsidRPr="00A0109D" w:rsidP="00444628" w14:paraId="379EA056" w14:textId="77777777">
      <w:pPr>
        <w:jc w:val="center"/>
        <w:rPr>
          <w:rFonts w:ascii="Arial" w:hAnsi="Arial" w:cs="Arial"/>
          <w:rtl/>
          <w:lang w:bidi="ar-EG"/>
        </w:rPr>
      </w:pPr>
    </w:p>
    <w:p w:rsidR="00444628" w:rsidRPr="00A0109D" w:rsidP="00444628" w14:paraId="5B79D37D" w14:textId="77777777">
      <w:pPr>
        <w:tabs>
          <w:tab w:val="left" w:pos="6474"/>
        </w:tabs>
        <w:jc w:val="center"/>
        <w:rPr>
          <w:rFonts w:ascii="Arial" w:hAnsi="Arial" w:cs="Arial"/>
          <w:rtl/>
        </w:rPr>
      </w:pPr>
    </w:p>
    <w:p w:rsidR="00444628" w:rsidRPr="00A0109D" w:rsidP="00444628" w14:paraId="6BB350DA" w14:textId="77777777">
      <w:pPr>
        <w:ind w:firstLine="720"/>
        <w:jc w:val="center"/>
        <w:rPr>
          <w:rFonts w:ascii="Arial" w:hAnsi="Arial" w:cs="Arial"/>
          <w:rtl/>
          <w:lang w:bidi="ar-EG"/>
        </w:rPr>
      </w:pPr>
    </w:p>
    <w:p w:rsidR="00444628" w:rsidRPr="00A0109D" w:rsidP="00444628" w14:paraId="5931B15B" w14:textId="77777777">
      <w:pPr>
        <w:jc w:val="center"/>
        <w:rPr>
          <w:rFonts w:ascii="Arial" w:hAnsi="Arial" w:cs="Arial"/>
          <w:rtl/>
          <w:lang w:bidi="ar-EG"/>
        </w:rPr>
      </w:pPr>
    </w:p>
    <w:p w:rsidR="00444628" w:rsidRPr="00A0109D" w:rsidP="00444628" w14:paraId="626DDB21" w14:textId="77777777">
      <w:pPr>
        <w:jc w:val="center"/>
        <w:rPr>
          <w:rFonts w:ascii="Arial" w:hAnsi="Arial" w:cs="Arial"/>
          <w:rtl/>
          <w:lang w:bidi="ar-EG"/>
        </w:rPr>
      </w:pPr>
    </w:p>
    <w:p w:rsidR="00444628" w:rsidRPr="00A0109D" w:rsidP="00444628" w14:paraId="2B7C707C" w14:textId="77777777">
      <w:pPr>
        <w:jc w:val="center"/>
        <w:rPr>
          <w:rFonts w:ascii="Arial" w:hAnsi="Arial" w:cs="Arial"/>
          <w:rtl/>
          <w:lang w:bidi="ar-EG"/>
        </w:rPr>
      </w:pPr>
    </w:p>
    <w:p w:rsidR="00444628" w:rsidRPr="00A0109D" w:rsidP="00444628" w14:paraId="5FF40350" w14:textId="77777777">
      <w:pPr>
        <w:jc w:val="center"/>
        <w:rPr>
          <w:rFonts w:ascii="Arial" w:hAnsi="Arial" w:cs="Arial"/>
          <w:rtl/>
          <w:lang w:bidi="ar-EG"/>
        </w:rPr>
      </w:pPr>
    </w:p>
    <w:p w:rsidR="00444628" w:rsidRPr="00A0109D" w:rsidP="00444628" w14:paraId="2F2FEBBB" w14:textId="77777777">
      <w:pPr>
        <w:jc w:val="center"/>
        <w:rPr>
          <w:rFonts w:ascii="Arial" w:hAnsi="Arial" w:cs="Arial"/>
          <w:rtl/>
          <w:lang w:bidi="ar-EG"/>
        </w:rPr>
      </w:pPr>
    </w:p>
    <w:p w:rsidR="00444628" w:rsidRPr="00A0109D" w:rsidP="00444628" w14:paraId="5C732C57" w14:textId="77777777">
      <w:pPr>
        <w:jc w:val="center"/>
        <w:rPr>
          <w:rFonts w:ascii="Arial" w:hAnsi="Arial" w:cs="Arial"/>
          <w:rtl/>
          <w:lang w:bidi="ar-EG"/>
        </w:rPr>
      </w:pPr>
    </w:p>
    <w:p w:rsidR="00444628" w:rsidRPr="00A0109D" w:rsidP="00444628" w14:paraId="4978E36A" w14:textId="77777777">
      <w:pPr>
        <w:jc w:val="center"/>
        <w:rPr>
          <w:rFonts w:ascii="Arial" w:hAnsi="Arial" w:cs="Arial"/>
          <w:rtl/>
          <w:lang w:bidi="ar-EG"/>
        </w:rPr>
      </w:pPr>
    </w:p>
    <w:p w:rsidR="00444628" w:rsidRPr="00A0109D" w:rsidP="00444628" w14:paraId="3DB9433B" w14:textId="77777777">
      <w:pPr>
        <w:jc w:val="center"/>
        <w:rPr>
          <w:rFonts w:ascii="Arial" w:hAnsi="Arial" w:cs="Arial"/>
          <w:rtl/>
          <w:lang w:bidi="ar-EG"/>
        </w:rPr>
      </w:pPr>
    </w:p>
    <w:p w:rsidR="00444628" w:rsidRPr="00A0109D" w:rsidP="00444628" w14:paraId="07551397" w14:textId="77777777">
      <w:pPr>
        <w:jc w:val="center"/>
        <w:rPr>
          <w:rFonts w:ascii="Arial" w:hAnsi="Arial" w:cs="Arial"/>
          <w:rtl/>
          <w:lang w:bidi="ar-EG"/>
        </w:rPr>
      </w:pPr>
    </w:p>
    <w:p w:rsidR="00444628" w:rsidRPr="00A0109D" w:rsidP="00444628" w14:paraId="65DD4392" w14:textId="77777777">
      <w:pPr>
        <w:jc w:val="center"/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-405905</wp:posOffset>
                </wp:positionH>
                <wp:positionV relativeFrom="paragraph">
                  <wp:posOffset>146784</wp:posOffset>
                </wp:positionV>
                <wp:extent cx="6241415" cy="394871"/>
                <wp:effectExtent l="0" t="0" r="45085" b="62865"/>
                <wp:wrapNone/>
                <wp:docPr id="105856011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1415" cy="39487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44628" w:rsidRPr="00365088" w:rsidP="00444628" w14:textId="547545AB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2- اختار /ي الإجابة </w:t>
                            </w:r>
                            <w:r w:rsidRPr="00365088" w:rsidR="0077754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الصحيحة:</w:t>
                            </w:r>
                          </w:p>
                          <w:p w:rsidR="00444628" w:rsidRPr="00365088" w:rsidP="00444628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6" style="width:491.45pt;height:31.09pt;margin-top:11.56pt;margin-left:-31.96pt;mso-height-percent:0;mso-height-relative:page;mso-width-percent:0;mso-width-relative:page;mso-wrap-distance-bottom:0;mso-wrap-distance-left:9pt;mso-wrap-distance-right:9pt;mso-wrap-distance-top:0;position:absolute;v-text-anchor:top;z-index:251682816" arcsize="10923f" fillcolor="white" stroked="t" strokecolor="#9cc2e5" strokeweight="1pt">
                <v:fill rotate="t" colors="0 white;1 #bdd6ee" focus="100%" type="gradient"/>
                <v:stroke joinstyle="round"/>
                <v:shadow on="t" type="perspective" color="#1f4d78" opacity="32897f" offset="1pt,2pt"/>
                <v:textbox>
                  <w:txbxContent>
                    <w:p w:rsidR="00444628" w:rsidRPr="00365088" w:rsidP="00444628" w14:paraId="4AF66C0A" w14:textId="547545AB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2- اختار /ي الإجابة </w:t>
                      </w:r>
                      <w:r w:rsidRPr="00365088" w:rsidR="0077754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الصحيحة:</w:t>
                      </w:r>
                    </w:p>
                    <w:p w:rsidR="00444628" w:rsidRPr="00365088" w:rsidP="00444628" w14:paraId="6A9BA80D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44628" w:rsidRPr="00A0109D" w:rsidP="00444628" w14:paraId="74762F52" w14:textId="77777777">
      <w:pPr>
        <w:jc w:val="center"/>
        <w:rPr>
          <w:rFonts w:ascii="Arial" w:hAnsi="Arial" w:cs="Arial"/>
          <w:rtl/>
          <w:lang w:bidi="ar-EG"/>
        </w:rPr>
      </w:pPr>
    </w:p>
    <w:p w:rsidR="00444628" w:rsidRPr="00A0109D" w:rsidP="00444628" w14:paraId="75026395" w14:textId="77777777">
      <w:pPr>
        <w:jc w:val="center"/>
        <w:rPr>
          <w:rFonts w:ascii="Arial" w:hAnsi="Arial" w:cs="Arial"/>
          <w:rtl/>
          <w:lang w:bidi="ar-EG"/>
        </w:rPr>
      </w:pPr>
    </w:p>
    <w:p w:rsidR="00444628" w:rsidRPr="00A0109D" w:rsidP="00444628" w14:paraId="77B342A3" w14:textId="77777777">
      <w:pPr>
        <w:jc w:val="center"/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6743353" cy="992038"/>
                <wp:effectExtent l="0" t="0" r="0" b="0"/>
                <wp:wrapNone/>
                <wp:docPr id="28773139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353" cy="992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345" w:type="dxa"/>
                              <w:tblLook w:val="04A0"/>
                            </w:tblPr>
                            <w:tblGrid>
                              <w:gridCol w:w="10345"/>
                            </w:tblGrid>
                            <w:tr w14:paraId="08A66154" w14:textId="77777777" w:rsidTr="0024283A">
                              <w:tblPrEx>
                                <w:tblW w:w="10345" w:type="dxa"/>
                                <w:tblLook w:val="04A0"/>
                              </w:tblPrEx>
                              <w:tc>
                                <w:tcPr>
                                  <w:tcW w:w="10345" w:type="dxa"/>
                                </w:tcPr>
                                <w:p w:rsidR="00444628" w:rsidRPr="00650317" w:rsidP="00C31003" w14:textId="11579FF5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1-ثمار التعامل الحسن مع الاخوة (تعلم الاعتماد على الاخرين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AC0188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تمثيل القدوة </w:t>
                                  </w:r>
                                  <w:r w:rsidRPr="00AC0188" w:rsidR="00777548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الحسنة</w:t>
                                  </w:r>
                                  <w:r w:rsidRPr="00AC0188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انخفاض الثقة في </w:t>
                                  </w:r>
                                  <w:r w:rsidR="0077754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أنفسهم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14:paraId="33BF6CB7" w14:textId="77777777" w:rsidTr="0024283A">
                              <w:tblPrEx>
                                <w:tblW w:w="10345" w:type="dxa"/>
                                <w:tblLook w:val="04A0"/>
                              </w:tblPrEx>
                              <w:tc>
                                <w:tcPr>
                                  <w:tcW w:w="10345" w:type="dxa"/>
                                </w:tcPr>
                                <w:p w:rsidR="00444628" w:rsidRPr="00650317" w:rsidP="00C31003" w14:textId="71DA8F87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2-حقوق الصديق    (</w:t>
                                  </w:r>
                                  <w:r w:rsidRPr="00AC0188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المشاركة عند الفرح والحزن </w:t>
                                  </w:r>
                                  <w:r w:rsidR="0077754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- </w:t>
                                  </w:r>
                                  <w:r w:rsidRPr="00650317" w:rsidR="0077754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توجيه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النقد الجارح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افشاء </w:t>
                                  </w:r>
                                  <w:r w:rsidRPr="00650317" w:rsidR="0077754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سره)</w:t>
                                  </w:r>
                                </w:p>
                              </w:tc>
                            </w:tr>
                            <w:tr w14:paraId="7727037F" w14:textId="77777777" w:rsidTr="0024283A">
                              <w:tblPrEx>
                                <w:tblW w:w="10345" w:type="dxa"/>
                                <w:tblLook w:val="04A0"/>
                              </w:tblPrEx>
                              <w:tc>
                                <w:tcPr>
                                  <w:tcW w:w="10345" w:type="dxa"/>
                                </w:tcPr>
                                <w:p w:rsidR="00444628" w:rsidRPr="00650317" w:rsidP="00C31003" w14:textId="77777777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3-إيجابيات الانترنت والفضائيات ( وسيلة لنشر الشر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AC0188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وسيلة مساعدة لطلبة العلم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تقلل من المستوى الثقافي )</w:t>
                                  </w:r>
                                </w:p>
                              </w:tc>
                            </w:tr>
                            <w:tr w14:paraId="50184F17" w14:textId="77777777" w:rsidTr="0024283A">
                              <w:tblPrEx>
                                <w:tblW w:w="10345" w:type="dxa"/>
                                <w:tblLook w:val="04A0"/>
                              </w:tblPrEx>
                              <w:tc>
                                <w:tcPr>
                                  <w:tcW w:w="10345" w:type="dxa"/>
                                </w:tcPr>
                                <w:p w:rsidR="00444628" w:rsidRPr="00650317" w:rsidP="00C31003" w14:textId="0C659DF1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4-الخطوة الأولى من خطوات إدارة المنزل   ( التقويم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التنفيذ والمراقبة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AC0188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تحديد </w:t>
                                  </w:r>
                                  <w:r w:rsidRPr="00AC0188" w:rsidR="00777548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الأهداف)</w:t>
                                  </w:r>
                                </w:p>
                              </w:tc>
                            </w:tr>
                          </w:tbl>
                          <w:p w:rsidR="00444628" w:rsidRPr="0080361F" w:rsidP="00444628" w14:textId="77777777">
                            <w:pP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444628" w:rsidRPr="0080361F" w:rsidP="00444628" w14:textId="77777777">
                            <w:pP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444628" w:rsidRPr="0080361F" w:rsidP="00444628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444628" w:rsidRPr="0080361F" w:rsidP="00444628" w14:textId="77777777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444628" w:rsidRPr="0080361F" w:rsidP="00444628" w14:textId="77777777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444628" w:rsidRPr="0080361F" w:rsidP="00444628" w14:textId="77777777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444628" w:rsidRPr="0080361F" w:rsidP="00444628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444628" w:rsidRPr="0080361F" w:rsidP="00444628" w14:textId="77777777">
                            <w:pPr>
                              <w:rPr>
                                <w:rFonts w:hint="cs"/>
                                <w:color w:val="000000" w:themeColor="text1"/>
                                <w:sz w:val="18"/>
                                <w:szCs w:val="22"/>
                                <w:lang w:bidi="ar-EG"/>
                              </w:rPr>
                            </w:pPr>
                          </w:p>
                          <w:p w:rsidR="00444628" w:rsidRPr="0080361F" w:rsidP="00444628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444628" w:rsidRPr="0080361F" w:rsidP="00444628" w14:textId="77777777">
                            <w:pP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5" o:spid="_x0000_s1037" type="#_x0000_t202" style="width:530.97pt;height:78.11pt;margin-top:12.7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684864" filled="f" fillcolor="this" stroked="f">
                <v:textbox>
                  <w:txbxContent>
                    <w:tbl>
                      <w:tblPr>
                        <w:tblStyle w:val="TableGrid"/>
                        <w:bidiVisual/>
                        <w:tblW w:w="10345" w:type="dxa"/>
                        <w:tblLook w:val="04A0"/>
                      </w:tblPr>
                      <w:tblGrid>
                        <w:gridCol w:w="10345"/>
                      </w:tblGrid>
                      <w:tr w14:paraId="08A66154" w14:textId="77777777" w:rsidTr="0024283A">
                        <w:tblPrEx>
                          <w:tblW w:w="10345" w:type="dxa"/>
                          <w:tblLook w:val="04A0"/>
                        </w:tblPrEx>
                        <w:tc>
                          <w:tcPr>
                            <w:tcW w:w="10345" w:type="dxa"/>
                          </w:tcPr>
                          <w:p w:rsidR="00444628" w:rsidRPr="00650317" w:rsidP="00C31003" w14:paraId="1DD4D2C4" w14:textId="11579FF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1-ثمار التعامل الحسن مع الاخوة (تعلم الاعتماد على الاخرين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C018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تمثيل القدوة </w:t>
                            </w:r>
                            <w:r w:rsidRPr="00AC0188" w:rsidR="0077754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الحسنة</w:t>
                            </w:r>
                            <w:r w:rsidRPr="00AC018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انخفاض الثقة في </w:t>
                            </w:r>
                            <w:r w:rsidR="0077754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أنفسهم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)</w:t>
                            </w:r>
                          </w:p>
                        </w:tc>
                      </w:tr>
                      <w:tr w14:paraId="33BF6CB7" w14:textId="77777777" w:rsidTr="0024283A">
                        <w:tblPrEx>
                          <w:tblW w:w="10345" w:type="dxa"/>
                          <w:tblLook w:val="04A0"/>
                        </w:tblPrEx>
                        <w:tc>
                          <w:tcPr>
                            <w:tcW w:w="10345" w:type="dxa"/>
                          </w:tcPr>
                          <w:p w:rsidR="00444628" w:rsidRPr="00650317" w:rsidP="00C31003" w14:paraId="71F088DD" w14:textId="71DA8F8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2-حقوق الصديق    (</w:t>
                            </w:r>
                            <w:r w:rsidRPr="00AC018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المشاركة عند الفرح والحزن </w:t>
                            </w:r>
                            <w:r w:rsidR="0077754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Pr="00650317" w:rsidR="0077754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توجيه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النقد الجارح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افشاء </w:t>
                            </w:r>
                            <w:r w:rsidRPr="00650317" w:rsidR="0077754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سره)</w:t>
                            </w:r>
                          </w:p>
                        </w:tc>
                      </w:tr>
                      <w:tr w14:paraId="7727037F" w14:textId="77777777" w:rsidTr="0024283A">
                        <w:tblPrEx>
                          <w:tblW w:w="10345" w:type="dxa"/>
                          <w:tblLook w:val="04A0"/>
                        </w:tblPrEx>
                        <w:tc>
                          <w:tcPr>
                            <w:tcW w:w="10345" w:type="dxa"/>
                          </w:tcPr>
                          <w:p w:rsidR="00444628" w:rsidRPr="00650317" w:rsidP="00C31003" w14:paraId="51BA67A5" w14:textId="7777777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3-إيجابيات الانترنت والفضائيات ( وسيلة لنشر الشر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C018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وسيلة مساعدة لطلبة العلم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تقلل من المستوى الثقافي )</w:t>
                            </w:r>
                          </w:p>
                        </w:tc>
                      </w:tr>
                      <w:tr w14:paraId="50184F17" w14:textId="77777777" w:rsidTr="0024283A">
                        <w:tblPrEx>
                          <w:tblW w:w="10345" w:type="dxa"/>
                          <w:tblLook w:val="04A0"/>
                        </w:tblPrEx>
                        <w:tc>
                          <w:tcPr>
                            <w:tcW w:w="10345" w:type="dxa"/>
                          </w:tcPr>
                          <w:p w:rsidR="00444628" w:rsidRPr="00650317" w:rsidP="00C31003" w14:paraId="2EBE282F" w14:textId="0C659DF1">
                            <w:pP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4-الخطوة الأولى من خطوات إدارة المنزل   ( التقويم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التنفيذ والمراقبة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C018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تحديد </w:t>
                            </w:r>
                            <w:r w:rsidRPr="00AC0188" w:rsidR="0077754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الأهداف)</w:t>
                            </w:r>
                          </w:p>
                        </w:tc>
                      </w:tr>
                    </w:tbl>
                    <w:p w:rsidR="00444628" w:rsidRPr="0080361F" w:rsidP="00444628" w14:paraId="4F9F1227" w14:textId="77777777">
                      <w:pP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444628" w:rsidRPr="0080361F" w:rsidP="00444628" w14:paraId="2488321E" w14:textId="77777777">
                      <w:pP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444628" w:rsidRPr="0080361F" w:rsidP="00444628" w14:paraId="17F77B79" w14:textId="77777777">
                      <w:pPr>
                        <w:jc w:val="both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444628" w:rsidRPr="0080361F" w:rsidP="00444628" w14:paraId="0C488AE1" w14:textId="77777777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444628" w:rsidRPr="0080361F" w:rsidP="00444628" w14:paraId="56049CDF" w14:textId="77777777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444628" w:rsidRPr="0080361F" w:rsidP="00444628" w14:paraId="0A030DA0" w14:textId="77777777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444628" w:rsidRPr="0080361F" w:rsidP="00444628" w14:paraId="322E7B35" w14:textId="77777777">
                      <w:pPr>
                        <w:jc w:val="both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444628" w:rsidRPr="0080361F" w:rsidP="00444628" w14:paraId="3C39700E" w14:textId="77777777">
                      <w:pPr>
                        <w:rPr>
                          <w:rFonts w:hint="cs"/>
                          <w:color w:val="000000" w:themeColor="text1"/>
                          <w:sz w:val="18"/>
                          <w:szCs w:val="22"/>
                          <w:lang w:bidi="ar-EG"/>
                        </w:rPr>
                      </w:pPr>
                    </w:p>
                    <w:p w:rsidR="00444628" w:rsidRPr="0080361F" w:rsidP="00444628" w14:paraId="028C8DB9" w14:textId="77777777">
                      <w:pPr>
                        <w:jc w:val="both"/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444628" w:rsidRPr="0080361F" w:rsidP="00444628" w14:paraId="6525B45E" w14:textId="77777777">
                      <w:pP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4628" w:rsidRPr="00A0109D" w:rsidP="00444628" w14:paraId="33105CA1" w14:textId="77777777">
      <w:pPr>
        <w:jc w:val="center"/>
        <w:rPr>
          <w:rFonts w:ascii="Arial" w:hAnsi="Arial" w:cs="Arial"/>
          <w:rtl/>
          <w:lang w:bidi="ar-EG"/>
        </w:rPr>
      </w:pPr>
    </w:p>
    <w:p w:rsidR="00444628" w:rsidRPr="00A0109D" w:rsidP="00444628" w14:paraId="15BE583E" w14:textId="77777777">
      <w:pPr>
        <w:jc w:val="center"/>
        <w:rPr>
          <w:rFonts w:ascii="Arial" w:hAnsi="Arial" w:cs="Arial"/>
          <w:rtl/>
          <w:lang w:bidi="ar-EG"/>
        </w:rPr>
      </w:pPr>
    </w:p>
    <w:p w:rsidR="00444628" w:rsidP="00444628" w14:paraId="424C0E80" w14:textId="77777777">
      <w:pPr>
        <w:jc w:val="center"/>
        <w:rPr>
          <w:rFonts w:ascii="Arial" w:hAnsi="Arial" w:cs="Arial"/>
          <w:rtl/>
          <w:lang w:bidi="ar-EG"/>
        </w:rPr>
      </w:pPr>
    </w:p>
    <w:p w:rsidR="00444628" w:rsidP="00444628" w14:paraId="7AD52561" w14:textId="77777777">
      <w:pPr>
        <w:jc w:val="center"/>
        <w:rPr>
          <w:rFonts w:ascii="Arial" w:hAnsi="Arial" w:cs="Arial"/>
          <w:rtl/>
          <w:lang w:bidi="ar-EG"/>
        </w:rPr>
      </w:pPr>
    </w:p>
    <w:p w:rsidR="00444628" w:rsidP="00444628" w14:paraId="5E07F51F" w14:textId="77777777">
      <w:pPr>
        <w:jc w:val="center"/>
        <w:rPr>
          <w:rFonts w:ascii="Arial" w:hAnsi="Arial" w:cs="Arial"/>
          <w:rtl/>
          <w:lang w:bidi="ar-EG"/>
        </w:rPr>
      </w:pPr>
    </w:p>
    <w:p w:rsidR="00444628" w:rsidP="00444628" w14:paraId="72537BE7" w14:textId="77777777">
      <w:pPr>
        <w:jc w:val="center"/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159822</wp:posOffset>
                </wp:positionV>
                <wp:extent cx="6241415" cy="359245"/>
                <wp:effectExtent l="0" t="0" r="45085" b="60325"/>
                <wp:wrapNone/>
                <wp:docPr id="149939036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1415" cy="359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44628" w:rsidRPr="00365088" w:rsidP="00444628" w14:textId="1CBAE4A7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3- </w:t>
                            </w:r>
                            <w:r w:rsidRPr="00365088" w:rsidR="0077754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أكمل</w:t>
                            </w: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/ي المخطط التالي:</w:t>
                            </w:r>
                          </w:p>
                          <w:p w:rsidR="00444628" w:rsidRPr="00365088" w:rsidP="00444628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8" style="width:491.45pt;height:28.29pt;margin-top:12.58pt;margin-left:-26.25pt;mso-height-percent:0;mso-height-relative:page;mso-width-percent:0;mso-width-relative:page;mso-wrap-distance-bottom:0;mso-wrap-distance-left:9pt;mso-wrap-distance-right:9pt;mso-wrap-distance-top:0;position:absolute;v-text-anchor:top;z-index:251680768" arcsize="10923f" fillcolor="white" stroked="t" strokecolor="#9cc2e5" strokeweight="1pt">
                <v:fill rotate="t" colors="0 white;1 #bdd6ee" focus="100%" type="gradient"/>
                <v:stroke joinstyle="round"/>
                <v:shadow on="t" type="perspective" color="#1f4d78" opacity="32897f" offset="1pt,2pt"/>
                <v:textbox>
                  <w:txbxContent>
                    <w:p w:rsidR="00444628" w:rsidRPr="00365088" w:rsidP="00444628" w14:paraId="022FFFDA" w14:textId="1CBAE4A7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3- </w:t>
                      </w:r>
                      <w:r w:rsidRPr="00365088" w:rsidR="0077754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أكمل</w:t>
                      </w: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/ي المخطط التالي:</w:t>
                      </w:r>
                    </w:p>
                    <w:p w:rsidR="00444628" w:rsidRPr="00365088" w:rsidP="00444628" w14:paraId="06771010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44628" w:rsidP="00444628" w14:paraId="07C53E5D" w14:textId="77777777">
      <w:pPr>
        <w:jc w:val="center"/>
        <w:rPr>
          <w:rFonts w:ascii="Arial" w:hAnsi="Arial" w:cs="Arial"/>
          <w:rtl/>
          <w:lang w:bidi="ar-EG"/>
        </w:rPr>
      </w:pPr>
    </w:p>
    <w:p w:rsidR="00444628" w:rsidP="00444628" w14:paraId="34F62990" w14:textId="77777777">
      <w:pPr>
        <w:jc w:val="center"/>
        <w:rPr>
          <w:rFonts w:ascii="Arial" w:hAnsi="Arial" w:cs="Arial"/>
          <w:rtl/>
          <w:lang w:bidi="ar-EG"/>
        </w:rPr>
      </w:pPr>
    </w:p>
    <w:p w:rsidR="00444628" w:rsidP="00444628" w14:paraId="62A5407E" w14:textId="77777777">
      <w:pPr>
        <w:jc w:val="center"/>
        <w:rPr>
          <w:rFonts w:ascii="Arial" w:hAnsi="Arial" w:cs="Arial"/>
          <w:rtl/>
          <w:lang w:bidi="ar-EG"/>
        </w:rPr>
      </w:pPr>
    </w:p>
    <w:p w:rsidR="00444628" w:rsidRPr="003F6201" w:rsidP="00444628" w14:paraId="78A8110A" w14:textId="77777777">
      <w:pPr>
        <w:jc w:val="center"/>
        <w:rPr>
          <w:rFonts w:ascii="Arial" w:hAnsi="Arial" w:cs="Arial" w:hint="cs"/>
          <w:sz w:val="28"/>
          <w:szCs w:val="28"/>
        </w:rPr>
      </w:pPr>
      <w:r w:rsidRPr="00A0109D">
        <w:rPr>
          <w:rFonts w:ascii="Arial" w:hAnsi="Arial" w:cs="Arial"/>
          <w:noProof/>
          <w:lang w:bidi="ar-EG"/>
        </w:rPr>
        <w:drawing>
          <wp:inline distT="0" distB="0" distL="0" distR="0">
            <wp:extent cx="3573804" cy="1595887"/>
            <wp:effectExtent l="0" t="0" r="7620" b="0"/>
            <wp:docPr id="1127281217" name="رسم تخطيطي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444628" w:rsidRPr="00A0109D" w:rsidP="00444628" w14:paraId="62A2A2B8" w14:textId="77777777">
      <w:pPr>
        <w:rPr>
          <w:rFonts w:ascii="Arial" w:hAnsi="Arial" w:cs="Arial"/>
          <w:sz w:val="28"/>
          <w:szCs w:val="28"/>
          <w:rtl/>
          <w:lang w:bidi="ar-EG"/>
        </w:rPr>
      </w:pPr>
    </w:p>
    <w:p w:rsidR="00444628" w:rsidP="00444628" w14:paraId="144950E0" w14:textId="77777777">
      <w:pPr>
        <w:jc w:val="center"/>
      </w:pPr>
    </w:p>
    <w:p w:rsidR="00312D81" w14:paraId="164BC322" w14:textId="77777777">
      <w:pPr>
        <w:rPr>
          <w:rFonts w:hint="cs"/>
        </w:rPr>
      </w:pPr>
    </w:p>
    <w:sectPr w:rsidSect="00365088">
      <w:footerReference w:type="default" r:id="rId20"/>
      <w:pgSz w:w="11906" w:h="16838"/>
      <w:pgMar w:top="1440" w:right="1800" w:bottom="1440" w:left="1800" w:header="708" w:footer="708" w:gutter="0"/>
      <w:pgBorders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A0B" w14:paraId="0F971C7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3A40" w14:paraId="5E85733F" w14:textId="691556F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-582774</wp:posOffset>
              </wp:positionH>
              <wp:positionV relativeFrom="paragraph">
                <wp:posOffset>-51758</wp:posOffset>
              </wp:positionV>
              <wp:extent cx="1716657" cy="249866"/>
              <wp:effectExtent l="0" t="0" r="0" b="0"/>
              <wp:wrapNone/>
              <wp:docPr id="887216038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716657" cy="2498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73A40" w:rsidRPr="00960EFB" w:rsidP="00C73A40" w14:textId="0AF8A460">
                          <w:pPr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اعداد </w:t>
                          </w:r>
                          <w:r w:rsidRPr="00960EFB" w:rsidR="004C5A0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المعلمة: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هديل النجار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2049" type="#_x0000_t202" style="width:135.15pt;height:19.65pt;margin-top:-4.1pt;margin-left:-45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>
              <v:textbox>
                <w:txbxContent>
                  <w:p w:rsidR="00C73A40" w:rsidRPr="00960EFB" w:rsidP="00C73A40" w14:paraId="4E805670" w14:textId="0AF8A460">
                    <w:pPr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اعداد </w:t>
                    </w:r>
                    <w:r w:rsidRPr="00960EFB" w:rsidR="004C5A0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المعلمة:</w:t>
                    </w: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  <w:r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هديل النجار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A0B" w14:paraId="3397B59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EFB" w14:paraId="5873C4B9" w14:textId="1EABB39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-737067</wp:posOffset>
              </wp:positionH>
              <wp:positionV relativeFrom="paragraph">
                <wp:posOffset>-52274</wp:posOffset>
              </wp:positionV>
              <wp:extent cx="1716657" cy="249866"/>
              <wp:effectExtent l="0" t="0" r="0" b="0"/>
              <wp:wrapNone/>
              <wp:docPr id="1550779054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716657" cy="2498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60EFB" w:rsidRPr="00960EFB" w14:textId="3E271444">
                          <w:pPr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اعداد </w:t>
                          </w:r>
                          <w:r w:rsidRPr="00960EFB" w:rsidR="00777548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المعلمة: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هديل النجار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2050" type="#_x0000_t202" style="width:135.17pt;height:19.67pt;margin-top:-4.12pt;margin-left:-58.04pt;mso-height-percent:0;mso-height-relative:margin;mso-width-percent:0;mso-width-relative:margin;mso-wrap-distance-bottom:0;mso-wrap-distance-left:9pt;mso-wrap-distance-right:9pt;mso-wrap-distance-top:0;position:absolute;v-text-anchor:top;z-index:251660288" filled="f" fillcolor="this" stroked="f">
              <v:textbox>
                <w:txbxContent>
                  <w:p w:rsidR="00960EFB" w:rsidRPr="00960EFB" w14:paraId="74660662" w14:textId="3E271444">
                    <w:pPr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اعداد </w:t>
                    </w:r>
                    <w:r w:rsidRPr="00960EFB" w:rsidR="00777548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المعلمة:</w:t>
                    </w: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  <w:r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هديل النجار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A0B" w14:paraId="37138AD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A0B" w14:paraId="2EEA2F2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A0B" w14:paraId="50FF8AF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5F"/>
    <w:rsid w:val="0013415F"/>
    <w:rsid w:val="002317A1"/>
    <w:rsid w:val="0024283A"/>
    <w:rsid w:val="00262F15"/>
    <w:rsid w:val="00265F68"/>
    <w:rsid w:val="00282A5F"/>
    <w:rsid w:val="002C4A8A"/>
    <w:rsid w:val="00312D81"/>
    <w:rsid w:val="00365088"/>
    <w:rsid w:val="003E4E9A"/>
    <w:rsid w:val="003E634E"/>
    <w:rsid w:val="003F6201"/>
    <w:rsid w:val="00444628"/>
    <w:rsid w:val="004C343B"/>
    <w:rsid w:val="004C5A0B"/>
    <w:rsid w:val="00517A04"/>
    <w:rsid w:val="00601472"/>
    <w:rsid w:val="00650317"/>
    <w:rsid w:val="006627EA"/>
    <w:rsid w:val="00777548"/>
    <w:rsid w:val="00783A72"/>
    <w:rsid w:val="0080361F"/>
    <w:rsid w:val="008541D4"/>
    <w:rsid w:val="008A08D3"/>
    <w:rsid w:val="00960EFB"/>
    <w:rsid w:val="00A0109D"/>
    <w:rsid w:val="00AC0188"/>
    <w:rsid w:val="00B13115"/>
    <w:rsid w:val="00BD72BA"/>
    <w:rsid w:val="00C163C3"/>
    <w:rsid w:val="00C31003"/>
    <w:rsid w:val="00C5721A"/>
    <w:rsid w:val="00C73A40"/>
    <w:rsid w:val="00D174BC"/>
    <w:rsid w:val="00D51B69"/>
    <w:rsid w:val="00D64AFD"/>
    <w:rsid w:val="00E4186F"/>
    <w:rsid w:val="00F01773"/>
    <w:rsid w:val="00FB632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CC9D1C"/>
  <w15:chartTrackingRefBased/>
  <w15:docId w15:val="{04289D22-FDA5-42C4-9A12-8058EFC7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2A5F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C73A4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DefaultParagraphFont"/>
    <w:link w:val="Header"/>
    <w:uiPriority w:val="99"/>
    <w:rsid w:val="00C73A4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Char0"/>
    <w:uiPriority w:val="99"/>
    <w:unhideWhenUsed/>
    <w:rsid w:val="00C73A4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DefaultParagraphFont"/>
    <w:link w:val="Footer"/>
    <w:uiPriority w:val="99"/>
    <w:rsid w:val="00C73A4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microsoft.com/office/2007/relationships/diagramDrawing" Target="diagrams/drawing2.xml" /><Relationship Id="rId16" Type="http://schemas.openxmlformats.org/officeDocument/2006/relationships/diagramData" Target="diagrams/data2.xml" /><Relationship Id="rId17" Type="http://schemas.openxmlformats.org/officeDocument/2006/relationships/diagramLayout" Target="diagrams/layout2.xml" /><Relationship Id="rId18" Type="http://schemas.openxmlformats.org/officeDocument/2006/relationships/diagramQuickStyle" Target="diagrams/quickStyle2.xml" /><Relationship Id="rId19" Type="http://schemas.openxmlformats.org/officeDocument/2006/relationships/diagramColors" Target="diagrams/colors2.xml" /><Relationship Id="rId2" Type="http://schemas.openxmlformats.org/officeDocument/2006/relationships/webSettings" Target="webSettings.xml" /><Relationship Id="rId20" Type="http://schemas.openxmlformats.org/officeDocument/2006/relationships/footer" Target="footer4.xml" /><Relationship Id="rId21" Type="http://schemas.openxmlformats.org/officeDocument/2006/relationships/theme" Target="theme/theme1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microsoft.com/office/2007/relationships/diagramDrawing" Target="diagrams/drawing1.xml" /><Relationship Id="rId5" Type="http://schemas.openxmlformats.org/officeDocument/2006/relationships/diagramData" Target="diagrams/data1.xml" /><Relationship Id="rId6" Type="http://schemas.openxmlformats.org/officeDocument/2006/relationships/diagramLayout" Target="diagrams/layout1.xml" /><Relationship Id="rId7" Type="http://schemas.openxmlformats.org/officeDocument/2006/relationships/diagramQuickStyle" Target="diagrams/quickStyle1.xml" /><Relationship Id="rId8" Type="http://schemas.openxmlformats.org/officeDocument/2006/relationships/diagramColors" Target="diagrams/colors1.xml" /><Relationship Id="rId9" Type="http://schemas.openxmlformats.org/officeDocument/2006/relationships/header" Target="header1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D98F39-54BC-4938-B434-F6A9678C3111}" type="doc">
      <dgm:prSet loTypeId="urn:microsoft.com/office/officeart/2005/8/layout/orgChart1" loCatId="hierarchy" qsTypeId="urn:microsoft.com/office/officeart/2005/8/quickstyle/simple1" qsCatId="simple" csTypeId="urn:microsoft.com/office/officeart/2005/8/colors/accent1_1" csCatId="accent1" phldr="1"/>
      <dgm:spPr/>
    </dgm:pt>
    <dgm:pt modelId="{3E10E165-B539-4156-BDB3-9CDD94AA58C7}">
      <dgm:prSet custT="1"/>
      <dgm:spPr/>
      <dgm:t>
        <a:bodyPr/>
        <a:lstStyle/>
        <a:p>
          <a:pPr marR="0" algn="ctr" rtl="1"/>
          <a:r>
            <a:rPr lang="ar-SA" sz="1400" b="1" i="0" u="none" strike="noStrike" kern="100" baseline="0">
              <a:latin typeface="Arial" panose="020B0604020202020204" pitchFamily="34" charset="0"/>
              <a:cs typeface="Arial" panose="020B0604020202020204" pitchFamily="34" charset="0"/>
            </a:rPr>
            <a:t>طرق شغل وقت الفراغ</a:t>
          </a:r>
          <a:endParaRPr lang="ar-SA" sz="1400"/>
        </a:p>
      </dgm:t>
    </dgm:pt>
    <dgm:pt modelId="{F4126FA8-8397-4EC4-9F71-3F05D2175D7B}" type="parTrans" cxnId="{478C4919-368F-4927-A4C2-575902575E40}">
      <dgm:prSet/>
      <dgm:spPr/>
      <dgm:t>
        <a:bodyPr/>
        <a:lstStyle/>
        <a:p>
          <a:pPr algn="ctr" rtl="1"/>
          <a:endParaRPr lang="ar-SA"/>
        </a:p>
      </dgm:t>
    </dgm:pt>
    <dgm:pt modelId="{EF105031-9D53-4C45-A06B-0235C1670AAA}" type="sibTrans" cxnId="{478C4919-368F-4927-A4C2-575902575E40}">
      <dgm:prSet/>
      <dgm:spPr/>
      <dgm:t>
        <a:bodyPr/>
        <a:lstStyle/>
        <a:p>
          <a:pPr algn="ctr" rtl="1"/>
          <a:endParaRPr lang="ar-SA"/>
        </a:p>
      </dgm:t>
    </dgm:pt>
    <dgm:pt modelId="{8C0DAFB1-0990-4B52-B911-F7A96640447B}">
      <dgm:prSet custT="1"/>
      <dgm:spPr/>
      <dgm:t>
        <a:bodyPr/>
        <a:lstStyle/>
        <a:p>
          <a:pPr marR="0" algn="r" rtl="1"/>
          <a:r>
            <a:rPr lang="ar-SA" sz="1400" b="0" i="0" u="none" strike="noStrike" kern="100" baseline="0">
              <a:latin typeface="Arial" panose="020B0604020202020204" pitchFamily="34" charset="0"/>
            </a:rPr>
            <a:t>1-</a:t>
          </a:r>
          <a:endParaRPr lang="ar-SA" sz="1400"/>
        </a:p>
      </dgm:t>
    </dgm:pt>
    <dgm:pt modelId="{286D2DC9-8192-449E-AD65-8F9E1BD9D5FE}" type="parTrans" cxnId="{F2C7CD0F-C7C7-4F4A-9FC3-14E12D535594}">
      <dgm:prSet/>
      <dgm:spPr/>
      <dgm:t>
        <a:bodyPr/>
        <a:lstStyle/>
        <a:p>
          <a:pPr algn="ctr" rtl="1"/>
          <a:endParaRPr lang="ar-SA"/>
        </a:p>
      </dgm:t>
    </dgm:pt>
    <dgm:pt modelId="{3F764452-FBF3-4400-8987-2C13825DBFF5}" type="sibTrans" cxnId="{F2C7CD0F-C7C7-4F4A-9FC3-14E12D535594}">
      <dgm:prSet/>
      <dgm:spPr/>
      <dgm:t>
        <a:bodyPr/>
        <a:lstStyle/>
        <a:p>
          <a:pPr algn="ctr" rtl="1"/>
          <a:endParaRPr lang="ar-SA"/>
        </a:p>
      </dgm:t>
    </dgm:pt>
    <dgm:pt modelId="{BCECDBCE-7894-44F5-94AC-1C528DF2E8C8}">
      <dgm:prSet custT="1"/>
      <dgm:spPr/>
      <dgm:t>
        <a:bodyPr/>
        <a:lstStyle/>
        <a:p>
          <a:pPr marR="0" algn="r" rtl="1"/>
          <a:r>
            <a:rPr lang="ar-SA" sz="1400" b="0" i="0" u="none" strike="noStrike" kern="100" baseline="0">
              <a:latin typeface="Arial" panose="020B0604020202020204" pitchFamily="34" charset="0"/>
            </a:rPr>
            <a:t>2-</a:t>
          </a:r>
          <a:endParaRPr lang="ar-SA" sz="1400"/>
        </a:p>
      </dgm:t>
    </dgm:pt>
    <dgm:pt modelId="{07D92D10-2045-4379-9276-98EC3A4FECEF}" type="parTrans" cxnId="{ADD31976-E1E1-45A8-81B1-386A0BE73AAE}">
      <dgm:prSet/>
      <dgm:spPr/>
      <dgm:t>
        <a:bodyPr/>
        <a:lstStyle/>
        <a:p>
          <a:pPr algn="ctr" rtl="1"/>
          <a:endParaRPr lang="ar-SA"/>
        </a:p>
      </dgm:t>
    </dgm:pt>
    <dgm:pt modelId="{9C5350E2-605D-482E-B185-D88EB6881707}" type="sibTrans" cxnId="{ADD31976-E1E1-45A8-81B1-386A0BE73AAE}">
      <dgm:prSet/>
      <dgm:spPr/>
      <dgm:t>
        <a:bodyPr/>
        <a:lstStyle/>
        <a:p>
          <a:pPr algn="ctr" rtl="1"/>
          <a:endParaRPr lang="ar-SA"/>
        </a:p>
      </dgm:t>
    </dgm:pt>
    <dgm:pt modelId="{4C54E4AB-6EB4-49E5-BCF3-45820F626255}" type="pres">
      <dgm:prSet presAssocID="{B5D98F39-54BC-4938-B434-F6A9678C3111}" presName="hierChild1" presStyleCnt="0">
        <dgm:presLayoutVars>
          <dgm:orgChart val="1"/>
          <dgm:chPref val="1"/>
          <dgm:dir val="norm"/>
          <dgm:animOne val="branch"/>
          <dgm:animLvl val="lvl"/>
          <dgm:resizeHandles val="rel"/>
        </dgm:presLayoutVars>
      </dgm:prSet>
      <dgm:spPr/>
    </dgm:pt>
    <dgm:pt modelId="{795CBBFC-EFA4-454B-9D7A-52628E52ED76}" type="pres">
      <dgm:prSet presAssocID="{3E10E165-B539-4156-BDB3-9CDD94AA58C7}" presName="hierRoot1" presStyleCnt="0">
        <dgm:presLayoutVars>
          <dgm:hierBranch val="l"/>
        </dgm:presLayoutVars>
      </dgm:prSet>
      <dgm:spPr/>
    </dgm:pt>
    <dgm:pt modelId="{EDD05A75-20D9-4C91-A1C2-C1CFFE9543F6}" type="pres">
      <dgm:prSet presAssocID="{3E10E165-B539-4156-BDB3-9CDD94AA58C7}" presName="rootComposite1" presStyleCnt="0"/>
      <dgm:spPr/>
    </dgm:pt>
    <dgm:pt modelId="{106B9DB8-D1C4-4185-AC22-C554A131B57C}" type="pres">
      <dgm:prSet presAssocID="{3E10E165-B539-4156-BDB3-9CDD94AA58C7}" presName="rootText1" presStyleLbl="node0" presStyleIdx="0" presStyleCnt="1" custScaleX="248986" custLinFactNeighborX="-6946" custLinFactNeighborY="-45280">
        <dgm:presLayoutVars>
          <dgm:chPref val="3"/>
        </dgm:presLayoutVars>
      </dgm:prSet>
      <dgm:spPr/>
    </dgm:pt>
    <dgm:pt modelId="{B3AC8AED-963B-4FF4-845C-7673DF9052E6}" type="pres">
      <dgm:prSet presAssocID="{3E10E165-B539-4156-BDB3-9CDD94AA58C7}" presName="rootConnector1" presStyleLbl="node1" presStyleIdx="0" presStyleCnt="0"/>
      <dgm:spPr/>
    </dgm:pt>
    <dgm:pt modelId="{CAC04787-BFD4-4952-AB60-2D5E8C0E3D70}" type="pres">
      <dgm:prSet presAssocID="{3E10E165-B539-4156-BDB3-9CDD94AA58C7}" presName="hierChild2" presStyleCnt="0"/>
      <dgm:spPr/>
    </dgm:pt>
    <dgm:pt modelId="{A4E240D2-066A-4DC5-9F5B-F705B8F81DDE}" type="pres">
      <dgm:prSet presAssocID="{286D2DC9-8192-449E-AD65-8F9E1BD9D5FE}" presName="Name50" presStyleLbl="parChTrans1D2" presStyleIdx="0" presStyleCnt="2"/>
      <dgm:spPr/>
    </dgm:pt>
    <dgm:pt modelId="{E7D6184A-D840-4AE5-A98E-14710DDD5D7C}" type="pres">
      <dgm:prSet presAssocID="{8C0DAFB1-0990-4B52-B911-F7A96640447B}" presName="hierRoot2" presStyleCnt="0">
        <dgm:presLayoutVars>
          <dgm:hierBranch val="std"/>
        </dgm:presLayoutVars>
      </dgm:prSet>
      <dgm:spPr/>
    </dgm:pt>
    <dgm:pt modelId="{B32DAE3A-7E2C-49AE-87A0-3CE87E9D3A8F}" type="pres">
      <dgm:prSet presAssocID="{8C0DAFB1-0990-4B52-B911-F7A96640447B}" presName="rootComposite" presStyleCnt="0"/>
      <dgm:spPr/>
    </dgm:pt>
    <dgm:pt modelId="{D7FB12D1-925A-4654-AB9C-16E4FDCBBC31}" type="pres">
      <dgm:prSet presAssocID="{8C0DAFB1-0990-4B52-B911-F7A96640447B}" presName="rootText" presStyleLbl="node2" presStyleIdx="0" presStyleCnt="2" custScaleX="434825">
        <dgm:presLayoutVars>
          <dgm:chPref val="3"/>
        </dgm:presLayoutVars>
      </dgm:prSet>
      <dgm:spPr/>
    </dgm:pt>
    <dgm:pt modelId="{E74D6A9C-A260-43CE-B5D1-8DDE36D2537F}" type="pres">
      <dgm:prSet presAssocID="{8C0DAFB1-0990-4B52-B911-F7A96640447B}" presName="rootConnector" presStyleLbl="node2" presStyleIdx="0" presStyleCnt="2"/>
      <dgm:spPr/>
    </dgm:pt>
    <dgm:pt modelId="{4B108E1B-5E81-4498-8382-92741A0C1CEC}" type="pres">
      <dgm:prSet presAssocID="{8C0DAFB1-0990-4B52-B911-F7A96640447B}" presName="hierChild4" presStyleCnt="0"/>
      <dgm:spPr/>
    </dgm:pt>
    <dgm:pt modelId="{A3842775-1388-4052-BFD2-5C625BFC52AC}" type="pres">
      <dgm:prSet presAssocID="{8C0DAFB1-0990-4B52-B911-F7A96640447B}" presName="hierChild5" presStyleCnt="0"/>
      <dgm:spPr/>
    </dgm:pt>
    <dgm:pt modelId="{DA5FE9F9-9746-41B1-8C1C-3D6DE2BFEF39}" type="pres">
      <dgm:prSet presAssocID="{07D92D10-2045-4379-9276-98EC3A4FECEF}" presName="Name50" presStyleLbl="parChTrans1D2" presStyleIdx="1" presStyleCnt="2"/>
      <dgm:spPr/>
    </dgm:pt>
    <dgm:pt modelId="{EAA47DF9-38F9-4427-BCB4-21259AFA476D}" type="pres">
      <dgm:prSet presAssocID="{BCECDBCE-7894-44F5-94AC-1C528DF2E8C8}" presName="hierRoot2" presStyleCnt="0">
        <dgm:presLayoutVars>
          <dgm:hierBranch val="std"/>
        </dgm:presLayoutVars>
      </dgm:prSet>
      <dgm:spPr/>
    </dgm:pt>
    <dgm:pt modelId="{B402BDEE-3699-4E50-86D1-EAABD6D4BE27}" type="pres">
      <dgm:prSet presAssocID="{BCECDBCE-7894-44F5-94AC-1C528DF2E8C8}" presName="rootComposite" presStyleCnt="0"/>
      <dgm:spPr/>
    </dgm:pt>
    <dgm:pt modelId="{9D70E109-4920-4003-8771-E269746E7FA5}" type="pres">
      <dgm:prSet presAssocID="{BCECDBCE-7894-44F5-94AC-1C528DF2E8C8}" presName="rootText" presStyleLbl="node2" presStyleIdx="1" presStyleCnt="2" custScaleX="442101">
        <dgm:presLayoutVars>
          <dgm:chPref val="3"/>
        </dgm:presLayoutVars>
      </dgm:prSet>
      <dgm:spPr/>
    </dgm:pt>
    <dgm:pt modelId="{CF1D0D89-AAFE-4ED7-83D4-24ACAC1C1FA0}" type="pres">
      <dgm:prSet presAssocID="{BCECDBCE-7894-44F5-94AC-1C528DF2E8C8}" presName="rootConnector" presStyleLbl="node2" presStyleIdx="1" presStyleCnt="2"/>
      <dgm:spPr/>
    </dgm:pt>
    <dgm:pt modelId="{FAF31D66-9EE8-4FAB-B424-CA8A197BC197}" type="pres">
      <dgm:prSet presAssocID="{BCECDBCE-7894-44F5-94AC-1C528DF2E8C8}" presName="hierChild4" presStyleCnt="0"/>
      <dgm:spPr/>
    </dgm:pt>
    <dgm:pt modelId="{7E912615-32F4-47CD-8A65-9F54B2A28172}" type="pres">
      <dgm:prSet presAssocID="{BCECDBCE-7894-44F5-94AC-1C528DF2E8C8}" presName="hierChild5" presStyleCnt="0"/>
      <dgm:spPr/>
    </dgm:pt>
    <dgm:pt modelId="{50392C70-6ADC-4724-AADD-5907381B11DA}" type="pres">
      <dgm:prSet presAssocID="{3E10E165-B539-4156-BDB3-9CDD94AA58C7}" presName="hierChild3" presStyleCnt="0"/>
      <dgm:spPr/>
    </dgm:pt>
  </dgm:ptLst>
  <dgm:cxnLst>
    <dgm:cxn modelId="{A68BBB09-696F-4A25-B21F-9AD8B25A4433}" type="presOf" srcId="{3E10E165-B539-4156-BDB3-9CDD94AA58C7}" destId="{B3AC8AED-963B-4FF4-845C-7673DF9052E6}" srcOrd="1" destOrd="0" presId="urn:microsoft.com/office/officeart/2005/8/layout/orgChart1"/>
    <dgm:cxn modelId="{F2C7CD0F-C7C7-4F4A-9FC3-14E12D535594}" srcId="{3E10E165-B539-4156-BDB3-9CDD94AA58C7}" destId="{8C0DAFB1-0990-4B52-B911-F7A96640447B}" srcOrd="0" destOrd="0" parTransId="{286D2DC9-8192-449E-AD65-8F9E1BD9D5FE}" sibTransId="{3F764452-FBF3-4400-8987-2C13825DBFF5}"/>
    <dgm:cxn modelId="{478C4919-368F-4927-A4C2-575902575E40}" srcId="{B5D98F39-54BC-4938-B434-F6A9678C3111}" destId="{3E10E165-B539-4156-BDB3-9CDD94AA58C7}" srcOrd="0" destOrd="0" parTransId="{F4126FA8-8397-4EC4-9F71-3F05D2175D7B}" sibTransId="{EF105031-9D53-4C45-A06B-0235C1670AAA}"/>
    <dgm:cxn modelId="{ADD31976-E1E1-45A8-81B1-386A0BE73AAE}" srcId="{3E10E165-B539-4156-BDB3-9CDD94AA58C7}" destId="{BCECDBCE-7894-44F5-94AC-1C528DF2E8C8}" srcOrd="1" destOrd="0" parTransId="{07D92D10-2045-4379-9276-98EC3A4FECEF}" sibTransId="{9C5350E2-605D-482E-B185-D88EB6881707}"/>
    <dgm:cxn modelId="{45A7A359-0367-4998-BB4F-2FBD902C3E9A}" type="presOf" srcId="{07D92D10-2045-4379-9276-98EC3A4FECEF}" destId="{DA5FE9F9-9746-41B1-8C1C-3D6DE2BFEF39}" srcOrd="0" destOrd="0" presId="urn:microsoft.com/office/officeart/2005/8/layout/orgChart1"/>
    <dgm:cxn modelId="{6BF2097F-C342-460E-B3B7-C1E810B2F3D0}" type="presOf" srcId="{286D2DC9-8192-449E-AD65-8F9E1BD9D5FE}" destId="{A4E240D2-066A-4DC5-9F5B-F705B8F81DDE}" srcOrd="0" destOrd="0" presId="urn:microsoft.com/office/officeart/2005/8/layout/orgChart1"/>
    <dgm:cxn modelId="{ACA07884-11B9-4B35-A5FD-F9520CFA457F}" type="presOf" srcId="{8C0DAFB1-0990-4B52-B911-F7A96640447B}" destId="{D7FB12D1-925A-4654-AB9C-16E4FDCBBC31}" srcOrd="0" destOrd="0" presId="urn:microsoft.com/office/officeart/2005/8/layout/orgChart1"/>
    <dgm:cxn modelId="{B42B5491-E7A6-46CF-8B5F-E640282A2D0F}" type="presOf" srcId="{BCECDBCE-7894-44F5-94AC-1C528DF2E8C8}" destId="{9D70E109-4920-4003-8771-E269746E7FA5}" srcOrd="0" destOrd="0" presId="urn:microsoft.com/office/officeart/2005/8/layout/orgChart1"/>
    <dgm:cxn modelId="{AE373E9C-DA7B-4A74-84CE-02FC681F1532}" type="presOf" srcId="{BCECDBCE-7894-44F5-94AC-1C528DF2E8C8}" destId="{CF1D0D89-AAFE-4ED7-83D4-24ACAC1C1FA0}" srcOrd="1" destOrd="0" presId="urn:microsoft.com/office/officeart/2005/8/layout/orgChart1"/>
    <dgm:cxn modelId="{00FE71A2-2BFF-459F-A11C-B8A3461C7BF8}" type="presOf" srcId="{B5D98F39-54BC-4938-B434-F6A9678C3111}" destId="{4C54E4AB-6EB4-49E5-BCF3-45820F626255}" srcOrd="0" destOrd="0" presId="urn:microsoft.com/office/officeart/2005/8/layout/orgChart1"/>
    <dgm:cxn modelId="{5A2D3DD4-2A30-4CAB-B0DE-41A734F77877}" type="presOf" srcId="{8C0DAFB1-0990-4B52-B911-F7A96640447B}" destId="{E74D6A9C-A260-43CE-B5D1-8DDE36D2537F}" srcOrd="1" destOrd="0" presId="urn:microsoft.com/office/officeart/2005/8/layout/orgChart1"/>
    <dgm:cxn modelId="{70319FD7-2ACF-4FDA-BCEF-475F7BB98D52}" type="presOf" srcId="{3E10E165-B539-4156-BDB3-9CDD94AA58C7}" destId="{106B9DB8-D1C4-4185-AC22-C554A131B57C}" srcOrd="0" destOrd="0" presId="urn:microsoft.com/office/officeart/2005/8/layout/orgChart1"/>
    <dgm:cxn modelId="{7A68A088-5D2C-4FE4-8212-57BE76101E2B}" type="presParOf" srcId="{4C54E4AB-6EB4-49E5-BCF3-45820F626255}" destId="{795CBBFC-EFA4-454B-9D7A-52628E52ED76}" srcOrd="0" destOrd="0" presId="urn:microsoft.com/office/officeart/2005/8/layout/orgChart1"/>
    <dgm:cxn modelId="{0F9C3766-6AAA-413B-9F9B-7174D231A6AE}" type="presParOf" srcId="{795CBBFC-EFA4-454B-9D7A-52628E52ED76}" destId="{EDD05A75-20D9-4C91-A1C2-C1CFFE9543F6}" srcOrd="0" destOrd="0" presId="urn:microsoft.com/office/officeart/2005/8/layout/orgChart1"/>
    <dgm:cxn modelId="{21ECAB54-105E-40B9-B3F1-E1944FE80C81}" type="presParOf" srcId="{EDD05A75-20D9-4C91-A1C2-C1CFFE9543F6}" destId="{106B9DB8-D1C4-4185-AC22-C554A131B57C}" srcOrd="0" destOrd="0" presId="urn:microsoft.com/office/officeart/2005/8/layout/orgChart1"/>
    <dgm:cxn modelId="{4372D3D6-E271-4280-8C0D-0B4864AB6B0C}" type="presParOf" srcId="{EDD05A75-20D9-4C91-A1C2-C1CFFE9543F6}" destId="{B3AC8AED-963B-4FF4-845C-7673DF9052E6}" srcOrd="1" destOrd="0" presId="urn:microsoft.com/office/officeart/2005/8/layout/orgChart1"/>
    <dgm:cxn modelId="{0165714A-FDE0-47C4-B654-52710D35D484}" type="presParOf" srcId="{795CBBFC-EFA4-454B-9D7A-52628E52ED76}" destId="{CAC04787-BFD4-4952-AB60-2D5E8C0E3D70}" srcOrd="1" destOrd="0" presId="urn:microsoft.com/office/officeart/2005/8/layout/orgChart1"/>
    <dgm:cxn modelId="{99F420CE-4E35-4A77-9269-154639076BC7}" type="presParOf" srcId="{CAC04787-BFD4-4952-AB60-2D5E8C0E3D70}" destId="{A4E240D2-066A-4DC5-9F5B-F705B8F81DDE}" srcOrd="0" destOrd="0" presId="urn:microsoft.com/office/officeart/2005/8/layout/orgChart1"/>
    <dgm:cxn modelId="{6D0816BA-3E0F-4CEA-9F0E-F8D66C0E951A}" type="presParOf" srcId="{CAC04787-BFD4-4952-AB60-2D5E8C0E3D70}" destId="{E7D6184A-D840-4AE5-A98E-14710DDD5D7C}" srcOrd="1" destOrd="0" presId="urn:microsoft.com/office/officeart/2005/8/layout/orgChart1"/>
    <dgm:cxn modelId="{205F3D21-5AF7-49F1-9891-6828FD7A6830}" type="presParOf" srcId="{E7D6184A-D840-4AE5-A98E-14710DDD5D7C}" destId="{B32DAE3A-7E2C-49AE-87A0-3CE87E9D3A8F}" srcOrd="0" destOrd="0" presId="urn:microsoft.com/office/officeart/2005/8/layout/orgChart1"/>
    <dgm:cxn modelId="{EE620758-E4B6-420A-8FCD-C70A0DE4D984}" type="presParOf" srcId="{B32DAE3A-7E2C-49AE-87A0-3CE87E9D3A8F}" destId="{D7FB12D1-925A-4654-AB9C-16E4FDCBBC31}" srcOrd="0" destOrd="0" presId="urn:microsoft.com/office/officeart/2005/8/layout/orgChart1"/>
    <dgm:cxn modelId="{E303E144-3609-4C38-99E4-16A0B9A0D8B3}" type="presParOf" srcId="{B32DAE3A-7E2C-49AE-87A0-3CE87E9D3A8F}" destId="{E74D6A9C-A260-43CE-B5D1-8DDE36D2537F}" srcOrd="1" destOrd="0" presId="urn:microsoft.com/office/officeart/2005/8/layout/orgChart1"/>
    <dgm:cxn modelId="{C38B748D-9162-41D8-B743-65D44999F762}" type="presParOf" srcId="{E7D6184A-D840-4AE5-A98E-14710DDD5D7C}" destId="{4B108E1B-5E81-4498-8382-92741A0C1CEC}" srcOrd="1" destOrd="0" presId="urn:microsoft.com/office/officeart/2005/8/layout/orgChart1"/>
    <dgm:cxn modelId="{9C42D36B-EDCC-4706-B4F0-C30A22C446A1}" type="presParOf" srcId="{E7D6184A-D840-4AE5-A98E-14710DDD5D7C}" destId="{A3842775-1388-4052-BFD2-5C625BFC52AC}" srcOrd="2" destOrd="0" presId="urn:microsoft.com/office/officeart/2005/8/layout/orgChart1"/>
    <dgm:cxn modelId="{C600C865-7A5B-4137-9994-47C3C4574D72}" type="presParOf" srcId="{CAC04787-BFD4-4952-AB60-2D5E8C0E3D70}" destId="{DA5FE9F9-9746-41B1-8C1C-3D6DE2BFEF39}" srcOrd="2" destOrd="0" presId="urn:microsoft.com/office/officeart/2005/8/layout/orgChart1"/>
    <dgm:cxn modelId="{1276556B-BEDD-47B4-B088-71028A0E8AE3}" type="presParOf" srcId="{CAC04787-BFD4-4952-AB60-2D5E8C0E3D70}" destId="{EAA47DF9-38F9-4427-BCB4-21259AFA476D}" srcOrd="3" destOrd="0" presId="urn:microsoft.com/office/officeart/2005/8/layout/orgChart1"/>
    <dgm:cxn modelId="{AA4412CC-C778-4876-9847-A826B12A64E4}" type="presParOf" srcId="{EAA47DF9-38F9-4427-BCB4-21259AFA476D}" destId="{B402BDEE-3699-4E50-86D1-EAABD6D4BE27}" srcOrd="0" destOrd="0" presId="urn:microsoft.com/office/officeart/2005/8/layout/orgChart1"/>
    <dgm:cxn modelId="{1A0E018D-DFB4-43BE-8906-76CF11A9B71C}" type="presParOf" srcId="{B402BDEE-3699-4E50-86D1-EAABD6D4BE27}" destId="{9D70E109-4920-4003-8771-E269746E7FA5}" srcOrd="0" destOrd="0" presId="urn:microsoft.com/office/officeart/2005/8/layout/orgChart1"/>
    <dgm:cxn modelId="{DA696CE1-524D-44B6-A364-8261530BF565}" type="presParOf" srcId="{B402BDEE-3699-4E50-86D1-EAABD6D4BE27}" destId="{CF1D0D89-AAFE-4ED7-83D4-24ACAC1C1FA0}" srcOrd="1" destOrd="0" presId="urn:microsoft.com/office/officeart/2005/8/layout/orgChart1"/>
    <dgm:cxn modelId="{A0764CF0-171B-47E1-9E94-17B76AE36CB8}" type="presParOf" srcId="{EAA47DF9-38F9-4427-BCB4-21259AFA476D}" destId="{FAF31D66-9EE8-4FAB-B424-CA8A197BC197}" srcOrd="1" destOrd="0" presId="urn:microsoft.com/office/officeart/2005/8/layout/orgChart1"/>
    <dgm:cxn modelId="{163A54C6-BEAB-4C87-B15B-9F4CEFB911F2}" type="presParOf" srcId="{EAA47DF9-38F9-4427-BCB4-21259AFA476D}" destId="{7E912615-32F4-47CD-8A65-9F54B2A28172}" srcOrd="2" destOrd="0" presId="urn:microsoft.com/office/officeart/2005/8/layout/orgChart1"/>
    <dgm:cxn modelId="{2398DD83-8879-4169-8A26-CE713E937CF6}" type="presParOf" srcId="{795CBBFC-EFA4-454B-9D7A-52628E52ED76}" destId="{50392C70-6ADC-4724-AADD-5907381B11DA}" srcOrd="2" destOrd="0" presId="urn:microsoft.com/office/officeart/2005/8/layout/orgChart1"/>
  </dgm:cxnLst>
  <dgm:bg/>
  <dgm:whole/>
  <dgm:extLst>
    <a:ext xmlns:a="http://schemas.openxmlformats.org/drawingml/2006/main" uri="http://schemas.microsoft.com/office/drawing/2008/diagram">
      <dsp:dataModelExt xmlns:dsp="http://schemas.microsoft.com/office/drawing/2008/diagram" minVer="http://schemas.openxmlformats.org/drawingml/2006/diagram" relId="rId4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5D98F39-54BC-4938-B434-F6A9678C3111}" type="doc">
      <dgm:prSet loTypeId="urn:microsoft.com/office/officeart/2005/8/layout/orgChart1" loCatId="hierarchy" qsTypeId="urn:microsoft.com/office/officeart/2005/8/quickstyle/simple1" qsCatId="simple" csTypeId="urn:microsoft.com/office/officeart/2005/8/colors/accent1_1" csCatId="accent1" phldr="1"/>
      <dgm:spPr/>
    </dgm:pt>
    <dgm:pt modelId="{3E10E165-B539-4156-BDB3-9CDD94AA58C7}">
      <dgm:prSet custT="1"/>
      <dgm:spPr/>
      <dgm:t>
        <a:bodyPr/>
        <a:lstStyle/>
        <a:p>
          <a:pPr marR="0" algn="ctr" rtl="1"/>
          <a:r>
            <a:rPr lang="ar-SA" sz="1400" b="1" i="0" u="none" strike="noStrike" kern="100" baseline="0">
              <a:latin typeface="Arial" panose="020B0604020202020204" pitchFamily="34" charset="0"/>
              <a:cs typeface="Arial" panose="020B0604020202020204" pitchFamily="34" charset="0"/>
            </a:rPr>
            <a:t>طرق شغل وقت الفراغ</a:t>
          </a:r>
          <a:endParaRPr lang="ar-SA" sz="1400"/>
        </a:p>
      </dgm:t>
    </dgm:pt>
    <dgm:pt modelId="{F4126FA8-8397-4EC4-9F71-3F05D2175D7B}" type="parTrans" cxnId="{478C4919-368F-4927-A4C2-575902575E40}">
      <dgm:prSet/>
      <dgm:spPr/>
      <dgm:t>
        <a:bodyPr/>
        <a:lstStyle/>
        <a:p>
          <a:pPr algn="ctr" rtl="1"/>
          <a:endParaRPr lang="ar-SA"/>
        </a:p>
      </dgm:t>
    </dgm:pt>
    <dgm:pt modelId="{EF105031-9D53-4C45-A06B-0235C1670AAA}" type="sibTrans" cxnId="{478C4919-368F-4927-A4C2-575902575E40}">
      <dgm:prSet/>
      <dgm:spPr/>
      <dgm:t>
        <a:bodyPr/>
        <a:lstStyle/>
        <a:p>
          <a:pPr algn="ctr" rtl="1"/>
          <a:endParaRPr lang="ar-SA"/>
        </a:p>
      </dgm:t>
    </dgm:pt>
    <dgm:pt modelId="{8C0DAFB1-0990-4B52-B911-F7A96640447B}">
      <dgm:prSet custT="1"/>
      <dgm:spPr/>
      <dgm:t>
        <a:bodyPr/>
        <a:lstStyle/>
        <a:p>
          <a:pPr marR="0" algn="r" rtl="1"/>
          <a:r>
            <a:rPr lang="ar-SA" sz="1400" b="0" i="0" u="none" strike="noStrike" kern="100" baseline="0">
              <a:latin typeface="Arial" panose="020B0604020202020204" pitchFamily="34" charset="0"/>
            </a:rPr>
            <a:t>1- </a:t>
          </a:r>
          <a:r>
            <a:rPr lang="ar-SA" sz="1400" b="0" i="0" u="none" strike="noStrike" kern="100" baseline="0">
              <a:solidFill>
                <a:srgbClr val="FF0000"/>
              </a:solidFill>
              <a:latin typeface="Arial" panose="020B0604020202020204" pitchFamily="34" charset="0"/>
            </a:rPr>
            <a:t>القراءة المفيدة -الكتابة المعبرة - الهوايات المختلفة</a:t>
          </a:r>
          <a:endParaRPr lang="ar-SA" sz="1400">
            <a:solidFill>
              <a:srgbClr val="FF0000"/>
            </a:solidFill>
          </a:endParaRPr>
        </a:p>
      </dgm:t>
    </dgm:pt>
    <dgm:pt modelId="{286D2DC9-8192-449E-AD65-8F9E1BD9D5FE}" type="parTrans" cxnId="{F2C7CD0F-C7C7-4F4A-9FC3-14E12D535594}">
      <dgm:prSet/>
      <dgm:spPr/>
      <dgm:t>
        <a:bodyPr/>
        <a:lstStyle/>
        <a:p>
          <a:pPr algn="ctr" rtl="1"/>
          <a:endParaRPr lang="ar-SA"/>
        </a:p>
      </dgm:t>
    </dgm:pt>
    <dgm:pt modelId="{3F764452-FBF3-4400-8987-2C13825DBFF5}" type="sibTrans" cxnId="{F2C7CD0F-C7C7-4F4A-9FC3-14E12D535594}">
      <dgm:prSet/>
      <dgm:spPr/>
      <dgm:t>
        <a:bodyPr/>
        <a:lstStyle/>
        <a:p>
          <a:pPr algn="ctr" rtl="1"/>
          <a:endParaRPr lang="ar-SA"/>
        </a:p>
      </dgm:t>
    </dgm:pt>
    <dgm:pt modelId="{BCECDBCE-7894-44F5-94AC-1C528DF2E8C8}">
      <dgm:prSet custT="1"/>
      <dgm:spPr/>
      <dgm:t>
        <a:bodyPr/>
        <a:lstStyle/>
        <a:p>
          <a:pPr marR="0" algn="r" rtl="1"/>
          <a:r>
            <a:rPr lang="ar-SA" sz="1400" b="0" i="0" u="none" strike="noStrike" kern="100" baseline="0">
              <a:latin typeface="Arial" panose="020B0604020202020204" pitchFamily="34" charset="0"/>
            </a:rPr>
            <a:t>2-</a:t>
          </a:r>
          <a:r>
            <a:rPr lang="ar-SA" sz="1400" b="0" i="0" u="none" strike="noStrike" kern="100" baseline="0">
              <a:solidFill>
                <a:srgbClr val="FF0000"/>
              </a:solidFill>
              <a:latin typeface="Arial" panose="020B0604020202020204" pitchFamily="34" charset="0"/>
            </a:rPr>
            <a:t>الاطلاع على المفيد من الانترنت - التطوع للخير</a:t>
          </a:r>
          <a:endParaRPr lang="ar-SA" sz="1400">
            <a:solidFill>
              <a:srgbClr val="FF0000"/>
            </a:solidFill>
          </a:endParaRPr>
        </a:p>
      </dgm:t>
    </dgm:pt>
    <dgm:pt modelId="{07D92D10-2045-4379-9276-98EC3A4FECEF}" type="parTrans" cxnId="{ADD31976-E1E1-45A8-81B1-386A0BE73AAE}">
      <dgm:prSet/>
      <dgm:spPr/>
      <dgm:t>
        <a:bodyPr/>
        <a:lstStyle/>
        <a:p>
          <a:pPr algn="ctr" rtl="1"/>
          <a:endParaRPr lang="ar-SA"/>
        </a:p>
      </dgm:t>
    </dgm:pt>
    <dgm:pt modelId="{9C5350E2-605D-482E-B185-D88EB6881707}" type="sibTrans" cxnId="{ADD31976-E1E1-45A8-81B1-386A0BE73AAE}">
      <dgm:prSet/>
      <dgm:spPr/>
      <dgm:t>
        <a:bodyPr/>
        <a:lstStyle/>
        <a:p>
          <a:pPr algn="ctr" rtl="1"/>
          <a:endParaRPr lang="ar-SA"/>
        </a:p>
      </dgm:t>
    </dgm:pt>
    <dgm:pt modelId="{4C54E4AB-6EB4-49E5-BCF3-45820F626255}" type="pres">
      <dgm:prSet presAssocID="{B5D98F39-54BC-4938-B434-F6A9678C3111}" presName="hierChild1" presStyleCnt="0">
        <dgm:presLayoutVars>
          <dgm:orgChart val="1"/>
          <dgm:chPref val="1"/>
          <dgm:dir val="norm"/>
          <dgm:animOne val="branch"/>
          <dgm:animLvl val="lvl"/>
          <dgm:resizeHandles val="rel"/>
        </dgm:presLayoutVars>
      </dgm:prSet>
      <dgm:spPr/>
    </dgm:pt>
    <dgm:pt modelId="{795CBBFC-EFA4-454B-9D7A-52628E52ED76}" type="pres">
      <dgm:prSet presAssocID="{3E10E165-B539-4156-BDB3-9CDD94AA58C7}" presName="hierRoot1" presStyleCnt="0">
        <dgm:presLayoutVars>
          <dgm:hierBranch val="l"/>
        </dgm:presLayoutVars>
      </dgm:prSet>
      <dgm:spPr/>
    </dgm:pt>
    <dgm:pt modelId="{EDD05A75-20D9-4C91-A1C2-C1CFFE9543F6}" type="pres">
      <dgm:prSet presAssocID="{3E10E165-B539-4156-BDB3-9CDD94AA58C7}" presName="rootComposite1" presStyleCnt="0"/>
      <dgm:spPr/>
    </dgm:pt>
    <dgm:pt modelId="{106B9DB8-D1C4-4185-AC22-C554A131B57C}" type="pres">
      <dgm:prSet presAssocID="{3E10E165-B539-4156-BDB3-9CDD94AA58C7}" presName="rootText1" presStyleLbl="node0" presStyleIdx="0" presStyleCnt="1" custScaleX="248986" custLinFactNeighborX="-6946" custLinFactNeighborY="-45280">
        <dgm:presLayoutVars>
          <dgm:chPref val="3"/>
        </dgm:presLayoutVars>
      </dgm:prSet>
      <dgm:spPr/>
    </dgm:pt>
    <dgm:pt modelId="{B3AC8AED-963B-4FF4-845C-7673DF9052E6}" type="pres">
      <dgm:prSet presAssocID="{3E10E165-B539-4156-BDB3-9CDD94AA58C7}" presName="rootConnector1" presStyleLbl="node1" presStyleIdx="0" presStyleCnt="0"/>
      <dgm:spPr/>
    </dgm:pt>
    <dgm:pt modelId="{CAC04787-BFD4-4952-AB60-2D5E8C0E3D70}" type="pres">
      <dgm:prSet presAssocID="{3E10E165-B539-4156-BDB3-9CDD94AA58C7}" presName="hierChild2" presStyleCnt="0"/>
      <dgm:spPr/>
    </dgm:pt>
    <dgm:pt modelId="{A4E240D2-066A-4DC5-9F5B-F705B8F81DDE}" type="pres">
      <dgm:prSet presAssocID="{286D2DC9-8192-449E-AD65-8F9E1BD9D5FE}" presName="Name50" presStyleLbl="parChTrans1D2" presStyleIdx="0" presStyleCnt="2"/>
      <dgm:spPr/>
    </dgm:pt>
    <dgm:pt modelId="{E7D6184A-D840-4AE5-A98E-14710DDD5D7C}" type="pres">
      <dgm:prSet presAssocID="{8C0DAFB1-0990-4B52-B911-F7A96640447B}" presName="hierRoot2" presStyleCnt="0">
        <dgm:presLayoutVars>
          <dgm:hierBranch val="std"/>
        </dgm:presLayoutVars>
      </dgm:prSet>
      <dgm:spPr/>
    </dgm:pt>
    <dgm:pt modelId="{B32DAE3A-7E2C-49AE-87A0-3CE87E9D3A8F}" type="pres">
      <dgm:prSet presAssocID="{8C0DAFB1-0990-4B52-B911-F7A96640447B}" presName="rootComposite" presStyleCnt="0"/>
      <dgm:spPr/>
    </dgm:pt>
    <dgm:pt modelId="{D7FB12D1-925A-4654-AB9C-16E4FDCBBC31}" type="pres">
      <dgm:prSet presAssocID="{8C0DAFB1-0990-4B52-B911-F7A96640447B}" presName="rootText" presStyleLbl="node2" presStyleIdx="0" presStyleCnt="2" custScaleX="434825">
        <dgm:presLayoutVars>
          <dgm:chPref val="3"/>
        </dgm:presLayoutVars>
      </dgm:prSet>
      <dgm:spPr/>
    </dgm:pt>
    <dgm:pt modelId="{E74D6A9C-A260-43CE-B5D1-8DDE36D2537F}" type="pres">
      <dgm:prSet presAssocID="{8C0DAFB1-0990-4B52-B911-F7A96640447B}" presName="rootConnector" presStyleLbl="node2" presStyleIdx="0" presStyleCnt="2"/>
      <dgm:spPr/>
    </dgm:pt>
    <dgm:pt modelId="{4B108E1B-5E81-4498-8382-92741A0C1CEC}" type="pres">
      <dgm:prSet presAssocID="{8C0DAFB1-0990-4B52-B911-F7A96640447B}" presName="hierChild4" presStyleCnt="0"/>
      <dgm:spPr/>
    </dgm:pt>
    <dgm:pt modelId="{A3842775-1388-4052-BFD2-5C625BFC52AC}" type="pres">
      <dgm:prSet presAssocID="{8C0DAFB1-0990-4B52-B911-F7A96640447B}" presName="hierChild5" presStyleCnt="0"/>
      <dgm:spPr/>
    </dgm:pt>
    <dgm:pt modelId="{DA5FE9F9-9746-41B1-8C1C-3D6DE2BFEF39}" type="pres">
      <dgm:prSet presAssocID="{07D92D10-2045-4379-9276-98EC3A4FECEF}" presName="Name50" presStyleLbl="parChTrans1D2" presStyleIdx="1" presStyleCnt="2"/>
      <dgm:spPr/>
    </dgm:pt>
    <dgm:pt modelId="{EAA47DF9-38F9-4427-BCB4-21259AFA476D}" type="pres">
      <dgm:prSet presAssocID="{BCECDBCE-7894-44F5-94AC-1C528DF2E8C8}" presName="hierRoot2" presStyleCnt="0">
        <dgm:presLayoutVars>
          <dgm:hierBranch val="std"/>
        </dgm:presLayoutVars>
      </dgm:prSet>
      <dgm:spPr/>
    </dgm:pt>
    <dgm:pt modelId="{B402BDEE-3699-4E50-86D1-EAABD6D4BE27}" type="pres">
      <dgm:prSet presAssocID="{BCECDBCE-7894-44F5-94AC-1C528DF2E8C8}" presName="rootComposite" presStyleCnt="0"/>
      <dgm:spPr/>
    </dgm:pt>
    <dgm:pt modelId="{9D70E109-4920-4003-8771-E269746E7FA5}" type="pres">
      <dgm:prSet presAssocID="{BCECDBCE-7894-44F5-94AC-1C528DF2E8C8}" presName="rootText" presStyleLbl="node2" presStyleIdx="1" presStyleCnt="2" custScaleX="442101">
        <dgm:presLayoutVars>
          <dgm:chPref val="3"/>
        </dgm:presLayoutVars>
      </dgm:prSet>
      <dgm:spPr/>
    </dgm:pt>
    <dgm:pt modelId="{CF1D0D89-AAFE-4ED7-83D4-24ACAC1C1FA0}" type="pres">
      <dgm:prSet presAssocID="{BCECDBCE-7894-44F5-94AC-1C528DF2E8C8}" presName="rootConnector" presStyleLbl="node2" presStyleIdx="1" presStyleCnt="2"/>
      <dgm:spPr/>
    </dgm:pt>
    <dgm:pt modelId="{FAF31D66-9EE8-4FAB-B424-CA8A197BC197}" type="pres">
      <dgm:prSet presAssocID="{BCECDBCE-7894-44F5-94AC-1C528DF2E8C8}" presName="hierChild4" presStyleCnt="0"/>
      <dgm:spPr/>
    </dgm:pt>
    <dgm:pt modelId="{7E912615-32F4-47CD-8A65-9F54B2A28172}" type="pres">
      <dgm:prSet presAssocID="{BCECDBCE-7894-44F5-94AC-1C528DF2E8C8}" presName="hierChild5" presStyleCnt="0"/>
      <dgm:spPr/>
    </dgm:pt>
    <dgm:pt modelId="{50392C70-6ADC-4724-AADD-5907381B11DA}" type="pres">
      <dgm:prSet presAssocID="{3E10E165-B539-4156-BDB3-9CDD94AA58C7}" presName="hierChild3" presStyleCnt="0"/>
      <dgm:spPr/>
    </dgm:pt>
  </dgm:ptLst>
  <dgm:cxnLst>
    <dgm:cxn modelId="{A68BBB09-696F-4A25-B21F-9AD8B25A4433}" type="presOf" srcId="{3E10E165-B539-4156-BDB3-9CDD94AA58C7}" destId="{B3AC8AED-963B-4FF4-845C-7673DF9052E6}" srcOrd="1" destOrd="0" presId="urn:microsoft.com/office/officeart/2005/8/layout/orgChart1"/>
    <dgm:cxn modelId="{F2C7CD0F-C7C7-4F4A-9FC3-14E12D535594}" srcId="{3E10E165-B539-4156-BDB3-9CDD94AA58C7}" destId="{8C0DAFB1-0990-4B52-B911-F7A96640447B}" srcOrd="0" destOrd="0" parTransId="{286D2DC9-8192-449E-AD65-8F9E1BD9D5FE}" sibTransId="{3F764452-FBF3-4400-8987-2C13825DBFF5}"/>
    <dgm:cxn modelId="{478C4919-368F-4927-A4C2-575902575E40}" srcId="{B5D98F39-54BC-4938-B434-F6A9678C3111}" destId="{3E10E165-B539-4156-BDB3-9CDD94AA58C7}" srcOrd="0" destOrd="0" parTransId="{F4126FA8-8397-4EC4-9F71-3F05D2175D7B}" sibTransId="{EF105031-9D53-4C45-A06B-0235C1670AAA}"/>
    <dgm:cxn modelId="{ADD31976-E1E1-45A8-81B1-386A0BE73AAE}" srcId="{3E10E165-B539-4156-BDB3-9CDD94AA58C7}" destId="{BCECDBCE-7894-44F5-94AC-1C528DF2E8C8}" srcOrd="1" destOrd="0" parTransId="{07D92D10-2045-4379-9276-98EC3A4FECEF}" sibTransId="{9C5350E2-605D-482E-B185-D88EB6881707}"/>
    <dgm:cxn modelId="{45A7A359-0367-4998-BB4F-2FBD902C3E9A}" type="presOf" srcId="{07D92D10-2045-4379-9276-98EC3A4FECEF}" destId="{DA5FE9F9-9746-41B1-8C1C-3D6DE2BFEF39}" srcOrd="0" destOrd="0" presId="urn:microsoft.com/office/officeart/2005/8/layout/orgChart1"/>
    <dgm:cxn modelId="{6BF2097F-C342-460E-B3B7-C1E810B2F3D0}" type="presOf" srcId="{286D2DC9-8192-449E-AD65-8F9E1BD9D5FE}" destId="{A4E240D2-066A-4DC5-9F5B-F705B8F81DDE}" srcOrd="0" destOrd="0" presId="urn:microsoft.com/office/officeart/2005/8/layout/orgChart1"/>
    <dgm:cxn modelId="{ACA07884-11B9-4B35-A5FD-F9520CFA457F}" type="presOf" srcId="{8C0DAFB1-0990-4B52-B911-F7A96640447B}" destId="{D7FB12D1-925A-4654-AB9C-16E4FDCBBC31}" srcOrd="0" destOrd="0" presId="urn:microsoft.com/office/officeart/2005/8/layout/orgChart1"/>
    <dgm:cxn modelId="{B42B5491-E7A6-46CF-8B5F-E640282A2D0F}" type="presOf" srcId="{BCECDBCE-7894-44F5-94AC-1C528DF2E8C8}" destId="{9D70E109-4920-4003-8771-E269746E7FA5}" srcOrd="0" destOrd="0" presId="urn:microsoft.com/office/officeart/2005/8/layout/orgChart1"/>
    <dgm:cxn modelId="{AE373E9C-DA7B-4A74-84CE-02FC681F1532}" type="presOf" srcId="{BCECDBCE-7894-44F5-94AC-1C528DF2E8C8}" destId="{CF1D0D89-AAFE-4ED7-83D4-24ACAC1C1FA0}" srcOrd="1" destOrd="0" presId="urn:microsoft.com/office/officeart/2005/8/layout/orgChart1"/>
    <dgm:cxn modelId="{00FE71A2-2BFF-459F-A11C-B8A3461C7BF8}" type="presOf" srcId="{B5D98F39-54BC-4938-B434-F6A9678C3111}" destId="{4C54E4AB-6EB4-49E5-BCF3-45820F626255}" srcOrd="0" destOrd="0" presId="urn:microsoft.com/office/officeart/2005/8/layout/orgChart1"/>
    <dgm:cxn modelId="{5A2D3DD4-2A30-4CAB-B0DE-41A734F77877}" type="presOf" srcId="{8C0DAFB1-0990-4B52-B911-F7A96640447B}" destId="{E74D6A9C-A260-43CE-B5D1-8DDE36D2537F}" srcOrd="1" destOrd="0" presId="urn:microsoft.com/office/officeart/2005/8/layout/orgChart1"/>
    <dgm:cxn modelId="{70319FD7-2ACF-4FDA-BCEF-475F7BB98D52}" type="presOf" srcId="{3E10E165-B539-4156-BDB3-9CDD94AA58C7}" destId="{106B9DB8-D1C4-4185-AC22-C554A131B57C}" srcOrd="0" destOrd="0" presId="urn:microsoft.com/office/officeart/2005/8/layout/orgChart1"/>
    <dgm:cxn modelId="{7A68A088-5D2C-4FE4-8212-57BE76101E2B}" type="presParOf" srcId="{4C54E4AB-6EB4-49E5-BCF3-45820F626255}" destId="{795CBBFC-EFA4-454B-9D7A-52628E52ED76}" srcOrd="0" destOrd="0" presId="urn:microsoft.com/office/officeart/2005/8/layout/orgChart1"/>
    <dgm:cxn modelId="{0F9C3766-6AAA-413B-9F9B-7174D231A6AE}" type="presParOf" srcId="{795CBBFC-EFA4-454B-9D7A-52628E52ED76}" destId="{EDD05A75-20D9-4C91-A1C2-C1CFFE9543F6}" srcOrd="0" destOrd="0" presId="urn:microsoft.com/office/officeart/2005/8/layout/orgChart1"/>
    <dgm:cxn modelId="{21ECAB54-105E-40B9-B3F1-E1944FE80C81}" type="presParOf" srcId="{EDD05A75-20D9-4C91-A1C2-C1CFFE9543F6}" destId="{106B9DB8-D1C4-4185-AC22-C554A131B57C}" srcOrd="0" destOrd="0" presId="urn:microsoft.com/office/officeart/2005/8/layout/orgChart1"/>
    <dgm:cxn modelId="{4372D3D6-E271-4280-8C0D-0B4864AB6B0C}" type="presParOf" srcId="{EDD05A75-20D9-4C91-A1C2-C1CFFE9543F6}" destId="{B3AC8AED-963B-4FF4-845C-7673DF9052E6}" srcOrd="1" destOrd="0" presId="urn:microsoft.com/office/officeart/2005/8/layout/orgChart1"/>
    <dgm:cxn modelId="{0165714A-FDE0-47C4-B654-52710D35D484}" type="presParOf" srcId="{795CBBFC-EFA4-454B-9D7A-52628E52ED76}" destId="{CAC04787-BFD4-4952-AB60-2D5E8C0E3D70}" srcOrd="1" destOrd="0" presId="urn:microsoft.com/office/officeart/2005/8/layout/orgChart1"/>
    <dgm:cxn modelId="{99F420CE-4E35-4A77-9269-154639076BC7}" type="presParOf" srcId="{CAC04787-BFD4-4952-AB60-2D5E8C0E3D70}" destId="{A4E240D2-066A-4DC5-9F5B-F705B8F81DDE}" srcOrd="0" destOrd="0" presId="urn:microsoft.com/office/officeart/2005/8/layout/orgChart1"/>
    <dgm:cxn modelId="{6D0816BA-3E0F-4CEA-9F0E-F8D66C0E951A}" type="presParOf" srcId="{CAC04787-BFD4-4952-AB60-2D5E8C0E3D70}" destId="{E7D6184A-D840-4AE5-A98E-14710DDD5D7C}" srcOrd="1" destOrd="0" presId="urn:microsoft.com/office/officeart/2005/8/layout/orgChart1"/>
    <dgm:cxn modelId="{205F3D21-5AF7-49F1-9891-6828FD7A6830}" type="presParOf" srcId="{E7D6184A-D840-4AE5-A98E-14710DDD5D7C}" destId="{B32DAE3A-7E2C-49AE-87A0-3CE87E9D3A8F}" srcOrd="0" destOrd="0" presId="urn:microsoft.com/office/officeart/2005/8/layout/orgChart1"/>
    <dgm:cxn modelId="{EE620758-E4B6-420A-8FCD-C70A0DE4D984}" type="presParOf" srcId="{B32DAE3A-7E2C-49AE-87A0-3CE87E9D3A8F}" destId="{D7FB12D1-925A-4654-AB9C-16E4FDCBBC31}" srcOrd="0" destOrd="0" presId="urn:microsoft.com/office/officeart/2005/8/layout/orgChart1"/>
    <dgm:cxn modelId="{E303E144-3609-4C38-99E4-16A0B9A0D8B3}" type="presParOf" srcId="{B32DAE3A-7E2C-49AE-87A0-3CE87E9D3A8F}" destId="{E74D6A9C-A260-43CE-B5D1-8DDE36D2537F}" srcOrd="1" destOrd="0" presId="urn:microsoft.com/office/officeart/2005/8/layout/orgChart1"/>
    <dgm:cxn modelId="{C38B748D-9162-41D8-B743-65D44999F762}" type="presParOf" srcId="{E7D6184A-D840-4AE5-A98E-14710DDD5D7C}" destId="{4B108E1B-5E81-4498-8382-92741A0C1CEC}" srcOrd="1" destOrd="0" presId="urn:microsoft.com/office/officeart/2005/8/layout/orgChart1"/>
    <dgm:cxn modelId="{9C42D36B-EDCC-4706-B4F0-C30A22C446A1}" type="presParOf" srcId="{E7D6184A-D840-4AE5-A98E-14710DDD5D7C}" destId="{A3842775-1388-4052-BFD2-5C625BFC52AC}" srcOrd="2" destOrd="0" presId="urn:microsoft.com/office/officeart/2005/8/layout/orgChart1"/>
    <dgm:cxn modelId="{C600C865-7A5B-4137-9994-47C3C4574D72}" type="presParOf" srcId="{CAC04787-BFD4-4952-AB60-2D5E8C0E3D70}" destId="{DA5FE9F9-9746-41B1-8C1C-3D6DE2BFEF39}" srcOrd="2" destOrd="0" presId="urn:microsoft.com/office/officeart/2005/8/layout/orgChart1"/>
    <dgm:cxn modelId="{1276556B-BEDD-47B4-B088-71028A0E8AE3}" type="presParOf" srcId="{CAC04787-BFD4-4952-AB60-2D5E8C0E3D70}" destId="{EAA47DF9-38F9-4427-BCB4-21259AFA476D}" srcOrd="3" destOrd="0" presId="urn:microsoft.com/office/officeart/2005/8/layout/orgChart1"/>
    <dgm:cxn modelId="{AA4412CC-C778-4876-9847-A826B12A64E4}" type="presParOf" srcId="{EAA47DF9-38F9-4427-BCB4-21259AFA476D}" destId="{B402BDEE-3699-4E50-86D1-EAABD6D4BE27}" srcOrd="0" destOrd="0" presId="urn:microsoft.com/office/officeart/2005/8/layout/orgChart1"/>
    <dgm:cxn modelId="{1A0E018D-DFB4-43BE-8906-76CF11A9B71C}" type="presParOf" srcId="{B402BDEE-3699-4E50-86D1-EAABD6D4BE27}" destId="{9D70E109-4920-4003-8771-E269746E7FA5}" srcOrd="0" destOrd="0" presId="urn:microsoft.com/office/officeart/2005/8/layout/orgChart1"/>
    <dgm:cxn modelId="{DA696CE1-524D-44B6-A364-8261530BF565}" type="presParOf" srcId="{B402BDEE-3699-4E50-86D1-EAABD6D4BE27}" destId="{CF1D0D89-AAFE-4ED7-83D4-24ACAC1C1FA0}" srcOrd="1" destOrd="0" presId="urn:microsoft.com/office/officeart/2005/8/layout/orgChart1"/>
    <dgm:cxn modelId="{A0764CF0-171B-47E1-9E94-17B76AE36CB8}" type="presParOf" srcId="{EAA47DF9-38F9-4427-BCB4-21259AFA476D}" destId="{FAF31D66-9EE8-4FAB-B424-CA8A197BC197}" srcOrd="1" destOrd="0" presId="urn:microsoft.com/office/officeart/2005/8/layout/orgChart1"/>
    <dgm:cxn modelId="{163A54C6-BEAB-4C87-B15B-9F4CEFB911F2}" type="presParOf" srcId="{EAA47DF9-38F9-4427-BCB4-21259AFA476D}" destId="{7E912615-32F4-47CD-8A65-9F54B2A28172}" srcOrd="2" destOrd="0" presId="urn:microsoft.com/office/officeart/2005/8/layout/orgChart1"/>
    <dgm:cxn modelId="{2398DD83-8879-4169-8A26-CE713E937CF6}" type="presParOf" srcId="{795CBBFC-EFA4-454B-9D7A-52628E52ED76}" destId="{50392C70-6ADC-4724-AADD-5907381B11DA}" srcOrd="2" destOrd="0" presId="urn:microsoft.com/office/officeart/2005/8/layout/orgChart1"/>
  </dgm:cxnLst>
  <dgm:bg/>
  <dgm:whole/>
  <dgm:extLst>
    <a:ext xmlns:a="http://schemas.openxmlformats.org/drawingml/2006/main" uri="http://schemas.microsoft.com/office/drawing/2008/diagram">
      <dsp:dataModelExt xmlns:dsp="http://schemas.microsoft.com/office/drawing/2008/diagram" minVer="http://schemas.openxmlformats.org/drawingml/2006/diagram" relId="rId15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5FE9F9-9746-41B1-8C1C-3D6DE2BFEF39}">
      <dsp:nvSpPr>
        <dsp:cNvPr id="0" name=""/>
        <dsp:cNvSpPr/>
      </dsp:nvSpPr>
      <dsp:spPr>
        <a:xfrm>
          <a:off x="3131253" y="353912"/>
          <a:ext cx="215192" cy="946586"/>
        </a:xfrm>
        <a:custGeom>
          <a:avLst/>
          <a:gdLst/>
          <a:rect l="0" t="0" r="0" b="0"/>
          <a:pathLst>
            <a:path fill="norm" stroke="1">
              <a:moveTo>
                <a:pt x="215192" y="0"/>
              </a:moveTo>
              <a:lnTo>
                <a:pt x="215192" y="946586"/>
              </a:lnTo>
              <a:lnTo>
                <a:pt x="0" y="946586"/>
              </a:lnTo>
            </a:path>
          </a:pathLst>
        </a:custGeom>
        <a:noFill/>
        <a:ln w="12700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E240D2-066A-4DC5-9F5B-F705B8F81DDE}">
      <dsp:nvSpPr>
        <dsp:cNvPr id="0" name=""/>
        <dsp:cNvSpPr/>
      </dsp:nvSpPr>
      <dsp:spPr>
        <a:xfrm>
          <a:off x="3131253" y="353912"/>
          <a:ext cx="215192" cy="444031"/>
        </a:xfrm>
        <a:custGeom>
          <a:avLst/>
          <a:gdLst/>
          <a:rect l="0" t="0" r="0" b="0"/>
          <a:pathLst>
            <a:path fill="norm" stroke="1">
              <a:moveTo>
                <a:pt x="215192" y="0"/>
              </a:moveTo>
              <a:lnTo>
                <a:pt x="215192" y="444031"/>
              </a:lnTo>
              <a:lnTo>
                <a:pt x="0" y="444031"/>
              </a:lnTo>
            </a:path>
          </a:pathLst>
        </a:custGeom>
        <a:noFill/>
        <a:ln w="12700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6B9DB8-D1C4-4185-AC22-C554A131B57C}">
      <dsp:nvSpPr>
        <dsp:cNvPr id="0" name=""/>
        <dsp:cNvSpPr/>
      </dsp:nvSpPr>
      <dsp:spPr>
        <a:xfrm>
          <a:off x="1760300" y="0"/>
          <a:ext cx="1762383" cy="35391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/>
        <a:lstStyle/>
        <a:p>
          <a:pPr marL="0" marR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1" i="0" u="none" strike="noStrike" kern="100" baseline="0">
              <a:latin typeface="Arial" panose="020B0604020202020204" pitchFamily="34" charset="0"/>
              <a:cs typeface="Arial" panose="020B0604020202020204" pitchFamily="34" charset="0"/>
            </a:rPr>
            <a:t>طرق شغل وقت الفراغ</a:t>
          </a:r>
          <a:endParaRPr lang="ar-SA" sz="1400"/>
        </a:p>
      </dsp:txBody>
      <dsp:txXfrm>
        <a:off x="1760300" y="0"/>
        <a:ext cx="1762383" cy="353912"/>
      </dsp:txXfrm>
    </dsp:sp>
    <dsp:sp modelId="{D7FB12D1-925A-4654-AB9C-16E4FDCBBC31}">
      <dsp:nvSpPr>
        <dsp:cNvPr id="0" name=""/>
        <dsp:cNvSpPr/>
      </dsp:nvSpPr>
      <dsp:spPr>
        <a:xfrm>
          <a:off x="53456" y="620987"/>
          <a:ext cx="3077797" cy="35391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/>
        <a:lstStyle/>
        <a:p>
          <a:pPr marL="0" marR="0" lvl="0" indent="0" algn="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0" i="0" u="none" strike="noStrike" kern="100" baseline="0">
              <a:latin typeface="Arial" panose="020B0604020202020204" pitchFamily="34" charset="0"/>
            </a:rPr>
            <a:t>1-</a:t>
          </a:r>
          <a:endParaRPr lang="ar-SA" sz="1400"/>
        </a:p>
      </dsp:txBody>
      <dsp:txXfrm>
        <a:off x="53456" y="620987"/>
        <a:ext cx="3077797" cy="353912"/>
      </dsp:txXfrm>
    </dsp:sp>
    <dsp:sp modelId="{9D70E109-4920-4003-8771-E269746E7FA5}">
      <dsp:nvSpPr>
        <dsp:cNvPr id="0" name=""/>
        <dsp:cNvSpPr/>
      </dsp:nvSpPr>
      <dsp:spPr>
        <a:xfrm>
          <a:off x="1954" y="1123542"/>
          <a:ext cx="3129298" cy="35391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/>
        <a:lstStyle/>
        <a:p>
          <a:pPr marL="0" marR="0" lvl="0" indent="0" algn="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0" i="0" u="none" strike="noStrike" kern="100" baseline="0">
              <a:latin typeface="Arial" panose="020B0604020202020204" pitchFamily="34" charset="0"/>
            </a:rPr>
            <a:t>2-</a:t>
          </a:r>
          <a:endParaRPr lang="ar-SA" sz="1400"/>
        </a:p>
      </dsp:txBody>
      <dsp:txXfrm>
        <a:off x="1954" y="1123542"/>
        <a:ext cx="3129298" cy="35391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5FE9F9-9746-41B1-8C1C-3D6DE2BFEF39}">
      <dsp:nvSpPr>
        <dsp:cNvPr id="0" name=""/>
        <dsp:cNvSpPr/>
      </dsp:nvSpPr>
      <dsp:spPr>
        <a:xfrm>
          <a:off x="3131232" y="353909"/>
          <a:ext cx="215190" cy="946519"/>
        </a:xfrm>
        <a:custGeom>
          <a:avLst/>
          <a:gdLst/>
          <a:rect l="0" t="0" r="0" b="0"/>
          <a:pathLst>
            <a:path fill="norm" stroke="1">
              <a:moveTo>
                <a:pt x="215190" y="0"/>
              </a:moveTo>
              <a:lnTo>
                <a:pt x="215190" y="946519"/>
              </a:lnTo>
              <a:lnTo>
                <a:pt x="0" y="946519"/>
              </a:lnTo>
            </a:path>
          </a:pathLst>
        </a:custGeom>
        <a:noFill/>
        <a:ln w="12700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E240D2-066A-4DC5-9F5B-F705B8F81DDE}">
      <dsp:nvSpPr>
        <dsp:cNvPr id="0" name=""/>
        <dsp:cNvSpPr/>
      </dsp:nvSpPr>
      <dsp:spPr>
        <a:xfrm>
          <a:off x="3131232" y="353909"/>
          <a:ext cx="215190" cy="443967"/>
        </a:xfrm>
        <a:custGeom>
          <a:avLst/>
          <a:gdLst/>
          <a:rect l="0" t="0" r="0" b="0"/>
          <a:pathLst>
            <a:path fill="norm" stroke="1">
              <a:moveTo>
                <a:pt x="215190" y="0"/>
              </a:moveTo>
              <a:lnTo>
                <a:pt x="215190" y="443967"/>
              </a:lnTo>
              <a:lnTo>
                <a:pt x="0" y="443967"/>
              </a:lnTo>
            </a:path>
          </a:pathLst>
        </a:custGeom>
        <a:noFill/>
        <a:ln w="12700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6B9DB8-D1C4-4185-AC22-C554A131B57C}">
      <dsp:nvSpPr>
        <dsp:cNvPr id="0" name=""/>
        <dsp:cNvSpPr/>
      </dsp:nvSpPr>
      <dsp:spPr>
        <a:xfrm>
          <a:off x="1760288" y="0"/>
          <a:ext cx="1762371" cy="3539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/>
        <a:lstStyle/>
        <a:p>
          <a:pPr marL="0" marR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1" i="0" u="none" strike="noStrike" kern="100" baseline="0">
              <a:latin typeface="Arial" panose="020B0604020202020204" pitchFamily="34" charset="0"/>
              <a:cs typeface="Arial" panose="020B0604020202020204" pitchFamily="34" charset="0"/>
            </a:rPr>
            <a:t>طرق شغل وقت الفراغ</a:t>
          </a:r>
          <a:endParaRPr lang="ar-SA" sz="1400"/>
        </a:p>
      </dsp:txBody>
      <dsp:txXfrm>
        <a:off x="1760288" y="0"/>
        <a:ext cx="1762371" cy="353909"/>
      </dsp:txXfrm>
    </dsp:sp>
    <dsp:sp modelId="{D7FB12D1-925A-4654-AB9C-16E4FDCBBC31}">
      <dsp:nvSpPr>
        <dsp:cNvPr id="0" name=""/>
        <dsp:cNvSpPr/>
      </dsp:nvSpPr>
      <dsp:spPr>
        <a:xfrm>
          <a:off x="53455" y="620922"/>
          <a:ext cx="3077776" cy="3539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/>
        <a:lstStyle/>
        <a:p>
          <a:pPr marL="0" marR="0" lvl="0" indent="0" algn="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0" i="0" u="none" strike="noStrike" kern="100" baseline="0">
              <a:latin typeface="Arial" panose="020B0604020202020204" pitchFamily="34" charset="0"/>
            </a:rPr>
            <a:t>1- </a:t>
          </a:r>
          <a:r>
            <a:rPr lang="ar-SA" sz="1400" b="0" i="0" u="none" strike="noStrike" kern="100" baseline="0">
              <a:solidFill>
                <a:srgbClr val="FF0000"/>
              </a:solidFill>
              <a:latin typeface="Arial" panose="020B0604020202020204" pitchFamily="34" charset="0"/>
            </a:rPr>
            <a:t>القراءة المفيدة -الكتابة المعبرة - الهوايات المختلفة</a:t>
          </a:r>
          <a:endParaRPr lang="ar-SA" sz="1400">
            <a:solidFill>
              <a:srgbClr val="FF0000"/>
            </a:solidFill>
          </a:endParaRPr>
        </a:p>
      </dsp:txBody>
      <dsp:txXfrm>
        <a:off x="53455" y="620922"/>
        <a:ext cx="3077776" cy="353909"/>
      </dsp:txXfrm>
    </dsp:sp>
    <dsp:sp modelId="{9D70E109-4920-4003-8771-E269746E7FA5}">
      <dsp:nvSpPr>
        <dsp:cNvPr id="0" name=""/>
        <dsp:cNvSpPr/>
      </dsp:nvSpPr>
      <dsp:spPr>
        <a:xfrm>
          <a:off x="1954" y="1123474"/>
          <a:ext cx="3129277" cy="3539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/>
        <a:lstStyle/>
        <a:p>
          <a:pPr marL="0" marR="0" lvl="0" indent="0" algn="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0" i="0" u="none" strike="noStrike" kern="100" baseline="0">
              <a:latin typeface="Arial" panose="020B0604020202020204" pitchFamily="34" charset="0"/>
            </a:rPr>
            <a:t>2-</a:t>
          </a:r>
          <a:r>
            <a:rPr lang="ar-SA" sz="1400" b="0" i="0" u="none" strike="noStrike" kern="100" baseline="0">
              <a:solidFill>
                <a:srgbClr val="FF0000"/>
              </a:solidFill>
              <a:latin typeface="Arial" panose="020B0604020202020204" pitchFamily="34" charset="0"/>
            </a:rPr>
            <a:t>الاطلاع على المفيد من الانترنت - التطوع للخير</a:t>
          </a:r>
          <a:endParaRPr lang="ar-SA" sz="1400">
            <a:solidFill>
              <a:srgbClr val="FF0000"/>
            </a:solidFill>
          </a:endParaRPr>
        </a:p>
      </dsp:txBody>
      <dsp:txXfrm>
        <a:off x="1954" y="1123474"/>
        <a:ext cx="3129277" cy="3539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 val="norm"/>
      <dgm:animOne val="branch"/>
      <dgm:animLvl val="lvl"/>
      <dgm:resizeHandles val="rel"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arg="none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arg="none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arg="none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arg="none" op="lte" val="1">
                              <dgm:choose name="Name43">
                                <dgm:if name="Name44" axis="par ch" ptType="node asst" func="cnt" arg="none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arg="none" op="lte" val="2">
                          <dgm:choose name="Name53">
                            <dgm:if name="Name54" axis="par ch" ptType="node asst" func="cnt" arg="none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arg="none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arg="none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arg="none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arg="none" op="lte" val="1">
                        <dgm:choose name="Name73">
                          <dgm:if name="Name74" axis="ch" ptType="asst" func="cnt" arg="none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arg="none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arg="none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arg="none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 val="norm"/>
      <dgm:animOne val="branch"/>
      <dgm:animLvl val="lvl"/>
      <dgm:resizeHandles val="rel"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arg="none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arg="none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arg="none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arg="none" op="lte" val="1">
                              <dgm:choose name="Name43">
                                <dgm:if name="Name44" axis="par ch" ptType="node asst" func="cnt" arg="none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arg="none" op="lte" val="2">
                          <dgm:choose name="Name53">
                            <dgm:if name="Name54" axis="par ch" ptType="node asst" func="cnt" arg="none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arg="none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arg="none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arg="none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arg="none" op="lte" val="1">
                        <dgm:choose name="Name73">
                          <dgm:if name="Name74" axis="ch" ptType="asst" func="cnt" arg="none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arg="none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arg="none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arg="none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Hadeel alnajjat</dc:creator>
  <cp:lastModifiedBy>Hadeel alnajjat</cp:lastModifiedBy>
  <cp:revision>19</cp:revision>
  <dcterms:created xsi:type="dcterms:W3CDTF">2023-07-18T20:09:00Z</dcterms:created>
  <dcterms:modified xsi:type="dcterms:W3CDTF">2023-07-18T22:52:00Z</dcterms:modified>
</cp:coreProperties>
</file>