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التناظر اللفظي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 xml:space="preserve"> :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 : الرياضيات : الخوارزمي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الفيزياء : فيثاغورس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الكيمياء : طاليس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الرسم : فان جوخ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الأحياء : السمؤال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 : فروسية : الميدان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أ-سباحة : مسبح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ب-بحر : صيد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تربية : تعليم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حراسه شرطه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 : فاسد : العفن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أ-فكرة : الخوف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ب-عذاب الألم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قديم : العراق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مقعد المرض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 : فلسفة : فكرة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محماة : قضاة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حجة : منطق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دعاية : إنتاج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تعليم : تنمية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 : رمل : زجاج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السليلوز : الورق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لبن : بقرة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نحاس : حديد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اليوم : الدقيقة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 : سحاب : غيوم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غثيان : قيئ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تربية : مدرسة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آبار : عيون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بحار : أنهار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 : - سرج : فرس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برج : قلعه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سنام : جمل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قمة : جبل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رحل : ناقة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 : حار : ملتهب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تخطيط : تنظيم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إدارة : توق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بائس : مسكين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تأكيد : تدقيق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 : مئة : عشرة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أ- واحد : اثنين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ستة : ستين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خمسمائة : خمسين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الف : عشرة الاف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 : انتصاب : جسم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أعطى : ذراع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بسط : يد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ضغط إبهام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حية : رمل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إكمال الجمل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س11  :    نزلت الحكمة علي :-  رؤوس الروم ، وألسن العرب ، وقلوب الفرس ، وأيدي الصين . العبارة تعني تميز العرب ب ........ وتميز الروم ب ...... وتميز الصين ب......... وتميز الفرس ب ..........0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حسن التذوق , غزارة الشعر , مهارة العمل , الجرأة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الفصاحة , الحكمة والفلسفة , العمل , الفن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كثرة الكلام , الذكاء , السرعة في العمل , قوة المشاعر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اللغات , العمل , الفطنة , المهارة</w:t>
            </w: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..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س12 : تمخض ................ فولد فأرا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الجبل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السنجاب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الجمل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الأسد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س13- يلقى ...... استجابة أكبر , إذا كان ........ بالحقائق والإحصاءات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الشعر – مقرونا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الرأي – مجددا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الخبر – محسنا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الاقتراح – مؤيدا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س14- النمو الجسمي والنفسي السليم للطفل ............ الى حد كبير على مقدار ........... بين الوالدين 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يساعد – الإختلاف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يهتم – الانتشار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يتوقف – الوفاق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يتوقف – المساعدة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س15- من نظر في ............ الناس ف ..........., ثم ............ لنفسه فذاك ................. بعينه 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أخلاق – عرفها – رضيها – الذكي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عيوب – رضيها – أنكرها – الأحمق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عيوب – أنكرها – رضيها – الأحمق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معاملات – جربها – طبقها – المغبون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س16- كان رجل يمازح جارة له فيقول : خلقني خالق ................وخلقك خالق ............. فتغضب وتبكي ويضحك الرجل 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الكرام , اللئام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اللئام , الكرام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الرجال , النساء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النساء , الرجال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س17- أصبح العالم ......... وذلك يحتم علينا أن نقدم .............. متميزه بلغة راقية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كالمدينه – مخططات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كالجامعة – تخصصات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كالقريه – ثقافة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كالحلبة – قوة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س18- بالعمل تعمر ............. ويتحقق الاستخلاف ............ الأمم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المنازل – وتقوم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الأرض – وتنهض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المتاجر – وتبقى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المباني – وترتفع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المفردة الشاذة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س19- عرفتم الحياة فلم تستعدوا لها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عرفتم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الحياة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فلم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تستعدوا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س20- ليس جبانا ذلك الكلب الذي نبح على جثة الأسد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جبانا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الكلب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جثة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الأسد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س21- فوات الحاجة خير من طلبها من غير الحاجة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فوات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الحاجة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طلبها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الحاجة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س22- البطالة بداية كل الأمور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البطالة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بداية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كل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الأمور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س23- الخمول لون من ألوان المسكرات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الخمول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لون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ألوان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المسكرات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س24- الليالي أم إبنها الجوع وإبنتها السرقة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الليالي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ابنها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الجوع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السرقة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س25 – الشعبية هي أن يودعك الناس عندما تغادر منصبك كا ان يحبوك عندما تستلمه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أ- يودعك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تغادر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يحبونك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تستلمه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الأسئلة المتبقية متعلقة بالقطعة التالية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hyperlink r:id="rId5" w:history="1">
        <w:r w:rsidRPr="00CF5A78">
          <w:rPr>
            <w:rFonts w:ascii="Arial" w:eastAsia="Times New Roman" w:hAnsi="Arial" w:cs="Arial"/>
            <w:b/>
            <w:bCs/>
            <w:color w:val="199CD8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قطعة الاختبار اللفظي 7" href="http://www.qodurat.com/wp-content/uploads/2015/09/%D9%82%D8%B7%D8%B9%D8%A9-%D8%A7%D9%84%D9%84%D9%81%D8%B8%D9%8A-7.jpg?101eeb" style="width:501pt;height:279pt" o:button="t"/>
          </w:pict>
        </w:r>
      </w:hyperlink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س26 : يتبين من الفقرة ( 1)  أن كتاب الغربال قد ظهر في القرن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الثامن عشر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التاسع عشر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العشرين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السابع عشر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 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س27: من الفقرة ( 1) كتاب الغربال وكتاب الديوان بينهما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اتفاق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تشابه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تعارض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28 : من الفقرة (1 ) كتاب الديوان يمثل شعر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الرومانسيين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الواقعيين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الإحيائيين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مما سبق ذكره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س29 : من الفقرة ( 1 ) الكتابان ظهرا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lastRenderedPageBreak/>
              <w:t>أ- في مكان واحد وزمان مختلف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في مكان واحد وزمن واحد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المكان والزمان مختلفان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مكان مختلف و زمان واحد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س30- من الفقرة ( 1 ) كتاب الغربال وكتاب الديوان يتشابهان في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خمسة أمور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ثلاثة أمور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br/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أمر واحد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سبعة أمور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31 : من الفقرة ( 2 ) يظهر أن منهج الناقد عند نعيمة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التركيز على العمل الأدبي فقط</w:t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.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التركيز على العمل الأدبي وصاحبه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br/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التركيز على شخصية صاحب العمل الأدبي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32 : من الفقرة ( 2 ) التشابه بين كتابي الغربال والديوان لا يلغي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الإختلاف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التنوع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التفرد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( أ ) , ( ب ) معا</w:t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.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33 : من الفقرة ( 3 ) يرى نعيمة أن أعمال الأديب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ملكه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ملكه وملك لللآخرين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ملك للآخرين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34 : من الفقرة ( 3 ) الهدف من النقد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تمييز الحسن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تمييز الردئ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تميز الحسن من الردئ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35 : أفضل عنوان للقطعة السابقة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كتاب الغربال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كتاب الديوان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الشابه بين كتاب الغربال و كتاب الديوان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الشابه والإختلاف بين كتاب الغربال و كتاب الديوان</w:t>
            </w:r>
          </w:p>
        </w:tc>
      </w:tr>
    </w:tbl>
    <w:p w:rsidR="002E0621" w:rsidRDefault="002E0621" w:rsidP="00CF5A78">
      <w:pPr>
        <w:rPr>
          <w:rFonts w:hint="cs"/>
          <w:rtl/>
        </w:rPr>
      </w:pPr>
    </w:p>
    <w:p w:rsidR="00CF5A78" w:rsidRDefault="00CF5A78" w:rsidP="00CF5A78">
      <w:pPr>
        <w:rPr>
          <w:rFonts w:hint="cs"/>
          <w:rtl/>
        </w:rPr>
      </w:pPr>
    </w:p>
    <w:p w:rsidR="00CF5A78" w:rsidRDefault="00CF5A78" w:rsidP="00CF5A78">
      <w:pPr>
        <w:rPr>
          <w:rFonts w:hint="cs"/>
          <w:rtl/>
        </w:rPr>
      </w:pPr>
      <w:r>
        <w:rPr>
          <w:rFonts w:hint="cs"/>
          <w:rtl/>
        </w:rPr>
        <w:t>للاطلاع  على الاجابات</w:t>
      </w:r>
    </w:p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8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16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CF5A78" w:rsidRDefault="00CF5A78" w:rsidP="00CF5A78">
      <w:pPr>
        <w:rPr>
          <w:rFonts w:hint="cs"/>
          <w:rtl/>
        </w:rPr>
      </w:pP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4193D" w:rsidRDefault="0034193D" w:rsidP="00CF5A78">
      <w:pPr>
        <w:rPr>
          <w:rFonts w:hint="cs"/>
          <w:rtl/>
        </w:rPr>
      </w:pPr>
    </w:p>
    <w:p w:rsidR="0034193D" w:rsidRDefault="0034193D" w:rsidP="00CF5A78">
      <w:pPr>
        <w:rPr>
          <w:rFonts w:hint="cs"/>
          <w:rtl/>
        </w:rPr>
      </w:pPr>
      <w:r>
        <w:rPr>
          <w:rFonts w:hint="cs"/>
          <w:rtl/>
        </w:rPr>
        <w:t>للاطلاع  على الاجابات</w:t>
      </w:r>
    </w:p>
    <w:p w:rsidR="0034193D" w:rsidRPr="0034193D" w:rsidRDefault="0034193D" w:rsidP="0034193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8</w:t>
            </w:r>
          </w:p>
        </w:tc>
      </w:tr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</w:tr>
    </w:tbl>
    <w:p w:rsidR="0034193D" w:rsidRPr="0034193D" w:rsidRDefault="0034193D" w:rsidP="0034193D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16</w:t>
            </w:r>
          </w:p>
        </w:tc>
      </w:tr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34193D" w:rsidRDefault="0034193D" w:rsidP="00CF5A78">
      <w:pPr>
        <w:rPr>
          <w:rFonts w:hint="cs"/>
          <w:rtl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24</w:t>
            </w:r>
          </w:p>
        </w:tc>
      </w:tr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34193D" w:rsidRPr="0034193D" w:rsidRDefault="0034193D" w:rsidP="0034193D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32</w:t>
            </w:r>
          </w:p>
        </w:tc>
      </w:tr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34193D" w:rsidRPr="0034193D" w:rsidRDefault="0034193D" w:rsidP="0034193D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 36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40</w:t>
            </w:r>
          </w:p>
        </w:tc>
      </w:tr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</w:tr>
    </w:tbl>
    <w:p w:rsidR="0034193D" w:rsidRPr="0034193D" w:rsidRDefault="0034193D" w:rsidP="0034193D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</w:tr>
      <w:tr w:rsidR="0034193D" w:rsidRPr="0034193D" w:rsidTr="0034193D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4193D" w:rsidRPr="0034193D" w:rsidRDefault="0034193D" w:rsidP="0034193D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34193D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 </w:t>
            </w:r>
          </w:p>
        </w:tc>
      </w:tr>
    </w:tbl>
    <w:p w:rsidR="0034193D" w:rsidRPr="00CF5A78" w:rsidRDefault="0034193D" w:rsidP="00CF5A78"/>
    <w:sectPr w:rsidR="0034193D" w:rsidRPr="00CF5A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083"/>
    <w:multiLevelType w:val="multilevel"/>
    <w:tmpl w:val="109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63C44"/>
    <w:multiLevelType w:val="multilevel"/>
    <w:tmpl w:val="F14A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0621"/>
    <w:rsid w:val="002E0621"/>
    <w:rsid w:val="0034193D"/>
    <w:rsid w:val="00CF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E0621"/>
    <w:rPr>
      <w:b/>
      <w:bCs/>
    </w:rPr>
  </w:style>
  <w:style w:type="character" w:styleId="Vurgu">
    <w:name w:val="Emphasis"/>
    <w:basedOn w:val="VarsaylanParagrafYazTipi"/>
    <w:uiPriority w:val="20"/>
    <w:qFormat/>
    <w:rsid w:val="002E0621"/>
    <w:rPr>
      <w:i/>
      <w:iCs/>
    </w:rPr>
  </w:style>
  <w:style w:type="character" w:customStyle="1" w:styleId="apple-converted-space">
    <w:name w:val="apple-converted-space"/>
    <w:basedOn w:val="VarsaylanParagrafYazTipi"/>
    <w:rsid w:val="002E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odurat.com/wp-content/uploads/2015/09/%D9%82%D8%B7%D8%B9%D8%A9-%D8%A7%D9%84%D9%84%D9%81%D8%B8%D9%8A-7.jpg?101e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2016-07-01T18:35:00Z</dcterms:created>
  <dcterms:modified xsi:type="dcterms:W3CDTF">2016-07-01T18:35:00Z</dcterms:modified>
</cp:coreProperties>
</file>