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Spec="center"/>
        <w:bidiVisual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36"/>
        <w:gridCol w:w="2553"/>
        <w:gridCol w:w="676"/>
        <w:gridCol w:w="662"/>
        <w:gridCol w:w="683"/>
        <w:gridCol w:w="1354"/>
        <w:gridCol w:w="1084"/>
      </w:tblGrid>
      <w:tr w:rsidR="0031025D" w:rsidRPr="0031025D" w14:paraId="5C19583F" w14:textId="77777777" w:rsidTr="0031025D">
        <w:trPr>
          <w:trHeight w:val="113"/>
        </w:trPr>
        <w:tc>
          <w:tcPr>
            <w:tcW w:w="1059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75DAD" w14:textId="77777777" w:rsidR="0031025D" w:rsidRPr="0031025D" w:rsidRDefault="0031025D" w:rsidP="0031025D">
            <w:pPr>
              <w:bidi w:val="0"/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1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</w:p>
          <w:p w14:paraId="4BC196BB" w14:textId="77777777" w:rsidR="0031025D" w:rsidRPr="0031025D" w:rsidRDefault="0031025D" w:rsidP="0031025D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الخطة الدراسية – تخصص: المالية – فرعي: مالية</w:t>
            </w:r>
            <w:r w:rsidRPr="003102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14:paraId="5CC06617" w14:textId="77777777" w:rsidR="0031025D" w:rsidRPr="0031025D" w:rsidRDefault="0031025D" w:rsidP="0031025D">
            <w:pPr>
              <w:bidi w:val="0"/>
              <w:spacing w:after="0" w:line="96" w:lineRule="atLeast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82CD08B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B453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A86F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رقم المقرر ورمزه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8E94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اسم المقرر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301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الوحدات المعتمدة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217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ساعات الاتصال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0C6E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نوع المقرر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B11E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متطلب سابق1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05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متطلب سابق</w:t>
            </w: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31025D" w:rsidRPr="0031025D" w14:paraId="7DC79C5D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9357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60A2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الأول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12D4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3AB5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875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FBA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6C6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1F8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41137B9D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949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E776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6DC6B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العقيدة الإسلامية والمذاهب المعاصرة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CB6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737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5049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AC3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470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755B441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116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9537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0602-101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A990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الإدارة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CCF0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F37F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618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983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31D3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29FAED2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0E8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861D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0603-101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1913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A89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CB7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2948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93DF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AD95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340504A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A98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320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0605-101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026F7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الاقتصاد الجزئي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3B07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A94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FEF7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E28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837C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68498A7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0AE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795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0606-107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D422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أساسيات الرياضيات والإحصاء في الإدارة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2CCA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0F2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7DEE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C23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B084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2301EAE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309E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754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0608-101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2EB86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القانون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25F8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699F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CE10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2D7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03D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3422ACCB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CF4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الأول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EB1D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A2C8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BD8B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5C6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D2B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5F90160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BBA5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95B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الثاني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72A4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CCFD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195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FAF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400E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D32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61F7A652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7C4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B95E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FE79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قضايا ثقافية معاصرة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3CA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7A9B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6479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5469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0DC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04562A6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818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963B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0603-102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5241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4667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084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2B5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7946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4484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2B73990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63D3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748B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0605-102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5C61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الاقتصاد الكلي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0EA4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874F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0DE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AA099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الاقتصاد الجزئي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CCF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DA6FF09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7F94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2892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0606-104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3B89E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E420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6B4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B0B6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190B6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أساسيات الرياضيات والإحصاء في الإدارة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809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11398A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08D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6CA4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0607-102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B5CD6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نظم المعلومات الإدارية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636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EC7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28C7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436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EFED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5801099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40D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5A56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0602-102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B28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الموارد البشرية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581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E73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DC45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1AFD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الإدارة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2D4F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C5AB1B8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9786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الثاني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D17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EDF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DCC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171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40C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0F6BFBB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B0F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2CF3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58EF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A3C9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298A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78C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98B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5C5E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0E4F7F88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505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E4D73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0605-201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7ED8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النقود والبنوك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EA9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F06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C2A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85F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الاقتصاد الكلي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C33E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0864AA29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C45B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C72D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0603-201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CD17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أساسيات المحاسبة الإدارية والتكاليف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D88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7F7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802E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4F9E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77B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67F59316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091F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0EA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890B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60D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35E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6A73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8F45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المحاسبة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1A86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62AC8932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AAE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453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0602-201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3F4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التسويق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053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0164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637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8776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الموارد البشرية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02C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5B831C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83B8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6C6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0608-201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6929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القانون التجاري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5172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CAB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DE9D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12C3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مبادئ القانون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C93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6BF77DB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A2BA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A4C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0607-202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20F9F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الأعمال الإلكترونية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379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7FDE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D43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E5CD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نظم المعلومات الإدارية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D28B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1C2A707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C6C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الثالث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79F4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331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0360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56C4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DEE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1C84FCB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E803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EBE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الرابع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B53D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CE41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6C63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AB2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90E7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C215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7452D012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9C6E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099E9" w14:textId="77777777" w:rsidR="0031025D" w:rsidRPr="0031025D" w:rsidRDefault="0031025D" w:rsidP="0031025D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D3B23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مقرر اختياري – دراسات إسلامية (انظر جدول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901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D58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F8E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93F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6CFE9" w14:textId="77777777" w:rsidR="0031025D" w:rsidRPr="0031025D" w:rsidRDefault="0031025D" w:rsidP="0031025D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1EC616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25B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5D6B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0606-202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C265D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الأساليب الكمية في الإدارة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8BAD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4AA1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E01F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EDAE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التحليل الإحصائي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1300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5CAC956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4C4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87D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6931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A57D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8A12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C45E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100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7C7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6FE5634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AC0B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B3A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7FE5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أساسيات البحث العلمي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4CA5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103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E5A2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898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C6B8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A23924C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E305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925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E7AC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منشآت وأسواق المالية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AA3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0B8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5A2F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ADFC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0E7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32F869C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52F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848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5405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المصارف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B82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2574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4EF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0D2C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60C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B330670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877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3628" w14:textId="77777777" w:rsidR="0031025D" w:rsidRPr="0031025D" w:rsidRDefault="0031025D" w:rsidP="0031025D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401F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مقرر اختياري – كلية*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C9D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27C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B06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E7E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المتطلب السابق للمقرر الاختياري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B71A" w14:textId="77777777" w:rsidR="0031025D" w:rsidRPr="0031025D" w:rsidRDefault="0031025D" w:rsidP="0031025D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0E39B10A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ADB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lastRenderedPageBreak/>
              <w:t>مجموع وحدات المستوى الرابع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6073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81E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82F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3D25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053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7F9EB5A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823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702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الخامس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998C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6F9D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C588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CB9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31B1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357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56E1EB83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69C5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45E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0602-202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3F2D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العمليات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8B2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F69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8D04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DEB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الأساليب الكمية في الإدارة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627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E335927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4F0D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7F8F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F08E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الاستثمار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71C6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86FD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719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82B2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027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3E3D3D7E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01E8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40D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0605-302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48FB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مبادى الاقتصاد القياسي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DB83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04F7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B1B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FB4B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88C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30CC3FB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CE6A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8C93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2032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مشتقات 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BD02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D4D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DF4D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62FC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منشآت وأسواق مالية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9E3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DD3911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BE2D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0796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E089B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أساسيات الاستثمار العقاري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D185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ADED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41B9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3A49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C67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E84A3FA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1A1F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FDB6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A666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مقرر اختياري – كلية*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7D8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09D0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293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4A7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المتطلب السابق للمقرر الاختياري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89C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E247BBE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991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الخامس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5F1E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361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E92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F13A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18DA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9808299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BD88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D945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السادس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0D8E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BCC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0F2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FA06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DA6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575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4AF2B51E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EEC1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22C4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983E8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مقرر اختياري – دراسات إسلامية (انظر جدول1)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638C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D919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769D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4D72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E5F1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8A7EA3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B2FD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74A3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0602-304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C950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الإدارة الاستراتيجية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CC8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B91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F4B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كلية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A56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العمليات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BA8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7E2BBE3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29A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09C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48815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تمويل دولي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6C5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0FD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44F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65E2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منشآت وأسواق المالية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5BEB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D64A411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ED6E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6EA7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D471F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المخاطر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481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FC9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AC23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88A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مشتقات مالية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88CF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</w:tr>
      <w:tr w:rsidR="0031025D" w:rsidRPr="0031025D" w14:paraId="3BD76486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ECD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853E3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0143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التقارير المالية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819F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9F70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5B2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977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 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3094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B24EB42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8350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7514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583FB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قاعة بحث في المالية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0BC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191B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94D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BCBB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الاقتصاد القياسي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CE6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الاستثمار</w:t>
            </w:r>
          </w:p>
        </w:tc>
      </w:tr>
      <w:tr w:rsidR="0031025D" w:rsidRPr="0031025D" w14:paraId="2F225343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2126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السادس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C19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6FB2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8780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0FC0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CA7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E9AE6BB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1051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DFD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السابع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1C8D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031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9CC5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EB2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7B33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936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13D54287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67A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E613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4004D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المالية الاسلامية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C5FD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9B1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8EF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13E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مشتقات مالية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DE4F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451C08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5FF5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C08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0604-402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17707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سياسات 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1BE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BA7B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DEAC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593B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الاستثمار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093C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AD4AB6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1F8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D90E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EEBE3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الاوراق المالية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C62C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5EA5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C167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تخصص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6038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تحليل الاستثمار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61E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45D781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1B21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A045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0604-404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5F566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دراسة جدوى المشاريع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3F17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50E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36C4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CFE9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مالية (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0905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إدارة التسويق</w:t>
            </w:r>
          </w:p>
        </w:tc>
      </w:tr>
      <w:tr w:rsidR="0031025D" w:rsidRPr="0031025D" w14:paraId="33BAACB1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6316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04D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1D1A7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مقرر حر**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CA3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E4B9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6AEC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B11B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39BBE" w14:textId="77777777" w:rsidR="0031025D" w:rsidRPr="0031025D" w:rsidRDefault="0031025D" w:rsidP="0031025D">
            <w:pPr>
              <w:bidi w:val="0"/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648162D8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FCA3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السابع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E21A9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E1D4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5C7D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072E6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BBB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49A6A70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9E7B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C0D6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المستوى الثامن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CA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A92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765BA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66B6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26E2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FEE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333333"/>
                <w:sz w:val="16"/>
                <w:szCs w:val="16"/>
              </w:rPr>
              <w:t> </w:t>
            </w:r>
          </w:p>
        </w:tc>
      </w:tr>
      <w:tr w:rsidR="0031025D" w:rsidRPr="0031025D" w14:paraId="566DFBBF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21CF5" w14:textId="77777777" w:rsidR="0031025D" w:rsidRPr="0031025D" w:rsidRDefault="0031025D" w:rsidP="0031025D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CDC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0604-405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1EEA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التدريب التعاوني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C5C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179A5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847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قسم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79D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إنهاء </w:t>
            </w: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120</w:t>
            </w: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 ساعة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39C40" w14:textId="77777777" w:rsidR="0031025D" w:rsidRPr="0031025D" w:rsidRDefault="0031025D" w:rsidP="0031025D">
            <w:pPr>
              <w:bidi w:val="0"/>
              <w:spacing w:after="0" w:line="240" w:lineRule="auto"/>
              <w:jc w:val="right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4CAE2269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FBD94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مجموع وحدات المستوى الثامن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C5E2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C574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C1EA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7FF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69AD1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333FBB7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AF1D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FFFFFF"/>
                <w:sz w:val="16"/>
                <w:szCs w:val="16"/>
                <w:rtl/>
              </w:rPr>
              <w:t>المجموع الكلي لجميع وحدات المستويات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44F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FFFFFF"/>
                <w:sz w:val="16"/>
                <w:szCs w:val="16"/>
              </w:rPr>
              <w:t>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C5CFF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8A09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5A7A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B9F7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FFFFFF"/>
                <w:sz w:val="16"/>
                <w:szCs w:val="16"/>
              </w:rPr>
              <w:t> </w:t>
            </w:r>
          </w:p>
        </w:tc>
      </w:tr>
      <w:tr w:rsidR="0031025D" w:rsidRPr="0031025D" w14:paraId="7F900C09" w14:textId="77777777" w:rsidTr="0031025D">
        <w:trPr>
          <w:trHeight w:val="113"/>
        </w:trPr>
        <w:tc>
          <w:tcPr>
            <w:tcW w:w="54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8429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000000"/>
                <w:sz w:val="16"/>
                <w:szCs w:val="16"/>
                <w:rtl/>
              </w:rPr>
              <w:t>(جدول1): مقررات الدراسات الإسلامية الاختيارية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C2DA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1A9B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F9E6C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D8794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F348" w14:textId="77777777" w:rsidR="0031025D" w:rsidRPr="0031025D" w:rsidRDefault="0031025D" w:rsidP="0031025D">
            <w:pPr>
              <w:bidi w:val="0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AD365C5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B146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BBF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7401-317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13E0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الأخلاق الإسلامية وآداب المهنة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92D8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3590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B06A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A4B5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853C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11A3BAA9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3F3E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E89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7401-318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0813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النظام الاقتصادي في الإسلام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3C09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FDB63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34D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E7B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EF2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FA520B8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C92E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7F0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51FB6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النظام الاجتماعي في الإسلام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E5FB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883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656E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219A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F7EEC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451E1EA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F3C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122F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7401-418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861BA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النظام السياسي وحقوق الإنسان في الإسلام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9EF7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397D8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127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2F0C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7C1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7F6B2A07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49A22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9F92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8D956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الإسلام وقضايا العلم والتقنية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695A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8FB1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59B1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87BD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0668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5D3C52CC" w14:textId="77777777" w:rsidTr="0031025D">
        <w:trPr>
          <w:trHeight w:val="1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4395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57A7B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7401-102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881DF" w14:textId="77777777" w:rsidR="0031025D" w:rsidRPr="0031025D" w:rsidRDefault="0031025D" w:rsidP="0031025D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فقه السيرة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B22E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CF10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55CE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color w:val="000000"/>
                <w:sz w:val="16"/>
                <w:szCs w:val="16"/>
                <w:rtl/>
              </w:rPr>
              <w:t>جامعة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9421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99D17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1025D" w:rsidRPr="0031025D" w14:paraId="2004EE95" w14:textId="77777777" w:rsidTr="0031025D">
        <w:trPr>
          <w:trHeight w:val="113"/>
        </w:trPr>
        <w:tc>
          <w:tcPr>
            <w:tcW w:w="105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34F9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* مقرر اختياري الكلية يعادل أي مقرر (3وحدات) خارج الخطة الدراسية لتخصص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مالية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 بشرط أن يكون من مقررات الكلية وأن يتم اجتياز المتطلب السابق له.</w:t>
            </w:r>
          </w:p>
          <w:p w14:paraId="569A1EA1" w14:textId="77777777" w:rsidR="0031025D" w:rsidRPr="0031025D" w:rsidRDefault="0031025D" w:rsidP="0031025D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 **   المقرر الحر يعادل أي مقرر (3وحدات) خارج الخطة الدراسية لتخصص </w:t>
            </w:r>
            <w:proofErr w:type="spellStart"/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مالية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سواء</w:t>
            </w:r>
            <w:proofErr w:type="spellEnd"/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 xml:space="preserve"> كان من داخل أو خارج الكلية بشرط اجتياز المتطلب السابق له.              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</w:rPr>
              <w:t>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</w:rPr>
              <w:t>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rtl/>
              </w:rPr>
              <w:t> *** بالإمكان دراسة المقررات الاختيارية والحرة باللغة العربية أو الانجليزية </w:t>
            </w:r>
            <w:r w:rsidRPr="0031025D">
              <w:rPr>
                <w:rFonts w:ascii="Verdana" w:eastAsia="Times New Roman" w:hAnsi="Verdana" w:cs="Times New Roman" w:hint="cs"/>
                <w:b/>
                <w:bCs/>
                <w:color w:val="333333"/>
                <w:sz w:val="16"/>
                <w:szCs w:val="16"/>
                <w:u w:val="single"/>
                <w:rtl/>
              </w:rPr>
              <w:t>وذلك لطلاب مسار اللغة الانجليزية فقط. </w:t>
            </w:r>
          </w:p>
          <w:p w14:paraId="7195EF29" w14:textId="77777777" w:rsidR="0031025D" w:rsidRPr="0031025D" w:rsidRDefault="0031025D" w:rsidP="0031025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16"/>
                <w:szCs w:val="16"/>
                <w:rtl/>
              </w:rPr>
            </w:pPr>
            <w:r w:rsidRPr="0031025D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7926E72C" w14:textId="77777777" w:rsidR="00C5479F" w:rsidRPr="0031025D" w:rsidRDefault="00C5479F">
      <w:bookmarkStart w:id="0" w:name="_GoBack"/>
      <w:bookmarkEnd w:id="0"/>
    </w:p>
    <w:sectPr w:rsidR="00C5479F" w:rsidRPr="0031025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56"/>
    <w:rsid w:val="0031025D"/>
    <w:rsid w:val="007E0C56"/>
    <w:rsid w:val="00C5479F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0F5DD1-4449-4366-8930-C61E556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2019-01-02T07:47:00Z</dcterms:created>
  <dcterms:modified xsi:type="dcterms:W3CDTF">2019-01-02T07:48:00Z</dcterms:modified>
</cp:coreProperties>
</file>